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4557" w14:paraId="c644557" w:rsidRDefault="006A602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6A602B" w:rsidP="006A602B" w:rsidR="006A602B">
      <w:pPr>
        <w:spacing w:after="0"/>
        <w:jc w:val="both"/>
      </w:pPr>
      <w:r>
        <w:t xml:space="preserve">           </w:t>
      </w:r>
      <w:r>
        <w:t>Republika Hrvatska</w:t>
      </w:r>
    </w:p>
    <w:p w:rsidRDefault="006A602B" w:rsidP="006A602B" w:rsidR="006A602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A602B" w:rsidP="006A602B" w:rsidR="006A602B" w:rsidRPr="006A602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Poslovni broj: 5. St-90/2018-22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6A602B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6A602B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OBUĆA VIKO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Varaždin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Pavleka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Miškine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57, OIB: 77766700586,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nakon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ispitnog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ročišta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održanog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28. </w:t>
      </w:r>
      <w:proofErr w:type="spellStart"/>
      <w:proofErr w:type="gramStart"/>
      <w:r w:rsidRPr="006A602B">
        <w:rPr>
          <w:rFonts w:cs="Times New Roman" w:eastAsia="Times New Roman"/>
          <w:szCs w:val="20"/>
          <w:lang w:eastAsia="hr-HR" w:val="en-GB"/>
        </w:rPr>
        <w:t>kolovoza</w:t>
      </w:r>
      <w:proofErr w:type="spellEnd"/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2018., 26. </w:t>
      </w:r>
      <w:proofErr w:type="spellStart"/>
      <w:proofErr w:type="gramStart"/>
      <w:r w:rsidRPr="006A602B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6A602B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o  j e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 w:val="en-GB"/>
        </w:rPr>
      </w:pPr>
      <w:r w:rsidRPr="006A602B">
        <w:rPr>
          <w:rFonts w:cs="Times New Roman" w:eastAsia="Times New Roman"/>
          <w:szCs w:val="20"/>
          <w:lang w:eastAsia="hr-HR" w:val="en-GB"/>
        </w:rPr>
        <w:t xml:space="preserve">1.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Utvrđene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sljedeće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tražbine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viših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isplatnih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redova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>: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 w:val="en-GB"/>
        </w:rPr>
      </w:pPr>
      <w:r w:rsidRPr="006A602B">
        <w:rPr>
          <w:rFonts w:cs="Times New Roman" w:eastAsia="Times New Roman"/>
          <w:szCs w:val="20"/>
          <w:lang w:eastAsia="hr-HR" w:val="en-GB"/>
        </w:rPr>
        <w:t xml:space="preserve">I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viši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isplatni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red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tbl>
      <w:tblPr>
        <w:tblW w:type="dxa" w:w="9097"/>
        <w:tblInd w:type="dxa" w:w="108"/>
        <w:tblLook w:val="04A0" w:noVBand="1" w:noHBand="0" w:lastColumn="0" w:firstColumn="1" w:lastRow="0" w:firstRow="1"/>
      </w:tblPr>
      <w:tblGrid>
        <w:gridCol w:w="993"/>
        <w:gridCol w:w="490"/>
        <w:gridCol w:w="3097"/>
        <w:gridCol w:w="432"/>
        <w:gridCol w:w="261"/>
        <w:gridCol w:w="3824"/>
      </w:tblGrid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Rb</w:t>
            </w:r>
            <w:proofErr w:type="spellEnd"/>
          </w:p>
        </w:tc>
        <w:tc>
          <w:tcPr>
            <w:tcW w:type="dxa" w:w="4019"/>
            <w:gridSpan w:val="3"/>
            <w:tcBorders>
              <w:top w:space="0" w:sz="4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Ime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prezime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/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tvrtka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ili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naziv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vjerovnika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, OIB</w:t>
            </w:r>
          </w:p>
        </w:tc>
        <w:tc>
          <w:tcPr>
            <w:tcW w:type="dxa" w:w="4085"/>
            <w:gridSpan w:val="2"/>
            <w:tcBorders>
              <w:top w:space="0" w:sz="4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ind w:right="-306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Tražbina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BAHUN GORANKA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458,10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Hrvatskih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branitelja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2b,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, 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78928575129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BEDNAREK KORNELIJA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17.147,77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Braće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Radića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12,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Jalkovec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BERNIK SANDA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1.389,54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R.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Boškovića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14c,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51829800421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BLAŽEKOVIĆ MLADEN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900,21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186,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Nedeljanec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97295155638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BOŠNJAKOVIĆ MIRJANA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30.399,64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Koprivnička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53144646336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BRANOVIĆ VESNA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18.626,68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27,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20070313193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BREŽNJAK SLAVICA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15.447,10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Vinogradska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Beletinec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64964836528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BUJAN MIHAEL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691,58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58,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Zbelava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78821003981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BUJAN RUŽA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21.430,23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58,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Zbelava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66685509971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lastRenderedPageBreak/>
              <w:t>10.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BUŽIĆ VLADO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14.836,17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Koprivnička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126,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Šemovec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02789466601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CEPANEC IVANA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7.554,26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Kružna</w:t>
            </w:r>
            <w:proofErr w:type="spellEnd"/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 xml:space="preserve"> 4, </w:t>
            </w:r>
            <w:proofErr w:type="spellStart"/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Sv</w:t>
            </w:r>
            <w:proofErr w:type="spellEnd"/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 xml:space="preserve">. </w:t>
            </w:r>
            <w:proofErr w:type="spellStart"/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Ilije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OIB: 33495599737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ČOVRAN RUŽICA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518,23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Zeleni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odvojak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89830353292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DJURAN MARJAN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25.745,62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51,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48971524100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DUBRAVEC SNJEŽANA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18.310,21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B.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Jelačića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12,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Tomaševec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B.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36602998026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ĐURANEC MARIJA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17.507,86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Podevčevo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102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55985498907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FEGEŠ LJILJANA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1.266,22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Čakovečka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Pušćine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15328006218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GOJKOVIĆ BILJANA 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71.980,49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M.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Krleže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09050646374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GORSKI ZVONIMIR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22.967,90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Zagrebačka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74,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34963821850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19.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GRUDIČEK NADA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17.328,89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Lovrečan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56840088224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20.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HABUNEK BLAŽENKA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2.174,23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Belska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60,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Tužno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23660431384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HABEK LJILJANA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5.722,41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D.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Cesarića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89705635472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HAJSOK MIRJANA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31.677,85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Belska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Tužno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73799063309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HAJSOK ZVONKO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17.481,68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Belska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Tužno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971404585,28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HAMELEC BLAŽENKA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19.389,96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Dravska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40,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84339016387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HERCEG LJEPOSAVA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7.585,63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Zrinskih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i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Frankopana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52149169569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HORVATIĆ MIRJANA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871,38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Peri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Gori 25,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Lužan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Biškupečki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lastRenderedPageBreak/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92612800223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IPŠA MIRKO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22.150,02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Z.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i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Frankopana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34915758815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IŠTUK KARLA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2.464,93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Vatroslava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Jagića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12,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44498082450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29.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JAMBROVIĆ IVAN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22.014,71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R.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Horvata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35454520204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30.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JAMBROVIĆ IVANA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516,85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R.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Horvata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156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61590629838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KATANEC RUŽICA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75.771,14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Ludbreška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37,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Trnovec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02789466601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KLIČEK HORVAT ŽELJKO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16.342,07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I.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Mažuranića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90502544187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KOPJAR DRAŽENKA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1.236,73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Kneza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Višeslava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14839611056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KORBAR GORDANA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13.306,07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104,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Tužno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65655068237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KOSIR DAVOR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3.290,77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M.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Gupca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13,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Hrženica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10460786893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KOSIR STANKICA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16.968,39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M.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Gupca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13,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Hrženica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45893550829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KOŠUTAR ANICA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22.777,89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A.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Mihanovića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Križovljan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R.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88576429610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KRKLEC KRISTINA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1.440,63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Bana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Jelačića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Beretinec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00617575414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39.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LISJAK JASMINKA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3.094,21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R.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Krušeca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46,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Vrbanovec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27064668067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40.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MAGDALENIĆ NIKOLA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3.131,84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Dravska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37 B,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97527652491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MAJCEN KRISTINA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25.167,08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Dravska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39 D,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14860273097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MALARIĆ DANIJELA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15.267,24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Mali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Vrh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148,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Breg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13708166688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MAVRIČEK PETRA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554,86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Marofska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70,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Kučan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Marof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lastRenderedPageBreak/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86441986869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MEŠANOVIĆ PAVLOVIĆ VERICA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4.479,68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Golo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brdo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47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09627735066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MEZNARIĆ LJILJANA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19.648,04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B.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Radića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Sigetec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Ludbreški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04265217538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MRAZOVIĆ NEVEN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900,21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Vukovarska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10,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Hraščica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83405915959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MUŽAK DUBRAVKA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25.167,03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V.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Nazora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24,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Trnovec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91372681540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NOVAK BOSILJKA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5.543,01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Prečec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13,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65718998026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49.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NOVOSELEC ZDRAVKO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1.688,16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Koprivnička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9,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29796128048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50.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PLANTAK STJEPAN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5.002,35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Briška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Ledinec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60242511375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PEHARDA ŽELJKA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1.869,50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Lj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Gaja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Ladanje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Donje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68335131728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PETEK VERICA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3.582,26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Koprivnička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Šemovec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28002639699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PETRINEC LJILJANA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18.669,28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Dravska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12 B,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Štefanec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81890065583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POLJAK MARIJA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19.469,49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Ledine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20,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Šemovec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88947391958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PRISTAVEC DAMIR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345,91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129,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Gornji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Kučan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RAJEVIĆ IVANA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518,30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Vrtna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5,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03878259516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RAJIĆ ZORA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4.642,16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P.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Miškine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11888075173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RIHTER JASENKA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17.453,25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Plitvička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12,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66960473993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59.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ROŠKO DANIJELA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1.059,91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Radnička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81,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Trnovec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36618220680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60.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ROŽIĆ ROBERT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13.666,15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73,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Nedeljanec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lastRenderedPageBreak/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73799063309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RUŽIĆ NINA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19.884,91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Dravska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17,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Štefanec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30104292425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SAJKO JOSIP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26.052,08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Ledine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13,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Šemovec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82532002488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STANČIN BARA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5.002,60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Čičkovina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26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12441461629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ŠAMARIJA SNJEŽANA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5.740,41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Ludbreška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Novakovec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30866375001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ŠAMARIJA TOMISLAV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177,86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Ludbreška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Novakovec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59532363163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ŠPOLJAR JOSIP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1.084,69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Čalinec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146a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25180813875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563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TOMAŠKOVIĆ BOŽICA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22.133,90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B.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Radića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89,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Jalkovec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40496483012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VALENTAK MARIJAN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21.970,29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Zagorska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Črešnjevo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39657251162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69.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VITIĆ PETRA 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863,97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Zelena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ulica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39,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Kučan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Marof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35773255765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70.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VLAŠIĆ SANJA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1.666,52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Jalkovečka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162,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91177408310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71.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VUGRINEC VESNA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1.261,18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Branimirova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Trnovec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98303150735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72.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ZLATAR SINIŠA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173,03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M.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Gupca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41,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Sesvete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Ludbreške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64389502942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73.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ŽELEZNJAK MIRA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23.050,23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Preloška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96,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Čakovec</w:t>
            </w:r>
            <w:proofErr w:type="spellEnd"/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18800728142</w:t>
            </w:r>
          </w:p>
        </w:tc>
        <w:tc>
          <w:tcPr>
            <w:tcW w:type="dxa" w:w="40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648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74.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LAH IGOR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        27.696,03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, Vide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Sokola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21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52270828564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75.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MARTINEC ZLATKO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9.324,40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J.E.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Tomića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65131111494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76.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NOVOSEL ZLATKO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33.732,27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Kralja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Tomislava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3a,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Trnovac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Bartolovečki</w:t>
            </w:r>
            <w:proofErr w:type="spellEnd"/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lastRenderedPageBreak/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29796128048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77.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POGORELEC DRAGUTIN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16.356,84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Zrinskih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i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Frankopana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13c,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44481514797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78.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VIDEC MARIO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24.184,35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Seketin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Vinogradska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3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63527152493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79.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REPUBLIKA HRVATSKA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 xml:space="preserve">62.585,28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18"/>
                <w:szCs w:val="18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Ministarstvo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financija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,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Porezna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uprava</w:t>
            </w:r>
            <w:proofErr w:type="spellEnd"/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Područni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ured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Graberje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 xml:space="preserve"> 1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4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 </w:t>
            </w:r>
          </w:p>
        </w:tc>
        <w:tc>
          <w:tcPr>
            <w:tcW w:type="dxa" w:w="4019"/>
            <w:gridSpan w:val="3"/>
            <w:tcBorders>
              <w:top w:space="0" w:sz="6" w:color="000000" w:val="single"/>
              <w:left w:space="0" w:sz="6" w:color="000000" w:val="single"/>
              <w:bottom w:space="0" w:sz="4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18"/>
                <w:szCs w:val="18"/>
                <w:lang w:eastAsia="hr-HR" w:val="en-GB"/>
              </w:rPr>
              <w:t>OIB: 18683136487</w:t>
            </w:r>
          </w:p>
        </w:tc>
        <w:tc>
          <w:tcPr>
            <w:tcW w:type="dxa" w:w="261"/>
            <w:tcBorders>
              <w:top w:space="0" w:sz="6" w:color="000000" w:val="single"/>
              <w:left w:space="0" w:sz="6" w:color="000000" w:val="single"/>
              <w:bottom w:space="0" w:sz="4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4"/>
            <w:tcBorders>
              <w:top w:space="0" w:sz="6" w:color="000000" w:val="single"/>
              <w:left w:space="0" w:sz="6" w:color="000000" w:val="single"/>
              <w:bottom w:space="0" w:sz="4" w:color="000000" w:val="single"/>
              <w:right w:space="0" w:sz="6" w:color="000000" w:val="single"/>
            </w:tcBorders>
            <w:noWrap/>
            <w:vAlign w:val="bottom"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hr-HR" w:val="en-GB"/>
              </w:rPr>
            </w:pPr>
          </w:p>
        </w:tc>
      </w:tr>
      <w:tr w:rsidTr="006A602B" w:rsidR="006A602B" w:rsidRPr="006A602B">
        <w:trPr>
          <w:gridAfter w:val="3"/>
          <w:wAfter w:type="dxa" w:w="4517"/>
          <w:trHeight w:val="255"/>
        </w:trPr>
        <w:tc>
          <w:tcPr>
            <w:tcW w:type="dxa" w:w="993"/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7"/>
            <w:gridSpan w:val="2"/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gridAfter w:val="4"/>
          <w:wAfter w:type="dxa" w:w="7614"/>
          <w:trHeight w:val="255"/>
        </w:trPr>
        <w:tc>
          <w:tcPr>
            <w:tcW w:type="dxa" w:w="993"/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90"/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6A602B">
        <w:rPr>
          <w:rFonts w:cs="Times New Roman" w:eastAsia="Times New Roman"/>
          <w:szCs w:val="20"/>
          <w:lang w:eastAsia="hr-HR" w:val="en-GB"/>
        </w:rPr>
        <w:t xml:space="preserve">II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viši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isplatni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red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993"/>
        <w:gridCol w:w="4252"/>
        <w:gridCol w:w="3827"/>
      </w:tblGrid>
      <w:tr w:rsidTr="006A602B" w:rsidR="006A602B" w:rsidRPr="006A602B">
        <w:trPr>
          <w:trHeight w:val="255"/>
        </w:trPr>
        <w:tc>
          <w:tcPr>
            <w:tcW w:type="dxa" w:w="993"/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52"/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27"/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74"/>
        </w:trPr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Rb</w:t>
            </w:r>
            <w:proofErr w:type="spellEnd"/>
          </w:p>
        </w:tc>
        <w:tc>
          <w:tcPr>
            <w:tcW w:type="dxa" w:w="4252"/>
            <w:tcBorders>
              <w:top w:space="0" w:sz="4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Ime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prezime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/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tvrtka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ili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naziv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vjerovnika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, OIB</w:t>
            </w:r>
          </w:p>
        </w:tc>
        <w:tc>
          <w:tcPr>
            <w:tcW w:type="dxa" w:w="3827"/>
            <w:tcBorders>
              <w:top w:space="0" w:sz="4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8E8E8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Tražbina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BOLHAR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132.454,45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Podpeč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3,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Lukovica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Republika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Slovenija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09829770332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CROATIA OSIGURANJE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15.665,77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Vatroslava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Jagića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33,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26187994862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DIPATRIS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37.500,00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Gundulićeva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36,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01998927984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FINANCIJSKA AGENCIJA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547,54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Grada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Vukovara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70,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85821130368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GS1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Hrvatsko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udruženje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za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automatsku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1.674,31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proofErr w:type="gram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identifikaciju</w:t>
            </w:r>
            <w:proofErr w:type="spellEnd"/>
            <w:proofErr w:type="gram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elektroničku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razmjenu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podat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upravljanje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poslovnim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procesima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Preradovićeva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35,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03365973101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6.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HEP ELEKTRA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676,52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grada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Vukovara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37,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43965974818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HP-HRVATSKA POŠTA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4.047,74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Jurišićeva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13,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87311810356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Hrvatska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agencija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za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malo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gospodarstvo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,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399.996,57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inovacije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investicije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Ksaver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208,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25609559342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9.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HRVATSKA GOSPODARSKA KOMORA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10.000,00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Rooseveltov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trg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85167032587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10.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HRVATSKA RADIOTELEVIZIJA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1.175,63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Prisavlje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3,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lastRenderedPageBreak/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68419124305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11.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HŽ INFRASTRUKTURA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1.724,57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Mihanovićeva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12,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39901919995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12.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HŽ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putnički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prijevoz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11.245,82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Strojarska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cesta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11,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80572192786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13.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INA-INDUSTRIJA NAFTE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27.464,83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Avenija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V.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Holjevca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10,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27759560625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14.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KONUS KONEX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23.645,38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Mestni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trg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18,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Slovenske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Konjice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Slovenija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80953636070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15.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KOPITARNA SEVNICA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100.183,69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Prvomajska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ulica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8,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Sevnica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, R.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Slovenija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SI 15706583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16.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KOPITARNA ZAGREB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35.573,02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Avenija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V.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Holjevca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23,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25843074154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17.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PARTNER BANKA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2.787.268,53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Vončinina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71221608291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18.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POTOS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4.847,50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Zagrebačka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ulica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215,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84049547835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19.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PRIVREDNA BANKA ZAGREB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1.806.378,48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Radnička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cesta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50,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02535697732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20.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REPUBLIKA HRVATSKA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954.972,31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Ministarstvo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financija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Porezna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uprava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Područni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ured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Graberje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1,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18683136487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21.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RSM CROATIA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55.000,00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Josipa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Vargovića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Koprivnica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75897840685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22.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STANKO ŠARAC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316.146,01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Josipa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Pupačića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21,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36331994157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23.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TERAD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30.625,00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Gojlanska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41,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22078329702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24.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TISAK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26.522,09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Slavonska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avenija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11a,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75917721668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25.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 xml:space="preserve">VIKO d.o.o. u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stečaju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846.388,46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Pavleka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Miškine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57, </w:t>
            </w: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Varaždin</w:t>
            </w:r>
            <w:proofErr w:type="spellEnd"/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42198758977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26.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ZAGREBŠPED d.o.o.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noWrap/>
            <w:vAlign w:val="center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 xml:space="preserve">727,19 </w:t>
            </w:r>
            <w:proofErr w:type="spellStart"/>
            <w:r w:rsidRPr="006A602B">
              <w:rPr>
                <w:rFonts w:cs="Times New Roman" w:eastAsia="Times New Roman"/>
                <w:b/>
                <w:bCs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Vodovodna</w:t>
            </w:r>
            <w:proofErr w:type="spellEnd"/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 20/a, Zagreb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</w:tr>
      <w:tr w:rsidTr="006A602B" w:rsidR="006A602B" w:rsidRPr="006A602B">
        <w:trPr>
          <w:trHeight w:val="255"/>
        </w:trPr>
        <w:tc>
          <w:tcPr>
            <w:tcW w:type="dxa" w:w="993"/>
            <w:tcBorders>
              <w:top w:space="0" w:sz="6" w:color="000000" w:val="single"/>
              <w:left w:space="0" w:sz="4" w:color="000000" w:val="single"/>
              <w:bottom w:space="0" w:sz="4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lastRenderedPageBreak/>
              <w:t> </w:t>
            </w:r>
          </w:p>
        </w:tc>
        <w:tc>
          <w:tcPr>
            <w:tcW w:type="dxa" w:w="4252"/>
            <w:tcBorders>
              <w:top w:space="0" w:sz="6" w:color="000000" w:val="single"/>
              <w:left w:space="0" w:sz="6" w:color="000000" w:val="single"/>
              <w:bottom w:space="0" w:sz="4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OIB: 02573674713</w:t>
            </w:r>
          </w:p>
        </w:tc>
        <w:tc>
          <w:tcPr>
            <w:tcW w:type="dxa" w:w="3827"/>
            <w:tcBorders>
              <w:top w:space="0" w:sz="6" w:color="000000" w:val="single"/>
              <w:left w:space="0" w:sz="6" w:color="000000" w:val="single"/>
              <w:bottom w:space="0" w:sz="4" w:color="000000" w:val="single"/>
              <w:right w:space="0" w:sz="6" w:color="000000" w:val="single"/>
            </w:tcBorders>
            <w:noWrap/>
            <w:vAlign w:val="bottom"/>
            <w:hideMark/>
          </w:tcPr>
          <w:p w:rsidRDefault="006A602B" w:rsidP="006A602B" w:rsidR="006A602B" w:rsidRPr="006A602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6A602B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</w:t>
            </w:r>
          </w:p>
        </w:tc>
      </w:tr>
    </w:tbl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2. OSPORENE TRAŽBINE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I viši isplatni red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A602B">
        <w:rPr>
          <w:rFonts w:cs="Times New Roman" w:eastAsia="Times New Roman"/>
          <w:color w:val="000000"/>
          <w:szCs w:val="20"/>
          <w:lang w:eastAsia="hr-HR"/>
        </w:rPr>
        <w:t>LAH IGOR, Varaždin, Vide Sokola 21, OIB: 52270828564, u iznosu od 7.092,22 kn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A602B">
        <w:rPr>
          <w:rFonts w:cs="Times New Roman" w:eastAsia="Times New Roman"/>
          <w:color w:val="000000"/>
          <w:szCs w:val="20"/>
          <w:lang w:eastAsia="hr-HR"/>
        </w:rPr>
        <w:t>MARTINEC ZLATKO, Varaždin, J. E. Tomića 8, OIB: 65131111494, u iznosu od 2.740,21 kn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color w:val="000000"/>
          <w:szCs w:val="20"/>
          <w:lang w:eastAsia="hr-HR"/>
        </w:rPr>
        <w:t xml:space="preserve">NOVOSEL ZLATKO, </w:t>
      </w:r>
      <w:proofErr w:type="spellStart"/>
      <w:r w:rsidRPr="006A602B">
        <w:rPr>
          <w:rFonts w:cs="Times New Roman" w:eastAsia="Times New Roman"/>
          <w:color w:val="000000"/>
          <w:szCs w:val="20"/>
          <w:lang w:eastAsia="hr-HR"/>
        </w:rPr>
        <w:t>Trnovec</w:t>
      </w:r>
      <w:proofErr w:type="spellEnd"/>
      <w:r w:rsidRPr="006A602B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 w:rsidRPr="006A602B">
        <w:rPr>
          <w:rFonts w:cs="Times New Roman" w:eastAsia="Times New Roman"/>
          <w:color w:val="000000"/>
          <w:szCs w:val="20"/>
          <w:lang w:eastAsia="hr-HR"/>
        </w:rPr>
        <w:t>Bartolovečki</w:t>
      </w:r>
      <w:proofErr w:type="spellEnd"/>
      <w:r w:rsidRPr="006A602B">
        <w:rPr>
          <w:rFonts w:cs="Times New Roman" w:eastAsia="Times New Roman"/>
          <w:color w:val="000000"/>
          <w:szCs w:val="20"/>
          <w:lang w:eastAsia="hr-HR"/>
        </w:rPr>
        <w:t>, Kralja Tomislava 3a, u iznosu od 3.822,79 kn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szCs w:val="20"/>
          <w:lang w:eastAsia="hr-HR"/>
        </w:rPr>
        <w:t xml:space="preserve">POGORELEC DRAGUTIN, Varaždin, Zrinskih i Frankopana 13c, OIB: 44481514797, u iznosu od 12.295,27 </w:t>
      </w:r>
      <w:r w:rsidRPr="006A602B">
        <w:rPr>
          <w:rFonts w:cs="Times New Roman" w:eastAsia="Times New Roman"/>
          <w:color w:val="000000"/>
          <w:szCs w:val="20"/>
          <w:lang w:eastAsia="hr-HR"/>
        </w:rPr>
        <w:t>kn</w:t>
      </w:r>
      <w:r w:rsidRPr="006A602B">
        <w:rPr>
          <w:rFonts w:cs="Times New Roman" w:eastAsia="Times New Roman"/>
          <w:szCs w:val="20"/>
          <w:lang w:eastAsia="hr-HR"/>
        </w:rPr>
        <w:t xml:space="preserve">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szCs w:val="20"/>
          <w:lang w:eastAsia="hr-HR"/>
        </w:rPr>
        <w:t xml:space="preserve">VIDEC MARIO, </w:t>
      </w:r>
      <w:proofErr w:type="spellStart"/>
      <w:r w:rsidRPr="006A602B">
        <w:rPr>
          <w:rFonts w:cs="Times New Roman" w:eastAsia="Times New Roman"/>
          <w:szCs w:val="20"/>
          <w:lang w:eastAsia="hr-HR"/>
        </w:rPr>
        <w:t>Seketin</w:t>
      </w:r>
      <w:proofErr w:type="spellEnd"/>
      <w:r w:rsidRPr="006A602B">
        <w:rPr>
          <w:rFonts w:cs="Times New Roman" w:eastAsia="Times New Roman"/>
          <w:szCs w:val="20"/>
          <w:lang w:eastAsia="hr-HR"/>
        </w:rPr>
        <w:t xml:space="preserve">, Vinogradska 3, OIB: 63527152493, u iznosu od 4.751,23 kn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szCs w:val="20"/>
          <w:lang w:eastAsia="hr-HR"/>
        </w:rPr>
        <w:t>II viši isplatni red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szCs w:val="20"/>
          <w:lang w:eastAsia="hr-HR"/>
        </w:rPr>
        <w:t xml:space="preserve">BOLHAR d.o.o. </w:t>
      </w:r>
      <w:proofErr w:type="spellStart"/>
      <w:r w:rsidRPr="006A602B">
        <w:rPr>
          <w:rFonts w:cs="Times New Roman" w:eastAsia="Times New Roman"/>
          <w:szCs w:val="20"/>
          <w:lang w:eastAsia="hr-HR"/>
        </w:rPr>
        <w:t>Podpeč</w:t>
      </w:r>
      <w:proofErr w:type="spellEnd"/>
      <w:r w:rsidRPr="006A602B">
        <w:rPr>
          <w:rFonts w:cs="Times New Roman" w:eastAsia="Times New Roman"/>
          <w:szCs w:val="20"/>
          <w:lang w:eastAsia="hr-HR"/>
        </w:rPr>
        <w:t xml:space="preserve"> 3, Lukovica, Republika Slovenija, OIB: 09829770332, u iznosu od 3.454,19 kn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szCs w:val="20"/>
          <w:lang w:eastAsia="hr-HR"/>
        </w:rPr>
        <w:t xml:space="preserve">KONUS KONEX d.o.o. </w:t>
      </w:r>
      <w:proofErr w:type="spellStart"/>
      <w:r w:rsidRPr="006A602B">
        <w:rPr>
          <w:rFonts w:cs="Times New Roman" w:eastAsia="Times New Roman"/>
          <w:szCs w:val="20"/>
          <w:lang w:eastAsia="hr-HR"/>
        </w:rPr>
        <w:t>Mestni</w:t>
      </w:r>
      <w:proofErr w:type="spellEnd"/>
      <w:r w:rsidRPr="006A602B">
        <w:rPr>
          <w:rFonts w:cs="Times New Roman" w:eastAsia="Times New Roman"/>
          <w:szCs w:val="20"/>
          <w:lang w:eastAsia="hr-HR"/>
        </w:rPr>
        <w:t xml:space="preserve"> trg 18, Slovenske Konjice, Slovenija, OIB: 80953636070, u iznosu od 1.250,00 kn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szCs w:val="20"/>
          <w:lang w:eastAsia="hr-HR"/>
        </w:rPr>
        <w:t xml:space="preserve">RSM CROATIA d.o.o. Koprivnica, Josipa </w:t>
      </w:r>
      <w:proofErr w:type="spellStart"/>
      <w:r w:rsidRPr="006A602B">
        <w:rPr>
          <w:rFonts w:cs="Times New Roman" w:eastAsia="Times New Roman"/>
          <w:szCs w:val="20"/>
          <w:lang w:eastAsia="hr-HR"/>
        </w:rPr>
        <w:t>Vargovića</w:t>
      </w:r>
      <w:proofErr w:type="spellEnd"/>
      <w:r w:rsidRPr="006A602B">
        <w:rPr>
          <w:rFonts w:cs="Times New Roman" w:eastAsia="Times New Roman"/>
          <w:szCs w:val="20"/>
          <w:lang w:eastAsia="hr-HR"/>
        </w:rPr>
        <w:t xml:space="preserve"> 2, OIB: 75897840685, u  iznosu od 19.250,00 kn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A602B">
        <w:rPr>
          <w:rFonts w:cs="Times New Roman" w:eastAsia="Times New Roman"/>
          <w:szCs w:val="20"/>
          <w:lang w:eastAsia="hr-HR"/>
        </w:rPr>
        <w:t xml:space="preserve">STANKO ŠARAC, Zagreb, Josipa </w:t>
      </w:r>
      <w:proofErr w:type="spellStart"/>
      <w:r w:rsidRPr="006A602B">
        <w:rPr>
          <w:rFonts w:cs="Times New Roman" w:eastAsia="Times New Roman"/>
          <w:szCs w:val="20"/>
          <w:lang w:eastAsia="hr-HR"/>
        </w:rPr>
        <w:t>Pupačića</w:t>
      </w:r>
      <w:proofErr w:type="spellEnd"/>
      <w:r w:rsidRPr="006A602B">
        <w:rPr>
          <w:rFonts w:cs="Times New Roman" w:eastAsia="Times New Roman"/>
          <w:szCs w:val="20"/>
          <w:lang w:eastAsia="hr-HR"/>
        </w:rPr>
        <w:t xml:space="preserve"> 21, OIB: 36331994157, u iznosu od 52.504,91 kn.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Stečajni vjerovnici</w:t>
      </w:r>
      <w:r w:rsidRPr="006A602B">
        <w:rPr>
          <w:rFonts w:cs="Times New Roman" w:eastAsia="Times New Roman"/>
          <w:color w:val="000000"/>
          <w:szCs w:val="20"/>
          <w:lang w:eastAsia="hr-HR" w:val="en-GB"/>
        </w:rPr>
        <w:t xml:space="preserve"> LAH IGOR, MARTINEC ZLATKO, NOVOSEL ZLATKO,   </w:t>
      </w:r>
      <w:r w:rsidRPr="006A602B">
        <w:rPr>
          <w:rFonts w:cs="Times New Roman" w:eastAsia="Times New Roman"/>
          <w:szCs w:val="20"/>
          <w:lang w:eastAsia="hr-HR" w:val="en-GB"/>
        </w:rPr>
        <w:t xml:space="preserve">POGORELEC DRAGUTIN, VIDEC MARIO, BOLHAR d.o.o., KONUS KONEX d.o.o., RSM CROATIA d.o.o.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STANKO ŠARAC</w:t>
      </w: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 upućuju se radi utvrđivanja osporenih tražbina pokrenuti ili nastaviti parnice koje su u tijeku, u roku od 8 dana od dana pravomoćnosti ovoga rješenja, odnosno primitka drugostupanjske odluke, inače će se smatrati da su odustali od prava na vođenje parnice.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Na ispitnom ročištu koje je održano 28. kolovoza 2018. ispitane su sve prijavljene tražbine prema svojim iznosima i redu.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Stečajni sudac je sukladno čl.264.</w:t>
      </w:r>
      <w:r w:rsidRPr="006A602B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6A602B">
        <w:rPr>
          <w:rFonts w:cs="Times New Roman" w:eastAsia="Times New Roman"/>
          <w:noProof/>
          <w:szCs w:val="20"/>
          <w:lang w:eastAsia="hr-HR" w:val="en-GB"/>
        </w:rPr>
        <w:t>Stečajnog zakona ("Narodne novine" broj 71/15 i 104/17, dalje: SZ) sastavio tablicu ispitanih tražbina u koje su za svaku prijavljenu tražbinu uneseni podaci o tome u kojoj je mjeri tražbina utvrđena ili osporena prema svom iznosu i redu.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Tražbine navedene u toč.1. izreke ovoga rješenja stečajni upravitelj nije osporio, a niti je to učinio tko od nazočnih stečajnih vjerovnika. Stoga se te tražbine, temeljem čl.263. SZ, smatraju utvrđenim.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lastRenderedPageBreak/>
        <w:t>Stečajni upravitelj osporio je tražbine vjerovnika I višeg isplatnog reda: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             LAH IGORA, navodeći da </w:t>
      </w:r>
      <w:r w:rsidRPr="006A602B">
        <w:rPr>
          <w:rFonts w:cs="Times New Roman" w:eastAsia="Times New Roman"/>
          <w:noProof/>
          <w:lang w:eastAsia="hr-HR" w:val="en-GB"/>
        </w:rPr>
        <w:t>v</w:t>
      </w:r>
      <w:proofErr w:type="spellStart"/>
      <w:r w:rsidRPr="006A602B">
        <w:rPr>
          <w:rFonts w:cs="Times New Roman" w:eastAsia="Times New Roman"/>
          <w:lang w:eastAsia="hr-HR"/>
        </w:rPr>
        <w:t>jerovnik</w:t>
      </w:r>
      <w:proofErr w:type="spellEnd"/>
      <w:r w:rsidRPr="006A602B">
        <w:rPr>
          <w:rFonts w:cs="Times New Roman" w:eastAsia="Times New Roman"/>
          <w:lang w:eastAsia="hr-HR"/>
        </w:rPr>
        <w:t xml:space="preserve"> ima pravo </w:t>
      </w:r>
      <w:proofErr w:type="gramStart"/>
      <w:r w:rsidRPr="006A602B">
        <w:rPr>
          <w:rFonts w:cs="Times New Roman" w:eastAsia="Times New Roman"/>
          <w:lang w:eastAsia="hr-HR"/>
        </w:rPr>
        <w:t>na</w:t>
      </w:r>
      <w:proofErr w:type="gramEnd"/>
      <w:r w:rsidRPr="006A602B">
        <w:rPr>
          <w:rFonts w:cs="Times New Roman" w:eastAsia="Times New Roman"/>
          <w:lang w:eastAsia="hr-HR"/>
        </w:rPr>
        <w:t xml:space="preserve"> otpremninu u visini od šest bruto plaća prema odredbi čl.126. st.3. Zakona o radu, a što iznosi 19.998,60 kn (3.333,10 kn x 6), te time i na pripadajuću zateznu kamatu u iznosu od 1.255,22 kn. Vjerovniku pripada naknada za neiskorišteni godišnji odmor za 2017. godinu u iznosu od 768,80 kn, budući da je vjerovnik ostvario pravo na razmjerni godišnji odmor u trajanju od 2 dana za svaki mjesec za razdoblje od siječnja do lipnja 2017. godine, s time da je vjerovnik iskoristio 7 dana godišnjeg odmora, tako da mu je preostalo 5 dana, a kako je vjerovniku prosječna bruto plaća u posljednja tri mjeseca prije prestanka ugovora o radu iznosila 3.333,10 kn, odnosno 19,22 kn bruto satnica, to je vjerovnik ostvario pravo na naknadu plaće za neiskorišteni godišnji odmor u bruto iznosu od 768,80 kn 19,22 kn x 40 sati), a time i pravo na pripadajuću zateznu kamatu.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Vjerovniku je priznat parnični trošak za pristup punomoćnika na ročište od 14. studenog 2017. u iznosu od 625,00 kn, budući da se na istom ročištu nije raspravljalo o glavnoj stvari niti su se izvodili dokazi, tako da vjerovniku za pristup punomoćnika na to ročište pripada odvjetnička nagrada po Tbr.9. t.2. OT u visini od 50% od 1.250,00 kn, odnosno 625,00 kn.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>Vjerovniku su osporeni prijavljeni iznosi za naknadu za prijevoz za razdoblje od 4. do 6. mjeseca 2017., budući da u smislu odredbe čl.49. Pravilnika o radu tvrtke OBUĆA VIKO d.o.o. poslodavac nije donio odluku o pravu vjerovnika na naknadu za prijevoz, odnosno putni trošak za to razdoblje, a niti to pravo proizlazi iz druge pravne osnove.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MARTINEC ZLATKA, navodeći da je vjerovniku osporeno pravo na bruto plaću za razdoblje od 4. srpnja 2017. do 7. srpnja 2018. u iznosu od 641,83 kn i zatezne kamate do dana otvaranja stečaja u iznosu od 34,81 kn, budući da je vjerovniku otkazan Ugovor o radu sa danom 3. srpnja 2017., kada je i odjavljen sa evidencija HZMO i HZZO, te nakon 3. srpnja 2017. nije obavljao radne poslove.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Vjerovniku pripada naknada za neiskorišteni godišnji odmor za 2017. godinu u iznosu od 774,00 kn, budući da je vjerovnik ostvario pravo na razmjerni godišnji odmor u trajanju od 2 dana za svaki mjesec za razdoblje od siječnja do lipnja 2017., s time da je vjerovnik iskoristio 7 dana godišnjeg odmora, tako da mu je preostalo 5 dana, a kako je vjerovniku prosječna bruto plaća u posljednja tri mjeseca prije prestanka ugovora o radu iznosila 3.355,20 kn, odnosno 19,35 kn bruto satnica, to je vjerovnik ostvario pravo na naknadu plaće za neiskorišteni godišnji odmor u bruto iznosu od 774,00 kn (19,35 kn x 40 sati), a time i pravo na pripadajuću zateznu kamatu.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>Vjerovniku su osporeni prijavljeni iznosi za naknadu za prijevoz za razdoblje od 4. do 7. mjeseca 2017. budući da u smislu odredbe čl.49. Pravilnika o radu tvrtke OBUĆA VIKO d.o.o. poslodavac nije donio odluku o pravu vjerovnika na naknadu za prijevoz, odnosno putni trošak za to razdoblje, a niti to pravo proizlazi iz druge pravne osnove.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NOVOSEL ZLATKA, navodeći da je vjerovniku priznat parnični trošak za sastav tužbe u iznosu od 1.250,00 kn sa PDV-om, za zastupanje na ročištu od 14. studenog 2017. u iznosu od 625,00 kn, za zastupanje na ročištu od 18. siječnja 2018. u iznosu od 1.250,00 kn, te za sastav podneska od 30. ožujka 2017. u iznosu od 312,50 kn, te za sudsku pristojbu u iznosu od 500,00 kn, odnosno ukupno 2.812,50 kn, dok je vjerovnik prijavio parnični trošak u iznosu od 5.500,00 kn, uslijed čega je osporena razlika u iznosu od 2.687,50 kn za koji trošak vjerovnik nije dokazao da je doista i nastao u postupku, s time da je trošak vještačenja u iznosu od 500,00 kn osporen u cijelosti s obzirom na činjenicu da vještačenje nije provedeno te će sud u cijelosti izvršiti povrat predujma vještačenja vjerovniku.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lastRenderedPageBreak/>
        <w:t>Vjerovniku su osporeni prijavljeni iznosi za naknadu za prijevoz za razdoblje od 4. do 6. mjeseca 2017. budući da u smislu odredbe čl.49. Pravilnika o radu tvrtke OBUĆA VIKO d.o.o. poslodavac nije donio odluku o pravu vjerovnika na naknadu za prijevoz, odnosno putni trošak za to razdoblje, a niti to pravo proizlazi iz druge pravne osnove.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>POGORELEC DRAGUTINA, navodeći da je vjerovniku priznata otpremnina u iznosu od 4.395,54 kn, a osporena do prijavljenog iznosa od 5.494,43 kn, budući da je vjerovnik kod poslodavca ostvario 4 navršene godine radnog staža, te mu stoga pripada otpremnina u visini 1/3 prosječne plaće vjerovnika (koja iznosi 1.098,88 kn) x 4 godine, odnosno 4.395,54 kn. Vjerovniku je priznata bruto plaća za srpanj 2017. u bruto iznosu od 3.139,70 kn i zatezna kamata u iznosu od 170,29 kn, budući da je poslodavac vjerovniku isplatio bruto plaću za jedan dan u mjesecu srpnju u iznosu od 148,41 kn.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Vjerovniku je priznata bruto plaća za kolovoz 2017. u bruto iznosu od 2.580,48 kn i zatezna kamata u iznosu od 123,72 kn, budući da je vjerovnik imao pravo na otkazni rok od mjesec dana i dva tjedna (za 2 godine neprekidnog radnog odnosa – čl.122. st.1. t.3. Zakona o radu), a kako je odluku o otkazu zaprimio dana 10. srpnja 2017., to bi mu radni odnos stvarno prestao 24. kolovoza 2017., a za razmjeran broj dana provedenih na radu u trajanju od 18 radnih dana, vjerovnik bi ostvario bruto plaću u iznosu od 2.580,48 kn.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Vjerovniku pripada naknada za neiskorišteni godišnji odmor za 2017. godinu u iznosu od 1.798,08 kn, budući da je vjerovnik ostvario pravo na razmjerni godišnji odmor u trajanju od 2 dana za svaki mjesec za razdoblje od siječnja do srpnja 2017., s time da je vjerovnik iskoristio 2 dana godišnjeg odmora, tako da mu je preostalo 12 dana, a kako je vjerovniku prosječna bruto plaća u posljednja tri mjeseca prije prestanka ugovora o radu iznosila 3.296,66 kn, odnosno 18,73 kn bruto satnica, to je vjerovnik ostvario pravo na naknadu plaće za neiskorišteni godišnji odmor u bruto iznosu od 1.798,08 kn (18,73 kn x 96 sati), a time i pravo na pripadajuću zateznu kamatu.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Vjerovniku je priznat trošak odvjetnika u visini od 3.500,00 kn, budući da bi tuženik, prema priznatoj tražbini, uspio u sporu koji se vodio kod OPS u Varaždinu, broj: </w:t>
      </w:r>
      <w:proofErr w:type="spellStart"/>
      <w:r w:rsidRPr="006A602B">
        <w:rPr>
          <w:rFonts w:cs="Times New Roman" w:eastAsia="Times New Roman"/>
          <w:lang w:eastAsia="hr-HR"/>
        </w:rPr>
        <w:t>Pr</w:t>
      </w:r>
      <w:proofErr w:type="spellEnd"/>
      <w:r w:rsidRPr="006A602B">
        <w:rPr>
          <w:rFonts w:cs="Times New Roman" w:eastAsia="Times New Roman"/>
          <w:lang w:eastAsia="hr-HR"/>
        </w:rPr>
        <w:t xml:space="preserve">-193/17 u visini od 56%, dok je trošak vještačenja u iznosu od 1.600,00 kn osporen u cijelosti s obzirom na činjenicu da vještačenje nije provedeno te će sud u cijelosti izvršiti povrat predujma vještačenja vjerovniku.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>Vjerovniku su osporeni prijavljeni iznosi za naknadu za prijevoz za razdoblje od 4. do 6. mjeseca 2017., budući da u smislu odredbe čl.49. Pravilnika o radu tvrtke OBUĆA VIKO d.o.o. poslodavac nije donio odluku o pravu vjerovnika na naknadu za prijevoz, odnosno putni trošak za to razdoblje. Vjerovniku su osporeni prijavljeni iznosi za dnevnice za razdoblje od siječnja do srpnja 2017., budući da u smislu odredbe čl.49. Pravilnika o radu tvrtke OBUĆA VIKO d.o.o. poslodavac nije donio odluku o pravu vjerovnika na dnevnice za to razdoblje, a niti to pravo proizlazi iz druge pravne osnove.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602B" w:rsidP="006A602B" w:rsidR="006A602B" w:rsidRPr="006A602B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bCs/>
          <w:lang w:eastAsia="hr-HR"/>
        </w:rPr>
        <w:t>VIDEC MARIA, navodeći da v</w:t>
      </w:r>
      <w:r w:rsidRPr="006A602B">
        <w:rPr>
          <w:rFonts w:cs="Times New Roman" w:eastAsia="Times New Roman"/>
          <w:lang w:eastAsia="hr-HR"/>
        </w:rPr>
        <w:t xml:space="preserve">jerovniku nije priznato potraživanje po osnovi bruto plaće za srpanj 2017. u iznosu od 1.721,66 kn budući da je vjerovniku radni odnos prestao dana 3. srpnja 2017., kada je i odjavljen sa evidencija HZMO-a i HZZO-a, te nakon toga dana isti nije obavljao radne poslove kod poslodavca, a niti je pred nadležnim sudom podnio tužbu radi utvrđenja da je radni odnos prestao dana 19. srpnja 2017., stoga je vjerovniku osporena i zatezna kamata na isti iznos od dospijeća pa do dana otvaranja stečajnog postupka. </w:t>
      </w:r>
    </w:p>
    <w:p w:rsidRDefault="006A602B" w:rsidP="006A602B" w:rsidR="006A602B" w:rsidRPr="006A602B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 xml:space="preserve">Vjerovniku pripada naknada za neiskorišteni godišnji odmor za 2017. godinu u iznosu od 604,80 kn, budući da je vjerovnik ostvario pravo na razmjerni godišnji odmor u trajanju od 2 dana za razdoblje od siječnja do lipnja 2017., s time da je vjerovnik iskoristio 8 dana godišnjeg odmora, tako da mu je preostalo 4 dana, a kako je vjerovniku prosječna bruto </w:t>
      </w:r>
      <w:r w:rsidRPr="006A602B">
        <w:rPr>
          <w:rFonts w:cs="Times New Roman" w:eastAsia="Times New Roman"/>
          <w:lang w:eastAsia="hr-HR"/>
        </w:rPr>
        <w:lastRenderedPageBreak/>
        <w:t xml:space="preserve">plaća u posljednja tri mjeseca prije prestanka ugovora o radu iznosila 3.276,00 kn, odnosno 18,90 kn bruto satnica, to je vjerovnik ostvario pravo na naknadu plaće za neiskorišteni godišnji odmor u bruto iznosu od 604,80 kn (18,90 kn x 32 sata), a time i pravo na pripadajuću zateznu kamatu. </w:t>
      </w:r>
    </w:p>
    <w:p w:rsidRDefault="006A602B" w:rsidP="006A602B" w:rsidR="006A602B" w:rsidRPr="006A602B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602B">
        <w:rPr>
          <w:rFonts w:cs="Times New Roman" w:eastAsia="Times New Roman"/>
          <w:lang w:eastAsia="hr-HR"/>
        </w:rPr>
        <w:t>Vjerovniku su osporeni prijavljeni iznosi za naknadu za prijevoz za razdoblje od 4. do 7. mjeseca 2017., budući da u smislu odredbe čl.49. Pravilnika o radu tvrtke OBUĆA VIKO d.o.o. poslodavac nije donio odluku o pravu vjerovnika na naknadu za prijevoz, odnosno putni trošak za to razdoblje.</w:t>
      </w:r>
    </w:p>
    <w:p w:rsidRDefault="006A602B" w:rsidP="006A602B" w:rsidR="006A602B" w:rsidRPr="006A602B">
      <w:pPr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Nadalje je stečajni upravitelj osporio tražbine stečajnih vjerovnika II višeg isplatnog reda: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BOLHAR d.o.o. jer je kod obračuna tražbine pogrešno primijenjen tečaj EUR-a na dan 27. prosinca 2016., a ne na dan otvaranja stečajnog postupka, te stoga što je pogrešno primijenjena kamatna stopa na trošak parnice i ovrhe;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KONUS KONEX d.o.o. jer je vjerovnik tražio trošak prijave, koju je temeljem čl.20. SZ-a dužan snositi sam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RSM CROATIA d.o.o. jer je nastupila zastara potraživanja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STANKO ŠARAC jer nije bilo plaćano po osnovi jamstva. 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Stečajni upravitelj je naveo da nitko od vjerovnika čije su tražbine osporene ne raspolaže ovršnom ispravom za iznos te tražbine. 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Slijedom navedenog sud je, temeljem čl.266. st.1. i čl.267. st.1. SZ, vjerovnike čije su tražbine osporene</w:t>
      </w:r>
      <w:r w:rsidRPr="006A602B">
        <w:rPr>
          <w:rFonts w:cs="Times New Roman" w:eastAsia="Times New Roman"/>
          <w:color w:val="000000"/>
          <w:szCs w:val="20"/>
          <w:lang w:eastAsia="hr-HR" w:val="en-GB"/>
        </w:rPr>
        <w:t xml:space="preserve">, </w:t>
      </w:r>
      <w:r w:rsidRPr="006A602B">
        <w:rPr>
          <w:rFonts w:cs="Times New Roman" w:eastAsia="Times New Roman"/>
          <w:noProof/>
          <w:szCs w:val="20"/>
          <w:lang w:eastAsia="hr-HR" w:val="en-GB"/>
        </w:rPr>
        <w:t>uputio na pokretanje parnica odnosno nastavljanje parnica protiv dužnika, radi utvrđivanja tih tražbina, u roku od 8 dana, koji se računa od dana pravomoćnosti ovoga rješenja, odnosno primitka drugostupanjske odluke. Ukoliko vjerovnici parnice ne pokrenu odnosno započete parnice ne nastave u tom roku, smatrat će se da su odustali od prava na vođenje parnice.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Slijedom navedenog riješeno je kao u izreci.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ab/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>U Bjelovaru 26. rujna 2018.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                     Sutkinja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                    Marija Petrina Kubica v.r.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A602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A602B" w:rsidP="006A602B" w:rsidR="006A602B" w:rsidRPr="006A602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A602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6A602B" w:rsidRPr="006A60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A602B" w:rsidP="006A602B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6A602B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6A602B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6A602B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A602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6A602B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6A602B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6A602B">
        <w:rPr>
          <w:rFonts w:cs="Times New Roman" w:eastAsia="Times New Roman"/>
          <w:szCs w:val="20"/>
          <w:lang w:eastAsia="hr-HR" w:val="en-GB"/>
        </w:rPr>
        <w:t xml:space="preserve"> </w:t>
      </w:r>
      <w:r w:rsidRPr="006A602B">
        <w:rPr>
          <w:rFonts w:cs="Times New Roman" w:eastAsia="Times New Roman"/>
          <w:noProof/>
          <w:szCs w:val="20"/>
          <w:lang w:eastAsia="hr-HR" w:val="en-GB"/>
        </w:rPr>
        <w:t xml:space="preserve">Pravo na žalbu ima svaki vjerovnik u dijelu koji se tiče njegove prijavljene tražbine i stečajni upravitelj (čl.265. st.3. SZ). Žalba se podnosi ovome sudu u tri primjerka. </w:t>
      </w:r>
    </w:p>
    <w:sectPr w:rsidSect="006A602B" w:rsidR="00AE649C" w:rsidRPr="00B76F3C">
      <w:headerReference w:type="default" r:id="rId11"/>
      <w:pgSz w:code="9" w:h="16839" w:w="11907"/>
      <w:pgMar w:gutter="0" w:footer="1134" w:header="1134" w:left="1417" w:bottom="1134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5988776"/>
      <w:docPartObj>
        <w:docPartGallery w:val="Page Numbers (Top of Page)"/>
        <w:docPartUnique/>
      </w:docPartObj>
    </w:sdtPr>
    <w:sdtContent>
      <w:p w:rsidRDefault="006A602B" w:rsidP="006A602B" w:rsidR="006A602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A602B" w:rsidP="006A602B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  <w:r w:rsidRPr="006A602B">
      <w:rPr>
        <w:rFonts w:cs="Times New Roman" w:eastAsia="Times New Roman"/>
        <w:noProof/>
        <w:szCs w:val="20"/>
        <w:lang w:eastAsia="hr-HR" w:val="en-GB"/>
      </w:rPr>
      <w:t>Poslovni broj: 5. St-90/2018-22</w:t>
    </w:r>
  </w:p>
  <w:p w:rsidRDefault="006A602B" w:rsidP="006A602B" w:rsidR="006A602B" w:rsidRPr="006A602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02B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foot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6A602B"/>
  </w:style>
  <w:style w:customStyle="true" w:styleId="Tijelo" w:type="paragraph">
    <w:name w:val="Tijelo"/>
    <w:rsid w:val="006A602B"/>
    <w:rPr>
      <w:rFonts w:cs="Calibri" w:eastAsia="Calibri" w:hAnsi="Calibri" w:ascii="Calibri"/>
      <w:color w:val="000000"/>
      <w:u w:color="000000"/>
      <w:lang w:eastAsia="hr-HR" w:val="hr-HR"/>
    </w:rPr>
  </w:style>
  <w:style w:customStyle="true" w:styleId="xl217" w:type="paragraph">
    <w:name w:val="xl217"/>
    <w:basedOn w:val="Normal"/>
    <w:rsid w:val="006A602B"/>
    <w:pP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18" w:type="paragraph">
    <w:name w:val="xl218"/>
    <w:basedOn w:val="Normal"/>
    <w:rsid w:val="006A602B"/>
    <w:pPr>
      <w:spacing w:afterAutospacing="true" w:after="100" w:beforeAutospacing="true" w:before="100"/>
      <w:jc w:val="center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19" w:type="paragraph">
    <w:name w:val="xl219"/>
    <w:basedOn w:val="Normal"/>
    <w:rsid w:val="006A602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0" w:type="paragraph">
    <w:name w:val="xl220"/>
    <w:basedOn w:val="Normal"/>
    <w:rsid w:val="006A602B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1" w:type="paragraph">
    <w:name w:val="xl221"/>
    <w:basedOn w:val="Normal"/>
    <w:rsid w:val="006A602B"/>
    <w:pPr>
      <w:pBdr>
        <w:top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2" w:type="paragraph">
    <w:name w:val="xl222"/>
    <w:basedOn w:val="Normal"/>
    <w:rsid w:val="006A602B"/>
    <w:pP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23" w:type="paragraph">
    <w:name w:val="xl223"/>
    <w:basedOn w:val="Normal"/>
    <w:rsid w:val="006A602B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4" w:type="paragraph">
    <w:name w:val="xl224"/>
    <w:basedOn w:val="Normal"/>
    <w:rsid w:val="006A602B"/>
    <w:pP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25" w:type="paragraph">
    <w:name w:val="xl225"/>
    <w:basedOn w:val="Normal"/>
    <w:rsid w:val="006A602B"/>
    <w:pPr>
      <w:pBdr>
        <w:top w:space="0" w:sz="4" w:color="000000" w:val="single"/>
        <w:bottom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6" w:type="paragraph">
    <w:name w:val="xl226"/>
    <w:basedOn w:val="Normal"/>
    <w:rsid w:val="006A602B"/>
    <w:pPr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7" w:type="paragraph">
    <w:name w:val="xl227"/>
    <w:basedOn w:val="Normal"/>
    <w:rsid w:val="006A602B"/>
    <w:pPr>
      <w:pBdr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8" w:type="paragraph">
    <w:name w:val="xl228"/>
    <w:basedOn w:val="Normal"/>
    <w:rsid w:val="006A602B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29" w:type="paragraph">
    <w:name w:val="xl229"/>
    <w:basedOn w:val="Normal"/>
    <w:rsid w:val="006A602B"/>
    <w:pPr>
      <w:pBdr>
        <w:left w:space="0" w:sz="4" w:color="000000" w:val="single"/>
      </w:pBdr>
      <w:shd w:fill="E8E8E8" w:color="auto" w:val="clear"/>
      <w:spacing w:afterAutospacing="true" w:after="100" w:beforeAutospacing="true" w:before="100"/>
      <w:jc w:val="right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0" w:type="paragraph">
    <w:name w:val="xl230"/>
    <w:basedOn w:val="Normal"/>
    <w:rsid w:val="006A602B"/>
    <w:pP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31" w:type="paragraph">
    <w:name w:val="xl231"/>
    <w:basedOn w:val="Normal"/>
    <w:rsid w:val="006A602B"/>
    <w:pPr>
      <w:pBdr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2" w:type="paragraph">
    <w:name w:val="xl232"/>
    <w:basedOn w:val="Normal"/>
    <w:rsid w:val="006A602B"/>
    <w:pPr>
      <w:shd w:fill="E8E8E8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3" w:type="paragraph">
    <w:name w:val="xl233"/>
    <w:basedOn w:val="Normal"/>
    <w:rsid w:val="006A602B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34" w:type="paragraph">
    <w:name w:val="xl234"/>
    <w:basedOn w:val="Normal"/>
    <w:rsid w:val="006A602B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35" w:type="paragraph">
    <w:name w:val="xl235"/>
    <w:basedOn w:val="Normal"/>
    <w:rsid w:val="006A602B"/>
    <w:pPr>
      <w:pBdr>
        <w:left w:space="0" w:sz="4" w:color="00000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36" w:type="paragraph">
    <w:name w:val="xl236"/>
    <w:basedOn w:val="Normal"/>
    <w:rsid w:val="006A602B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37" w:type="paragraph">
    <w:name w:val="xl237"/>
    <w:basedOn w:val="Normal"/>
    <w:rsid w:val="006A602B"/>
    <w:pP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38" w:type="paragraph">
    <w:name w:val="xl238"/>
    <w:basedOn w:val="Normal"/>
    <w:rsid w:val="006A602B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39" w:type="paragraph">
    <w:name w:val="xl239"/>
    <w:basedOn w:val="Normal"/>
    <w:rsid w:val="006A602B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0" w:type="paragraph">
    <w:name w:val="xl240"/>
    <w:basedOn w:val="Normal"/>
    <w:rsid w:val="006A602B"/>
    <w:pP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1" w:type="paragraph">
    <w:name w:val="xl241"/>
    <w:basedOn w:val="Normal"/>
    <w:rsid w:val="006A602B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2" w:type="paragraph">
    <w:name w:val="xl242"/>
    <w:basedOn w:val="Normal"/>
    <w:rsid w:val="006A602B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3" w:type="paragraph">
    <w:name w:val="xl243"/>
    <w:basedOn w:val="Normal"/>
    <w:rsid w:val="006A602B"/>
    <w:pPr>
      <w:pBdr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4" w:type="paragraph">
    <w:name w:val="xl244"/>
    <w:basedOn w:val="Normal"/>
    <w:rsid w:val="006A602B"/>
    <w:pPr>
      <w:pBdr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5" w:type="paragraph">
    <w:name w:val="xl245"/>
    <w:basedOn w:val="Normal"/>
    <w:rsid w:val="006A602B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6" w:type="paragraph">
    <w:name w:val="xl246"/>
    <w:basedOn w:val="Normal"/>
    <w:rsid w:val="006A602B"/>
    <w:pPr>
      <w:pBdr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47" w:type="paragraph">
    <w:name w:val="xl247"/>
    <w:basedOn w:val="Normal"/>
    <w:rsid w:val="006A602B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48" w:type="paragraph">
    <w:name w:val="xl248"/>
    <w:basedOn w:val="Normal"/>
    <w:rsid w:val="006A602B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49" w:type="paragraph">
    <w:name w:val="xl249"/>
    <w:basedOn w:val="Normal"/>
    <w:rsid w:val="006A602B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50" w:type="paragraph">
    <w:name w:val="xl250"/>
    <w:basedOn w:val="Normal"/>
    <w:rsid w:val="006A602B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51" w:type="paragraph">
    <w:name w:val="xl251"/>
    <w:basedOn w:val="Normal"/>
    <w:rsid w:val="006A602B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52" w:type="paragraph">
    <w:name w:val="xl252"/>
    <w:basedOn w:val="Normal"/>
    <w:rsid w:val="006A602B"/>
    <w:pPr>
      <w:pBdr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53" w:type="paragraph">
    <w:name w:val="xl253"/>
    <w:basedOn w:val="Normal"/>
    <w:rsid w:val="006A602B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54" w:type="paragraph">
    <w:name w:val="xl254"/>
    <w:basedOn w:val="Normal"/>
    <w:rsid w:val="006A602B"/>
    <w:pPr>
      <w:spacing w:afterAutospacing="true" w:after="100" w:beforeAutospacing="true" w:before="100"/>
    </w:pPr>
    <w:rPr>
      <w:rFonts w:cs="Times New Roman" w:eastAsia="Times New Roman" w:hAnsi="Calibri" w:ascii="Calibri"/>
      <w:color w:val="000000"/>
      <w:sz w:val="18"/>
      <w:szCs w:val="18"/>
      <w:lang w:eastAsia="hr-HR"/>
    </w:rPr>
  </w:style>
  <w:style w:customStyle="true" w:styleId="xl255" w:type="paragraph">
    <w:name w:val="xl255"/>
    <w:basedOn w:val="Normal"/>
    <w:rsid w:val="006A602B"/>
    <w:pPr>
      <w:pBdr>
        <w:lef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56" w:type="paragraph">
    <w:name w:val="xl256"/>
    <w:basedOn w:val="Normal"/>
    <w:rsid w:val="006A602B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57" w:type="paragraph">
    <w:name w:val="xl257"/>
    <w:basedOn w:val="Normal"/>
    <w:rsid w:val="006A602B"/>
    <w:pPr>
      <w:pBdr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58" w:type="paragraph">
    <w:name w:val="xl258"/>
    <w:basedOn w:val="Normal"/>
    <w:rsid w:val="006A602B"/>
    <w:pPr>
      <w:pBdr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59" w:type="paragraph">
    <w:name w:val="xl259"/>
    <w:basedOn w:val="Normal"/>
    <w:rsid w:val="006A602B"/>
    <w:pPr>
      <w:pBdr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60" w:type="paragraph">
    <w:name w:val="xl260"/>
    <w:basedOn w:val="Normal"/>
    <w:rsid w:val="006A602B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1" w:type="paragraph">
    <w:name w:val="xl261"/>
    <w:basedOn w:val="Normal"/>
    <w:rsid w:val="006A602B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62" w:type="paragraph">
    <w:name w:val="xl262"/>
    <w:basedOn w:val="Normal"/>
    <w:rsid w:val="006A602B"/>
    <w:pPr>
      <w:pBdr>
        <w:top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3" w:type="paragraph">
    <w:name w:val="xl263"/>
    <w:basedOn w:val="Normal"/>
    <w:rsid w:val="006A602B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4" w:type="paragraph">
    <w:name w:val="xl264"/>
    <w:basedOn w:val="Normal"/>
    <w:rsid w:val="006A602B"/>
    <w:pPr>
      <w:pBdr>
        <w:top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65" w:type="paragraph">
    <w:name w:val="xl265"/>
    <w:basedOn w:val="Normal"/>
    <w:rsid w:val="006A602B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66" w:type="paragraph">
    <w:name w:val="xl266"/>
    <w:basedOn w:val="Normal"/>
    <w:rsid w:val="006A602B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67" w:type="paragraph">
    <w:name w:val="xl267"/>
    <w:basedOn w:val="Normal"/>
    <w:rsid w:val="006A602B"/>
    <w:pPr>
      <w:pBdr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68" w:type="paragraph">
    <w:name w:val="xl268"/>
    <w:basedOn w:val="Normal"/>
    <w:rsid w:val="006A602B"/>
    <w:pP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69" w:type="paragraph">
    <w:name w:val="xl269"/>
    <w:basedOn w:val="Normal"/>
    <w:rsid w:val="006A602B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70" w:type="paragraph">
    <w:name w:val="xl270"/>
    <w:basedOn w:val="Normal"/>
    <w:rsid w:val="006A602B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71" w:type="paragraph">
    <w:name w:val="xl271"/>
    <w:basedOn w:val="Normal"/>
    <w:rsid w:val="006A602B"/>
    <w:pP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72" w:type="paragraph">
    <w:name w:val="xl272"/>
    <w:basedOn w:val="Normal"/>
    <w:rsid w:val="006A602B"/>
    <w:pPr>
      <w:pBdr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73" w:type="paragraph">
    <w:name w:val="xl273"/>
    <w:basedOn w:val="Normal"/>
    <w:rsid w:val="006A602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74" w:type="paragraph">
    <w:name w:val="xl274"/>
    <w:basedOn w:val="Normal"/>
    <w:rsid w:val="006A602B"/>
    <w:pPr>
      <w:pBdr>
        <w:top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75" w:type="paragraph">
    <w:name w:val="xl275"/>
    <w:basedOn w:val="Normal"/>
    <w:rsid w:val="006A602B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76" w:type="paragraph">
    <w:name w:val="xl276"/>
    <w:basedOn w:val="Normal"/>
    <w:rsid w:val="006A602B"/>
    <w:pPr>
      <w:pBdr>
        <w:top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77" w:type="paragraph">
    <w:name w:val="xl277"/>
    <w:basedOn w:val="Normal"/>
    <w:rsid w:val="006A602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78" w:type="paragraph">
    <w:name w:val="xl278"/>
    <w:basedOn w:val="Normal"/>
    <w:rsid w:val="006A602B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79" w:type="paragraph">
    <w:name w:val="xl279"/>
    <w:basedOn w:val="Normal"/>
    <w:rsid w:val="006A602B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280" w:type="paragraph">
    <w:name w:val="xl280"/>
    <w:basedOn w:val="Normal"/>
    <w:rsid w:val="006A602B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1" w:type="paragraph">
    <w:name w:val="xl281"/>
    <w:basedOn w:val="Normal"/>
    <w:rsid w:val="006A602B"/>
    <w:pPr>
      <w:pBdr>
        <w:top w:space="0" w:sz="4" w:color="000000" w:val="single"/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82" w:type="paragraph">
    <w:name w:val="xl282"/>
    <w:basedOn w:val="Normal"/>
    <w:rsid w:val="006A602B"/>
    <w:pPr>
      <w:pBdr>
        <w:top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83" w:type="paragraph">
    <w:name w:val="xl283"/>
    <w:basedOn w:val="Normal"/>
    <w:rsid w:val="006A602B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84" w:type="paragraph">
    <w:name w:val="xl284"/>
    <w:basedOn w:val="Normal"/>
    <w:rsid w:val="006A602B"/>
    <w:pPr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5" w:type="paragraph">
    <w:name w:val="xl285"/>
    <w:basedOn w:val="Normal"/>
    <w:rsid w:val="006A602B"/>
    <w:pPr>
      <w:pBdr>
        <w:top w:space="0" w:sz="4" w:color="000000" w:val="single"/>
        <w:lef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286" w:type="paragraph">
    <w:name w:val="xl286"/>
    <w:basedOn w:val="Normal"/>
    <w:rsid w:val="006A602B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7" w:type="paragraph">
    <w:name w:val="xl287"/>
    <w:basedOn w:val="Normal"/>
    <w:rsid w:val="006A602B"/>
    <w:pPr>
      <w:pBdr>
        <w:top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288" w:type="paragraph">
    <w:name w:val="xl288"/>
    <w:basedOn w:val="Normal"/>
    <w:rsid w:val="006A602B"/>
    <w:pPr>
      <w:pBdr>
        <w:top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89" w:type="paragraph">
    <w:name w:val="xl289"/>
    <w:basedOn w:val="Normal"/>
    <w:rsid w:val="006A602B"/>
    <w:pPr>
      <w:pBdr>
        <w:top w:space="0" w:sz="4" w:color="000000" w:val="single"/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0" w:type="paragraph">
    <w:name w:val="xl290"/>
    <w:basedOn w:val="Normal"/>
    <w:rsid w:val="006A602B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EEEEEE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1" w:type="paragraph">
    <w:name w:val="xl291"/>
    <w:basedOn w:val="Normal"/>
    <w:rsid w:val="006A602B"/>
    <w:pPr>
      <w:pBdr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92" w:type="paragraph">
    <w:name w:val="xl292"/>
    <w:basedOn w:val="Normal"/>
    <w:rsid w:val="006A602B"/>
    <w:pP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3" w:type="paragraph">
    <w:name w:val="xl293"/>
    <w:basedOn w:val="Normal"/>
    <w:rsid w:val="006A602B"/>
    <w:pPr>
      <w:pBdr>
        <w:lef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4" w:type="paragraph">
    <w:name w:val="xl294"/>
    <w:basedOn w:val="Normal"/>
    <w:rsid w:val="006A602B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8"/>
      <w:szCs w:val="18"/>
      <w:lang w:eastAsia="hr-HR"/>
    </w:rPr>
  </w:style>
  <w:style w:customStyle="true" w:styleId="xl295" w:type="paragraph">
    <w:name w:val="xl295"/>
    <w:basedOn w:val="Normal"/>
    <w:rsid w:val="006A602B"/>
    <w:pPr>
      <w:pBdr>
        <w:left w:space="0" w:sz="4" w:color="000000" w:val="single"/>
        <w:right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6" w:type="paragraph">
    <w:name w:val="xl296"/>
    <w:basedOn w:val="Normal"/>
    <w:rsid w:val="006A602B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true" w:styleId="xl297" w:type="paragraph">
    <w:name w:val="xl297"/>
    <w:basedOn w:val="Normal"/>
    <w:rsid w:val="006A602B"/>
    <w:pPr>
      <w:pBdr>
        <w:bottom w:space="0" w:sz="4" w:color="000000" w:val="single"/>
      </w:pBdr>
      <w:shd w:fill="E8E8E8" w:color="auto" w:val="clear"/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foot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6A602B"/>
  </w:style>
  <w:style w:customStyle="1" w:styleId="Tijelo" w:type="paragraph">
    <w:name w:val="Tijelo"/>
    <w:rsid w:val="006A602B"/>
    <w:rPr>
      <w:rFonts w:ascii="Calibri" w:cs="Calibri" w:eastAsia="Calibri" w:hAnsi="Calibri"/>
      <w:color w:val="000000"/>
      <w:u w:color="000000"/>
      <w:lang w:eastAsia="hr-HR" w:val="hr-HR"/>
    </w:rPr>
  </w:style>
  <w:style w:customStyle="1" w:styleId="xl217" w:type="paragraph">
    <w:name w:val="xl217"/>
    <w:basedOn w:val="Normal"/>
    <w:rsid w:val="006A602B"/>
    <w:pP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18" w:type="paragraph">
    <w:name w:val="xl218"/>
    <w:basedOn w:val="Normal"/>
    <w:rsid w:val="006A602B"/>
    <w:pPr>
      <w:spacing w:after="100" w:afterAutospacing="1" w:before="100" w:beforeAutospacing="1"/>
      <w:jc w:val="center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19" w:type="paragraph">
    <w:name w:val="xl219"/>
    <w:basedOn w:val="Normal"/>
    <w:rsid w:val="006A602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0" w:type="paragraph">
    <w:name w:val="xl220"/>
    <w:basedOn w:val="Normal"/>
    <w:rsid w:val="006A602B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1" w:type="paragraph">
    <w:name w:val="xl221"/>
    <w:basedOn w:val="Normal"/>
    <w:rsid w:val="006A602B"/>
    <w:pPr>
      <w:pBdr>
        <w:top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2" w:type="paragraph">
    <w:name w:val="xl222"/>
    <w:basedOn w:val="Normal"/>
    <w:rsid w:val="006A602B"/>
    <w:pP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23" w:type="paragraph">
    <w:name w:val="xl223"/>
    <w:basedOn w:val="Normal"/>
    <w:rsid w:val="006A602B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4" w:type="paragraph">
    <w:name w:val="xl224"/>
    <w:basedOn w:val="Normal"/>
    <w:rsid w:val="006A602B"/>
    <w:pP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25" w:type="paragraph">
    <w:name w:val="xl225"/>
    <w:basedOn w:val="Normal"/>
    <w:rsid w:val="006A602B"/>
    <w:pPr>
      <w:pBdr>
        <w:top w:color="000000" w:space="0" w:sz="4" w:val="single"/>
        <w:bottom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6" w:type="paragraph">
    <w:name w:val="xl226"/>
    <w:basedOn w:val="Normal"/>
    <w:rsid w:val="006A602B"/>
    <w:pPr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7" w:type="paragraph">
    <w:name w:val="xl227"/>
    <w:basedOn w:val="Normal"/>
    <w:rsid w:val="006A602B"/>
    <w:pPr>
      <w:pBdr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8" w:type="paragraph">
    <w:name w:val="xl228"/>
    <w:basedOn w:val="Normal"/>
    <w:rsid w:val="006A602B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29" w:type="paragraph">
    <w:name w:val="xl229"/>
    <w:basedOn w:val="Normal"/>
    <w:rsid w:val="006A602B"/>
    <w:pPr>
      <w:pBdr>
        <w:left w:color="000000" w:space="0" w:sz="4" w:val="single"/>
      </w:pBdr>
      <w:shd w:color="auto" w:fill="E8E8E8" w:val="clear"/>
      <w:spacing w:after="100" w:afterAutospacing="1" w:before="100" w:beforeAutospacing="1"/>
      <w:jc w:val="right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0" w:type="paragraph">
    <w:name w:val="xl230"/>
    <w:basedOn w:val="Normal"/>
    <w:rsid w:val="006A602B"/>
    <w:pP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31" w:type="paragraph">
    <w:name w:val="xl231"/>
    <w:basedOn w:val="Normal"/>
    <w:rsid w:val="006A602B"/>
    <w:pPr>
      <w:pBdr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2" w:type="paragraph">
    <w:name w:val="xl232"/>
    <w:basedOn w:val="Normal"/>
    <w:rsid w:val="006A602B"/>
    <w:pPr>
      <w:shd w:color="auto" w:fill="E8E8E8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3" w:type="paragraph">
    <w:name w:val="xl233"/>
    <w:basedOn w:val="Normal"/>
    <w:rsid w:val="006A602B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34" w:type="paragraph">
    <w:name w:val="xl234"/>
    <w:basedOn w:val="Normal"/>
    <w:rsid w:val="006A602B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35" w:type="paragraph">
    <w:name w:val="xl235"/>
    <w:basedOn w:val="Normal"/>
    <w:rsid w:val="006A602B"/>
    <w:pPr>
      <w:pBdr>
        <w:left w:color="00000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36" w:type="paragraph">
    <w:name w:val="xl236"/>
    <w:basedOn w:val="Normal"/>
    <w:rsid w:val="006A602B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37" w:type="paragraph">
    <w:name w:val="xl237"/>
    <w:basedOn w:val="Normal"/>
    <w:rsid w:val="006A602B"/>
    <w:pP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38" w:type="paragraph">
    <w:name w:val="xl238"/>
    <w:basedOn w:val="Normal"/>
    <w:rsid w:val="006A602B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39" w:type="paragraph">
    <w:name w:val="xl239"/>
    <w:basedOn w:val="Normal"/>
    <w:rsid w:val="006A602B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0" w:type="paragraph">
    <w:name w:val="xl240"/>
    <w:basedOn w:val="Normal"/>
    <w:rsid w:val="006A602B"/>
    <w:pP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1" w:type="paragraph">
    <w:name w:val="xl241"/>
    <w:basedOn w:val="Normal"/>
    <w:rsid w:val="006A602B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2" w:type="paragraph">
    <w:name w:val="xl242"/>
    <w:basedOn w:val="Normal"/>
    <w:rsid w:val="006A602B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3" w:type="paragraph">
    <w:name w:val="xl243"/>
    <w:basedOn w:val="Normal"/>
    <w:rsid w:val="006A602B"/>
    <w:pPr>
      <w:pBdr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4" w:type="paragraph">
    <w:name w:val="xl244"/>
    <w:basedOn w:val="Normal"/>
    <w:rsid w:val="006A602B"/>
    <w:pPr>
      <w:pBdr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5" w:type="paragraph">
    <w:name w:val="xl245"/>
    <w:basedOn w:val="Normal"/>
    <w:rsid w:val="006A602B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6" w:type="paragraph">
    <w:name w:val="xl246"/>
    <w:basedOn w:val="Normal"/>
    <w:rsid w:val="006A602B"/>
    <w:pPr>
      <w:pBdr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47" w:type="paragraph">
    <w:name w:val="xl247"/>
    <w:basedOn w:val="Normal"/>
    <w:rsid w:val="006A602B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48" w:type="paragraph">
    <w:name w:val="xl248"/>
    <w:basedOn w:val="Normal"/>
    <w:rsid w:val="006A602B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49" w:type="paragraph">
    <w:name w:val="xl249"/>
    <w:basedOn w:val="Normal"/>
    <w:rsid w:val="006A602B"/>
    <w:pP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50" w:type="paragraph">
    <w:name w:val="xl250"/>
    <w:basedOn w:val="Normal"/>
    <w:rsid w:val="006A602B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51" w:type="paragraph">
    <w:name w:val="xl251"/>
    <w:basedOn w:val="Normal"/>
    <w:rsid w:val="006A602B"/>
    <w:pP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52" w:type="paragraph">
    <w:name w:val="xl252"/>
    <w:basedOn w:val="Normal"/>
    <w:rsid w:val="006A602B"/>
    <w:pPr>
      <w:pBdr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53" w:type="paragraph">
    <w:name w:val="xl253"/>
    <w:basedOn w:val="Normal"/>
    <w:rsid w:val="006A602B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54" w:type="paragraph">
    <w:name w:val="xl254"/>
    <w:basedOn w:val="Normal"/>
    <w:rsid w:val="006A602B"/>
    <w:pPr>
      <w:spacing w:after="100" w:afterAutospacing="1" w:before="100" w:beforeAutospacing="1"/>
    </w:pPr>
    <w:rPr>
      <w:rFonts w:ascii="Calibri" w:cs="Times New Roman" w:eastAsia="Times New Roman" w:hAnsi="Calibri"/>
      <w:color w:val="000000"/>
      <w:sz w:val="18"/>
      <w:szCs w:val="18"/>
      <w:lang w:eastAsia="hr-HR"/>
    </w:rPr>
  </w:style>
  <w:style w:customStyle="1" w:styleId="xl255" w:type="paragraph">
    <w:name w:val="xl255"/>
    <w:basedOn w:val="Normal"/>
    <w:rsid w:val="006A602B"/>
    <w:pPr>
      <w:pBdr>
        <w:lef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56" w:type="paragraph">
    <w:name w:val="xl256"/>
    <w:basedOn w:val="Normal"/>
    <w:rsid w:val="006A602B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57" w:type="paragraph">
    <w:name w:val="xl257"/>
    <w:basedOn w:val="Normal"/>
    <w:rsid w:val="006A602B"/>
    <w:pPr>
      <w:pBdr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58" w:type="paragraph">
    <w:name w:val="xl258"/>
    <w:basedOn w:val="Normal"/>
    <w:rsid w:val="006A602B"/>
    <w:pPr>
      <w:pBdr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59" w:type="paragraph">
    <w:name w:val="xl259"/>
    <w:basedOn w:val="Normal"/>
    <w:rsid w:val="006A602B"/>
    <w:pPr>
      <w:pBdr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60" w:type="paragraph">
    <w:name w:val="xl260"/>
    <w:basedOn w:val="Normal"/>
    <w:rsid w:val="006A602B"/>
    <w:pP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1" w:type="paragraph">
    <w:name w:val="xl261"/>
    <w:basedOn w:val="Normal"/>
    <w:rsid w:val="006A602B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62" w:type="paragraph">
    <w:name w:val="xl262"/>
    <w:basedOn w:val="Normal"/>
    <w:rsid w:val="006A602B"/>
    <w:pPr>
      <w:pBdr>
        <w:top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3" w:type="paragraph">
    <w:name w:val="xl263"/>
    <w:basedOn w:val="Normal"/>
    <w:rsid w:val="006A602B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4" w:type="paragraph">
    <w:name w:val="xl264"/>
    <w:basedOn w:val="Normal"/>
    <w:rsid w:val="006A602B"/>
    <w:pPr>
      <w:pBdr>
        <w:top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65" w:type="paragraph">
    <w:name w:val="xl265"/>
    <w:basedOn w:val="Normal"/>
    <w:rsid w:val="006A602B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66" w:type="paragraph">
    <w:name w:val="xl266"/>
    <w:basedOn w:val="Normal"/>
    <w:rsid w:val="006A602B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67" w:type="paragraph">
    <w:name w:val="xl267"/>
    <w:basedOn w:val="Normal"/>
    <w:rsid w:val="006A602B"/>
    <w:pPr>
      <w:pBdr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68" w:type="paragraph">
    <w:name w:val="xl268"/>
    <w:basedOn w:val="Normal"/>
    <w:rsid w:val="006A602B"/>
    <w:pP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69" w:type="paragraph">
    <w:name w:val="xl269"/>
    <w:basedOn w:val="Normal"/>
    <w:rsid w:val="006A602B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70" w:type="paragraph">
    <w:name w:val="xl270"/>
    <w:basedOn w:val="Normal"/>
    <w:rsid w:val="006A602B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71" w:type="paragraph">
    <w:name w:val="xl271"/>
    <w:basedOn w:val="Normal"/>
    <w:rsid w:val="006A602B"/>
    <w:pP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72" w:type="paragraph">
    <w:name w:val="xl272"/>
    <w:basedOn w:val="Normal"/>
    <w:rsid w:val="006A602B"/>
    <w:pPr>
      <w:pBdr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73" w:type="paragraph">
    <w:name w:val="xl273"/>
    <w:basedOn w:val="Normal"/>
    <w:rsid w:val="006A602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74" w:type="paragraph">
    <w:name w:val="xl274"/>
    <w:basedOn w:val="Normal"/>
    <w:rsid w:val="006A602B"/>
    <w:pPr>
      <w:pBdr>
        <w:top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75" w:type="paragraph">
    <w:name w:val="xl275"/>
    <w:basedOn w:val="Normal"/>
    <w:rsid w:val="006A602B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76" w:type="paragraph">
    <w:name w:val="xl276"/>
    <w:basedOn w:val="Normal"/>
    <w:rsid w:val="006A602B"/>
    <w:pPr>
      <w:pBdr>
        <w:top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77" w:type="paragraph">
    <w:name w:val="xl277"/>
    <w:basedOn w:val="Normal"/>
    <w:rsid w:val="006A602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78" w:type="paragraph">
    <w:name w:val="xl278"/>
    <w:basedOn w:val="Normal"/>
    <w:rsid w:val="006A602B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79" w:type="paragraph">
    <w:name w:val="xl279"/>
    <w:basedOn w:val="Normal"/>
    <w:rsid w:val="006A602B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280" w:type="paragraph">
    <w:name w:val="xl280"/>
    <w:basedOn w:val="Normal"/>
    <w:rsid w:val="006A602B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1" w:type="paragraph">
    <w:name w:val="xl281"/>
    <w:basedOn w:val="Normal"/>
    <w:rsid w:val="006A602B"/>
    <w:pPr>
      <w:pBdr>
        <w:top w:color="000000" w:space="0" w:sz="4" w:val="single"/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82" w:type="paragraph">
    <w:name w:val="xl282"/>
    <w:basedOn w:val="Normal"/>
    <w:rsid w:val="006A602B"/>
    <w:pPr>
      <w:pBdr>
        <w:top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83" w:type="paragraph">
    <w:name w:val="xl283"/>
    <w:basedOn w:val="Normal"/>
    <w:rsid w:val="006A602B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84" w:type="paragraph">
    <w:name w:val="xl284"/>
    <w:basedOn w:val="Normal"/>
    <w:rsid w:val="006A602B"/>
    <w:pPr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5" w:type="paragraph">
    <w:name w:val="xl285"/>
    <w:basedOn w:val="Normal"/>
    <w:rsid w:val="006A602B"/>
    <w:pPr>
      <w:pBdr>
        <w:top w:color="000000" w:space="0" w:sz="4" w:val="single"/>
        <w:lef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xl286" w:type="paragraph">
    <w:name w:val="xl286"/>
    <w:basedOn w:val="Normal"/>
    <w:rsid w:val="006A602B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7" w:type="paragraph">
    <w:name w:val="xl287"/>
    <w:basedOn w:val="Normal"/>
    <w:rsid w:val="006A602B"/>
    <w:pPr>
      <w:pBdr>
        <w:top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288" w:type="paragraph">
    <w:name w:val="xl288"/>
    <w:basedOn w:val="Normal"/>
    <w:rsid w:val="006A602B"/>
    <w:pPr>
      <w:pBdr>
        <w:top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89" w:type="paragraph">
    <w:name w:val="xl289"/>
    <w:basedOn w:val="Normal"/>
    <w:rsid w:val="006A602B"/>
    <w:pPr>
      <w:pBdr>
        <w:top w:color="000000" w:space="0" w:sz="4" w:val="single"/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0" w:type="paragraph">
    <w:name w:val="xl290"/>
    <w:basedOn w:val="Normal"/>
    <w:rsid w:val="006A602B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EEEEEE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1" w:type="paragraph">
    <w:name w:val="xl291"/>
    <w:basedOn w:val="Normal"/>
    <w:rsid w:val="006A602B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92" w:type="paragraph">
    <w:name w:val="xl292"/>
    <w:basedOn w:val="Normal"/>
    <w:rsid w:val="006A602B"/>
    <w:pP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3" w:type="paragraph">
    <w:name w:val="xl293"/>
    <w:basedOn w:val="Normal"/>
    <w:rsid w:val="006A602B"/>
    <w:pPr>
      <w:pBdr>
        <w:lef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4" w:type="paragraph">
    <w:name w:val="xl294"/>
    <w:basedOn w:val="Normal"/>
    <w:rsid w:val="006A602B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8"/>
      <w:szCs w:val="18"/>
      <w:lang w:eastAsia="hr-HR"/>
    </w:rPr>
  </w:style>
  <w:style w:customStyle="1" w:styleId="xl295" w:type="paragraph">
    <w:name w:val="xl295"/>
    <w:basedOn w:val="Normal"/>
    <w:rsid w:val="006A602B"/>
    <w:pPr>
      <w:pBdr>
        <w:left w:color="000000" w:space="0" w:sz="4" w:val="single"/>
        <w:right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6" w:type="paragraph">
    <w:name w:val="xl296"/>
    <w:basedOn w:val="Normal"/>
    <w:rsid w:val="006A602B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color w:val="000000"/>
      <w:sz w:val="18"/>
      <w:szCs w:val="18"/>
      <w:lang w:eastAsia="hr-HR"/>
    </w:rPr>
  </w:style>
  <w:style w:customStyle="1" w:styleId="xl297" w:type="paragraph">
    <w:name w:val="xl297"/>
    <w:basedOn w:val="Normal"/>
    <w:rsid w:val="006A602B"/>
    <w:pPr>
      <w:pBdr>
        <w:bottom w:color="000000" w:space="0" w:sz="4" w:val="single"/>
      </w:pBdr>
      <w:shd w:color="auto" w:fill="E8E8E8" w:val="clear"/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779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69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St-90/2018-22</izvorni_sadrzaj>
    <derivirana_varijabla naziv="DomainObject.Oznaka_1">St-90/2018-22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VIKO društvo s ograničenom odgovornošću za trgovinu i proizvodnju</izvorni_sadrzaj>
    <derivirana_varijabla naziv="DomainObject.Predmet.ProtustrankaFormated_1">  OBUĆA VIKO društvo s ograničenom odgovornošću za trgovinu i proizvodnju</derivirana_varijabla>
  </DomainObject.Predmet.ProtustrankaFormated>
  <DomainObject.Predmet.ProtustrankaFormatedOIB>
    <izvorni_sadrzaj>  OBUĆA VIKO društvo s ograničenom odgovornošću za trgovinu i proizvodnju, OIB 77766700586</izvorni_sadrzaj>
    <derivirana_varijabla naziv="DomainObject.Predmet.ProtustrankaFormatedOIB_1">  OBUĆA VIKO društvo s ograničenom odgovornošću za trgovinu i proizvodnju, OIB 77766700586</derivirana_varijabla>
  </DomainObject.Predmet.ProtustrankaFormatedOIB>
  <DomainObject.Predmet.ProtustrankaFormatedWithAdress>
    <izvorni_sadrzaj> OBUĆA VIKO društvo s ograničenom odgovornošću za trgovinu i proizvodnju, Pavleka Miškine 57, 42000 Varaždin</izvorni_sadrzaj>
    <derivirana_varijabla naziv="DomainObject.Predmet.ProtustrankaFormatedWithAdress_1"> OBUĆA VIKO društvo s ograničenom odgovornošću za trgovinu i proizvodnju, Pavleka Miškine 57, 42000 Varaždin</derivirana_varijabla>
  </DomainObject.Predmet.ProtustrankaFormatedWithAdress>
  <DomainObject.Predmet.ProtustrankaFormatedWithAdressOIB>
    <izvorni_sadrzaj> OBUĆA VIKO društvo s ograničenom odgovornošću za trgovinu i proizvodnju, OIB 77766700586, Pavleka Miškine 57, 42000 Varaždin</izvorni_sadrzaj>
    <derivirana_varijabla naziv="DomainObject.Predmet.ProtustrankaFormatedWithAdressOIB_1"> OBUĆA VIKO društvo s ograničenom odgovornošću za trgovinu i proizvodnju, OIB 77766700586, Pavleka Miškine 57, 42000 Varaždin</derivirana_varijabla>
  </DomainObject.Predmet.ProtustrankaFormatedWithAdressOIB>
  <DomainObject.Predmet.ProtustrankaWithAdress>
    <izvorni_sadrzaj>OBUĆA VIKO društvo s ograničenom odgovornošću za trgovinu i proizvodnju Pavleka Miškine 57, 42000 Varaždin</izvorni_sadrzaj>
    <derivirana_varijabla naziv="DomainObject.Predmet.ProtustrankaWithAdress_1">OBUĆA VIKO društvo s ograničenom odgovornošću za trgovinu i proizvodnju Pavleka Miškine 57, 42000 Varaždin</derivirana_varijabla>
  </DomainObject.Predmet.ProtustrankaWithAdress>
  <DomainObject.Predmet.ProtustrankaWithAdressOIB>
    <izvorni_sadrzaj>OBUĆA VIKO društvo s ograničenom odgovornošću za trgovinu i proizvodnju, OIB 77766700586, Pavleka Miškine 57, 42000 Varaždin</izvorni_sadrzaj>
    <derivirana_varijabla naziv="DomainObject.Predmet.ProtustrankaWithAdressOIB_1">OBUĆA VIKO društvo s ograničenom odgovornošću za trgovinu i proizvodnju, OIB 77766700586, Pavleka Miškine 57, 42000 Varaždin</derivirana_varijabla>
  </DomainObject.Predmet.ProtustrankaWithAdressOIB>
  <DomainObject.Predmet.ProtustrankaNazivFormated>
    <izvorni_sadrzaj>OBUĆA VIKO društvo s ograničenom odgovornošću za trgovinu i proizvodnju</izvorni_sadrzaj>
    <derivirana_varijabla naziv="DomainObject.Predmet.ProtustrankaNazivFormated_1">OBUĆA VIKO društvo s ograničenom odgovornošću za trgovinu i proizvodnju</derivirana_varijabla>
  </DomainObject.Predmet.ProtustrankaNazivFormated>
  <DomainObject.Predmet.ProtustrankaNazivFormatedOIB>
    <izvorni_sadrzaj>OBUĆA VIKO društvo s ograničenom odgovornošću za trgovinu i proizvodnju, OIB 77766700586</izvorni_sadrzaj>
    <derivirana_varijabla naziv="DomainObject.Predmet.ProtustrankaNazivFormatedOIB_1">OBUĆA VIKO društvo s ograničenom odgovornošću za trgovinu i proizvodnju, OIB 77766700586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OBUĆA VIKO društvo s ograničenom odgovornošću za trgovinu i proizvodnju</item>
    </izvorni_sadrzaj>
    <derivirana_varijabla naziv="DomainObject.Predmet.ProtuStrankaListFormated_1">
      <item>OBUĆA VIKO društvo s ograničenom odgovornošću za trgovinu i proizvodnju</item>
    </derivirana_varijabla>
  </DomainObject.Predmet.ProtuStrankaListFormated>
  <DomainObject.Predmet.ProtuStrankaListFormatedOIB>
    <izvorni_sadrzaj>
      <item>OBUĆA VIKO društvo s ograničenom odgovornošću za trgovinu i proizvodnju, OIB 77766700586</item>
    </izvorni_sadrzaj>
    <derivirana_varijabla naziv="DomainObject.Predmet.ProtuStrankaListFormatedOIB_1">
      <item>OBUĆA VIKO društvo s ograničenom odgovornošću za trgovinu i proizvodnju, OIB 77766700586</item>
    </derivirana_varijabla>
  </DomainObject.Predmet.ProtuStrankaListFormatedOIB>
  <DomainObject.Predmet.ProtuStrankaListFormatedWithAdress>
    <izvorni_sadrzaj>
      <item>OBUĆA VIKO društvo s ograničenom odgovornošću za trgovinu i proizvodnju, Pavleka Miškine 57, 42000 Varaždin</item>
    </izvorni_sadrzaj>
    <derivirana_varijabla naziv="DomainObject.Predmet.ProtuStrankaListFormatedWithAdress_1">
      <item>OBUĆA VIKO društvo s ograničenom odgovornošću za trgovinu i proizvodnju, Pavleka Miškine 57, 42000 Varaždin</item>
    </derivirana_varijabla>
  </DomainObject.Predmet.ProtuStrankaListFormatedWithAdress>
  <DomainObject.Predmet.ProtuStrankaListFormatedWithAdressOIB>
    <izvorni_sadrzaj>
      <item>OBUĆA VIKO društvo s ograničenom odgovornošću za trgovinu i proizvodnju, OIB 77766700586, Pavleka Miškine 57, 42000 Varaždin</item>
    </izvorni_sadrzaj>
    <derivirana_varijabla naziv="DomainObject.Predmet.ProtuStrankaListFormatedWithAdressOIB_1">
      <item>OBUĆA VIKO društvo s ograničenom odgovornošću za trgovinu i proizvodnju, OIB 77766700586, Pavleka Miškine 57, 42000 Varaždin</item>
    </derivirana_varijabla>
  </DomainObject.Predmet.ProtuStrankaListFormatedWithAdressOIB>
  <DomainObject.Predmet.ProtuStrankaListNazivFormated>
    <izvorni_sadrzaj>
      <item>OBUĆA VIKO društvo s ograničenom odgovornošću za trgovinu i proizvodnju</item>
    </izvorni_sadrzaj>
    <derivirana_varijabla naziv="DomainObject.Predmet.ProtuStrankaListNazivFormated_1">
      <item>OBUĆA VIKO društvo s ograničenom odgovornošću za trgovinu i proizvodnju</item>
    </derivirana_varijabla>
  </DomainObject.Predmet.ProtuStrankaListNazivFormated>
  <DomainObject.Predmet.ProtuStrankaListNazivFormatedOIB>
    <izvorni_sadrzaj>
      <item>OBUĆA VIKO društvo s ograničenom odgovornošću za trgovinu i proizvodnju, OIB 77766700586</item>
    </izvorni_sadrzaj>
    <derivirana_varijabla naziv="DomainObject.Predmet.ProtuStrankaListNazivFormatedOIB_1">
      <item>OBUĆA VIKO društvo s ograničenom odgovornošću za trgovinu i proizvodnju, OIB 77766700586</item>
    </derivirana_varijabla>
  </DomainObject.Predmet.ProtuStrankaListNazivFormatedOIB>
  <DomainObject.Predmet.OstaliListFormated>
    <izvorni_sadrzaj>
      <item>Stanko Šarac</item>
      <item>Biljana Gojković</item>
      <item>Sudski registar</item>
      <item>Perica Medaković</item>
    </izvorni_sadrzaj>
    <derivirana_varijabla naziv="DomainObject.Predmet.OstaliListFormated_1">
      <item>Stanko Šarac</item>
      <item>Biljana Gojković</item>
      <item>Sudski registar</item>
      <item>Perica Medaković</item>
    </derivirana_varijabla>
  </DomainObject.Predmet.OstaliListFormated>
  <DomainObject.Predmet.OstaliList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FormatedOIB_1">
      <item>Stanko Šarac, OIB 36331994157</item>
      <item>Biljana Gojković, OIB 09050646374</item>
      <item>Sudski registar</item>
      <item>Perica Medaković, OIB 37577204378</item>
    </derivirana_varijabla>
  </DomainObject.Predmet.OstaliListFormatedOIB>
  <DomainObject.Predmet.OstaliListFormatedWithAdress>
    <izvorni_sadrzaj>
      <item>Stanko Šarac, Josipa Pupačića 21, 10000 Zagreb</item>
      <item>Biljana Gojković, Miroslava Krleže 4, 42000 Varaždin</item>
      <item>Sudski registar</item>
      <item>Perica Medaković, Ivana Mažuranića 2d, 43500 Daruvar</item>
    </izvorni_sadrzaj>
    <derivirana_varijabla naziv="DomainObject.Predmet.OstaliListFormatedWithAdress_1">
      <item>Stanko Šarac, Josipa Pupačića 21, 10000 Zagreb</item>
      <item>Biljana Gojković, Miroslava Krleže 4, 42000 Varaždin</item>
      <item>Sudski registar</item>
      <item>Perica Medaković, Ivana Mažuranića 2d, 43500 Daruvar</item>
    </derivirana_varijabla>
  </DomainObject.Predmet.OstaliListFormatedWithAdress>
  <DomainObject.Predmet.OstaliListFormatedWithAdressOIB>
    <izvorni_sadrzaj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izvorni_sadrzaj>
    <derivirana_varijabla naziv="DomainObject.Predmet.OstaliListFormatedWithAdressOIB_1"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derivirana_varijabla>
  </DomainObject.Predmet.OstaliListFormatedWithAdressOIB>
  <DomainObject.Predmet.OstaliListNazivFormated>
    <izvorni_sadrzaj>
      <item>Stanko Šarac</item>
      <item>Biljana Gojković</item>
      <item>Sudski registar</item>
      <item>Perica Medaković</item>
    </izvorni_sadrzaj>
    <derivirana_varijabla naziv="DomainObject.Predmet.OstaliListNazivFormated_1">
      <item>Stanko Šarac</item>
      <item>Biljana Gojković</item>
      <item>Sudski registar</item>
      <item>Perica Medaković</item>
    </derivirana_varijabla>
  </DomainObject.Predmet.OstaliListNazivFormated>
  <DomainObject.Predmet.OstaliListNaziv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NazivFormatedOIB_1">
      <item>Stanko Šarac, OIB 36331994157</item>
      <item>Biljana Gojković, OIB 09050646374</item>
      <item>Sudski registar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St-90/2018-22</izvorni_sadrzaj>
    <derivirana_varijabla naziv="DomainObject.PoslovniBrojDokumenta_1">St-90/2018-22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OBUĆA VIKO društvo s ograničenom odgovornošću za trgovinu i proizvodnju</izvorni_sadrzaj>
    <derivirana_varijabla naziv="DomainObject.Predmet.ProtustrankaIDrugi_1">OBUĆA VIKO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OBUĆA VIKO društvo s ograničenom odgovornošću za trgovinu i proizvodnju, OIB 77766700586, Pavleka Miškine 57, 42000 Varaždin</izvorni_sadrzaj>
    <derivirana_varijabla naziv="DomainObject.Predmet.ProtustrankaIDrugiAdressOIB_1">OBUĆA VIKO društvo s ograničenom odgovornošću za trgovinu i proizvodnju, OIB 77766700586, Pavleka Miškine 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izvorni_sadrzaj>
    <derivirana_varijabla naziv="DomainObject.Predmet.SudioniciListNaziv_1"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derivirana_varijabla>
  </DomainObject.Predmet.SudioniciListNaziv>
  <DomainObject.Predmet.SudioniciListAdressOIB>
    <izvorni_sadrzaj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izvorni_sadrzaj>
    <derivirana_varijabla naziv="DomainObject.Predmet.SudioniciListAdressOIB_1"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D1E15-0DAB-43EB-B9D5-351A8D313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3279</properties:Words>
  <properties:Characters>17615</properties:Characters>
  <properties:Lines>1213</properties:Lines>
  <properties:Paragraphs>595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2018-09-26T12:08:00Z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St-90/2018-22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