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f637" w14:paraId="a73f637" w:rsidRDefault="00CD31A9" w:rsidP="00372B3F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72B3F">
        <w:rPr>
          <w:rFonts w:cs="Times New Roman" w:eastAsia="Times New Roman" w:hAnsi="Times New Roman" w:ascii="Times New Roman"/>
          <w:sz w:val="24"/>
          <w:szCs w:val="24"/>
          <w:lang w:eastAsia="hr-HR"/>
        </w:rPr>
        <w:t>73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3760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72B3F">
        <w:t xml:space="preserve">OIB:39670464653,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372B3F">
        <w:rPr>
          <w:szCs w:val="24"/>
        </w:rPr>
        <w:t>ANTUN TRADE j.d.o.o., Kistanje, Dubrovačka ulica 1, OIB: 32939044917</w:t>
      </w:r>
      <w:r w:rsidR="00D57E01">
        <w:t>,</w:t>
      </w:r>
      <w:r>
        <w:rPr>
          <w:szCs w:val="24"/>
        </w:rPr>
        <w:t xml:space="preserve"> </w:t>
      </w:r>
      <w:r w:rsidR="003760AB">
        <w:rPr>
          <w:szCs w:val="24"/>
        </w:rPr>
        <w:t>23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0AB" w:rsidP="003760AB" w:rsidR="003760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15. studenog 2017. smo Vam dostavili zaključak sljedećeg sadržaja:</w:t>
      </w:r>
    </w:p>
    <w:p w:rsidRDefault="003760AB" w:rsidP="006A35C6" w:rsidR="003760AB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0AB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''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="006A35C6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="006A35C6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III. Predmetni podaci su potrebni radi donošenja odluke o otvaranju stečajnoga postupka nad dužnikom stoga, a budući je stečajni postupak hitne naravi, po</w:t>
      </w:r>
      <w:r w:rsidR="003760AB">
        <w:rPr>
          <w:rFonts w:cs="Times New Roman" w:eastAsia="Times New Roman" w:hAnsi="Times New Roman" w:ascii="Times New Roman"/>
          <w:sz w:val="24"/>
          <w:szCs w:val="24"/>
          <w:lang w:eastAsia="hr-HR"/>
        </w:rPr>
        <w:t>zivate se žurno dostaviti iste.''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0AB" w:rsidP="003760AB" w:rsidR="003760AB" w:rsidRPr="000448F0">
      <w:pPr>
        <w:jc w:val="both"/>
        <w:rPr>
          <w:rFonts w:cs="Times New Roman" w:hAnsi="Times New Roman" w:ascii="Times New Roman"/>
          <w:sz w:val="24"/>
          <w:szCs w:val="24"/>
        </w:rPr>
      </w:pPr>
      <w:r w:rsidRPr="000448F0">
        <w:rPr>
          <w:rFonts w:cs="Times New Roman" w:hAnsi="Times New Roman" w:ascii="Times New Roman"/>
          <w:sz w:val="24"/>
          <w:szCs w:val="24"/>
        </w:rPr>
        <w:t xml:space="preserve">Kako ni do danas niste postupili po istom potrebno je da to učinite </w:t>
      </w:r>
      <w:r w:rsidRPr="000448F0">
        <w:rPr>
          <w:rFonts w:cs="Times New Roman" w:hAnsi="Times New Roman" w:ascii="Times New Roman"/>
          <w:b/>
          <w:sz w:val="24"/>
          <w:szCs w:val="24"/>
        </w:rPr>
        <w:t>u roku od 3 dana.</w:t>
      </w:r>
      <w:r w:rsidRPr="00044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35C6" w:rsidP="003760AB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760A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34E9" w:rsidP="00ED34E9" w:rsidR="00ED34E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ED34E9" w:rsidP="00ED34E9" w:rsidR="00ED34E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3760AB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372B3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4E9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72B3F"/>
    <w:rsid w:val="003760AB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EA23F1"/>
    <w:rsid w:val="00ED34E9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E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34E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34E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34E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34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34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34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06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 TRADE j.d.o.o. za trgovinu i usluge</item>
    </izvorni_sadrzaj>
    <derivirana_varijabla naziv="DomainObject.Predmet.SudioniciListNaziv_1">
      <item>Financijska agencija</item>
      <item>ANTUN 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ANTUN TRADE j.d.o.o. za trgovinu i usluge, OIB 32939044917, Dubrovačka ulica 1,22300 Kistanje</item>
    </izvorni_sadrzaj>
    <derivirana_varijabla naziv="DomainObject.Predmet.SudioniciListAdressOIB_1">
      <item>Financijska agencija, OIB 85821130368, Ulica grada Vukovara 70,10000 Zagreb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1349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2017-11-23T09:55:00Z</dcterms:created>
  <dc:creator>Tina Grgas</dc:creator>
  <cp:lastModifiedBy>Martina Kalmeta</cp:lastModifiedBy>
  <cp:lastPrinted>2017-11-15T13:16:00Z</cp:lastPrinted>
  <dcterms:modified xmlns:xsi="http://www.w3.org/2001/XMLSchema-instance" xsi:type="dcterms:W3CDTF">2017-11-23T11:38:00Z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