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23ed8d" w14:paraId="023ed8d"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9E1CCE" w:rsidP="00FB330E" w:rsidR="00B106DC">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SUPER - 62 j.d.o.o., Zagreb, Stubička 62, MBS: 080925925, OIB: 14421597212</w:t>
      </w:r>
      <w:r w:rsidR="00C071A0" w:rsidRPr="00E87E7B">
        <w:t xml:space="preserve">, dana </w:t>
      </w:r>
      <w:r w:rsidR="000E6907">
        <w:t>1</w:t>
      </w:r>
      <w:r w:rsidR="00ED4B41">
        <w:t>9</w:t>
      </w:r>
      <w:r w:rsidR="000E6907">
        <w:t>. travnja</w:t>
      </w:r>
      <w:r w:rsidR="00D22DDF" w:rsidRPr="00E87E7B">
        <w:t xml:space="preserve"> 2018.</w:t>
      </w:r>
    </w:p>
    <w:p w:rsidRDefault="00B106DC" w:rsidP="00B106DC" w:rsidR="00B106DC">
      <w:pPr>
        <w:jc w:val="both"/>
      </w:pPr>
    </w:p>
    <w:p w:rsidRDefault="00376CDE" w:rsidP="00B106DC" w:rsidR="00376CDE">
      <w:pPr>
        <w:jc w:val="both"/>
      </w:pPr>
    </w:p>
    <w:p w:rsidRDefault="0027513A" w:rsidP="005562F8" w:rsidR="0027513A">
      <w:pPr>
        <w:jc w:val="center"/>
      </w:pPr>
      <w:r>
        <w:t>r i j e š i o  j e</w:t>
      </w:r>
    </w:p>
    <w:p w:rsidRDefault="0027513A" w:rsidP="0027513A" w:rsidR="0027513A">
      <w:pPr>
        <w:jc w:val="center"/>
      </w:pPr>
    </w:p>
    <w:p w:rsidRDefault="0027513A" w:rsidP="0027513A" w:rsidR="0027513A">
      <w:pPr>
        <w:numPr>
          <w:ilvl w:val="0"/>
          <w:numId w:val="15"/>
        </w:numPr>
        <w:jc w:val="both"/>
        <w:rPr>
          <w:bCs/>
        </w:rPr>
      </w:pPr>
      <w:r>
        <w:rPr>
          <w:bCs/>
        </w:rPr>
        <w:t>OTVARA</w:t>
      </w:r>
      <w:r>
        <w:t xml:space="preserve"> se stečajni postupak nad dužnikom</w:t>
      </w:r>
      <w:r w:rsidR="00FE4A4D">
        <w:t xml:space="preserve"> </w:t>
      </w:r>
      <w:r w:rsidR="009E1CCE">
        <w:t>SUPER - 62 j.d.o.o., Zagreb, Stubička 62, MBS: 080925925, OIB: 14421597212</w:t>
      </w:r>
      <w:r>
        <w:t>.</w:t>
      </w:r>
    </w:p>
    <w:p w:rsidRDefault="0027513A" w:rsidP="0027513A" w:rsidR="0027513A">
      <w:pPr>
        <w:ind w:left="1065"/>
        <w:jc w:val="both"/>
        <w:rPr>
          <w:bCs/>
        </w:rPr>
      </w:pPr>
    </w:p>
    <w:p w:rsidRDefault="0027513A" w:rsidP="0027513A" w:rsidR="0027513A">
      <w:pPr>
        <w:numPr>
          <w:ilvl w:val="0"/>
          <w:numId w:val="15"/>
        </w:numPr>
        <w:jc w:val="both"/>
      </w:pPr>
      <w:r>
        <w:t xml:space="preserve">Za stečajnog upravitelja imenuje se </w:t>
      </w:r>
      <w:r w:rsidR="008E4898">
        <w:rPr>
          <w:color w:val="000000"/>
        </w:rPr>
        <w:t xml:space="preserve">Sabina Lalić sa sjedištem i poslovnom adresom u Osijeku, </w:t>
      </w:r>
      <w:proofErr w:type="spellStart"/>
      <w:r w:rsidR="008E4898">
        <w:rPr>
          <w:color w:val="000000"/>
        </w:rPr>
        <w:t>Gundulićeva</w:t>
      </w:r>
      <w:proofErr w:type="spellEnd"/>
      <w:r w:rsidR="008E4898">
        <w:rPr>
          <w:color w:val="000000"/>
        </w:rPr>
        <w:t xml:space="preserve"> 5 i adresom prebivališta u Osijeku, Vijenac Augusta Cesarca 4, OIB: 09145874795</w:t>
      </w:r>
      <w:r w:rsidR="009E1CCE">
        <w:t xml:space="preserve"> </w:t>
      </w:r>
      <w:r>
        <w:t>automatskom dodjelom</w:t>
      </w:r>
      <w:r w:rsidR="00FE4A4D">
        <w:t xml:space="preserve"> – promjenom uloge</w:t>
      </w:r>
      <w:r>
        <w:t>.</w:t>
      </w:r>
    </w:p>
    <w:p w:rsidRDefault="0027513A" w:rsidP="0027513A" w:rsidR="0027513A">
      <w:pPr>
        <w:ind w:left="705"/>
        <w:jc w:val="both"/>
      </w:pPr>
    </w:p>
    <w:p w:rsidRDefault="0027513A" w:rsidP="0027513A" w:rsidR="0027513A">
      <w:pPr>
        <w:numPr>
          <w:ilvl w:val="0"/>
          <w:numId w:val="15"/>
        </w:numPr>
        <w:jc w:val="both"/>
      </w:pPr>
      <w:r>
        <w:rPr>
          <w:bCs/>
        </w:rPr>
        <w:t>ZAKLJUČUJE</w:t>
      </w:r>
      <w:r>
        <w:t xml:space="preserve"> se stečajni postupak nad dužnikom</w:t>
      </w:r>
      <w:r w:rsidR="00AC13F9" w:rsidRPr="00AC13F9">
        <w:t xml:space="preserve"> </w:t>
      </w:r>
      <w:r w:rsidR="009E1CCE">
        <w:t>SUPER - 62 j.d.o.o., Zagreb, Stubička 62, MBS: 080925925, OIB: 14421597212</w:t>
      </w:r>
      <w:r>
        <w:t>.</w:t>
      </w:r>
    </w:p>
    <w:p w:rsidRDefault="0027513A" w:rsidP="0027513A" w:rsidR="0027513A">
      <w:pPr>
        <w:pStyle w:val="Odlomakpopisa"/>
      </w:pPr>
    </w:p>
    <w:p w:rsidRDefault="009E1CCE" w:rsidP="009E1CCE" w:rsidR="009E1CCE">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9E1CCE" w:rsidP="009E1CCE" w:rsidR="009E1CCE"/>
    <w:p w:rsidRDefault="009E1CCE" w:rsidP="009E1CCE" w:rsidR="009E1CCE"/>
    <w:p w:rsidRDefault="009E1CCE" w:rsidP="009E1CCE" w:rsidR="009E1CCE"/>
    <w:p w:rsidRDefault="009E1CCE" w:rsidP="009E1CCE" w:rsidR="009E1CCE">
      <w:pPr>
        <w:jc w:val="center"/>
      </w:pPr>
      <w:r>
        <w:t>Obrazloženje</w:t>
      </w:r>
    </w:p>
    <w:p w:rsidRDefault="009E1CCE" w:rsidP="009E1CCE" w:rsidR="009E1CCE"/>
    <w:p w:rsidRDefault="009E1CCE" w:rsidP="009E1CCE" w:rsidR="009E1CCE"/>
    <w:p w:rsidRDefault="009E1CCE" w:rsidP="009E1CCE" w:rsidR="009E1CCE">
      <w:pPr>
        <w:ind w:firstLine="708"/>
        <w:jc w:val="both"/>
      </w:pPr>
      <w:r>
        <w:t>Financijska agencija Regionalni centar Zagreb, Podružnica Zagreb, Trg svibanjskih žrtava 1995. 1, Zagreb, OIB: 85821130368, podnijela je dana 27. travnja 2017. godine Trgovačkom sudu u Zagrebu zahtjev za provedbu stečajnog postupka nad dužnikom SUPER - 62 j.d.o.o., Zagreb, Stubička 62, MBS: 080925925, OIB: 14421597212 temeljem čl. 110. st. 1. Stečajnog zakona.</w:t>
      </w:r>
    </w:p>
    <w:p w:rsidRDefault="009E1CCE" w:rsidP="009E1CCE" w:rsidR="009E1CCE">
      <w:pPr>
        <w:jc w:val="both"/>
      </w:pPr>
    </w:p>
    <w:p w:rsidRDefault="009E1CCE" w:rsidP="009E1CCE" w:rsidR="009E1CCE">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9E1CCE" w:rsidP="009E1CCE" w:rsidR="009E1CCE">
      <w:pPr>
        <w:ind w:firstLine="708"/>
        <w:jc w:val="both"/>
      </w:pPr>
    </w:p>
    <w:p w:rsidRDefault="009E1CCE" w:rsidP="009E1CCE" w:rsidR="009E1CCE">
      <w:pPr>
        <w:ind w:firstLine="708"/>
        <w:jc w:val="both"/>
      </w:pPr>
      <w:r>
        <w:t>FINA u svom zahtjevu navodi da na dan 25. travnja 2017. godine dužnik u Očevidniku redoslijeda osnova za plaćanje ima evidentirane neizvršene osnove za plaćanje u neprekinutom razdoblju od 120 dana, u ukupnom iznosu od 10.550,00 kn, u koji iznos je uračunata kamata i naknada FINE za provedbu ovrhe na novčanim sredstvima dužnika. Navodi da dužnik ima 1 zaposlenog radnika.</w:t>
      </w:r>
    </w:p>
    <w:p w:rsidRDefault="009E1CCE" w:rsidP="009E1CCE" w:rsidR="009E1CCE">
      <w:pPr>
        <w:ind w:firstLine="708"/>
        <w:jc w:val="both"/>
      </w:pPr>
    </w:p>
    <w:p w:rsidRDefault="009E1CCE" w:rsidP="009E1CCE" w:rsidR="009E1CCE">
      <w:pPr>
        <w:ind w:firstLine="708"/>
        <w:jc w:val="both"/>
      </w:pPr>
      <w:r>
        <w:t>FINA je dostavila popis računa i oročenih novčanih sredstava dužnika na dan 25. travnja 2017. te u svom podnesku od 26. travnja 2017. navodi da dužnik na dan 25. travnja 2017. u Jedinstvenom registru računa nema otvorene račune i oročena novčana sredstva, te da na temelju čl. 112. st. 5. Stečajnog zakona dužnik na dan 25. travnja 2017. godine na ime predujma za namirenje troškova stečajnog postupka nema zaplijenjena novčana sredstva.</w:t>
      </w:r>
    </w:p>
    <w:p w:rsidRDefault="009E1CCE" w:rsidP="009E1CCE" w:rsidR="009E1CCE">
      <w:pPr>
        <w:ind w:firstLine="708"/>
        <w:jc w:val="both"/>
      </w:pPr>
    </w:p>
    <w:p w:rsidRDefault="009E1CCE" w:rsidP="009E1CCE" w:rsidR="009E1CCE">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9E1CCE" w:rsidP="009E1CCE" w:rsidR="009E1CCE">
      <w:pPr>
        <w:ind w:firstLine="708"/>
        <w:jc w:val="both"/>
      </w:pPr>
    </w:p>
    <w:p w:rsidRDefault="009E1CCE" w:rsidP="009E1CCE" w:rsidR="009E1CCE">
      <w:pPr>
        <w:ind w:firstLine="708"/>
        <w:jc w:val="both"/>
      </w:pPr>
      <w:r w:rsidRPr="00C465FF">
        <w:t>U smislu članka 5. Stečajnog zakona (Narodne novine 71/15) stečajni postupak se</w:t>
      </w:r>
      <w:r>
        <w:t xml:space="preserve"> može otvoriti ako sud utvrdi postojanje stečajnog razloga. Stečajni razlozi su: nesposobnost za plaćanje i prezaduženost. </w:t>
      </w:r>
    </w:p>
    <w:p w:rsidRDefault="009E1CCE" w:rsidP="009E1CCE" w:rsidR="009E1CCE">
      <w:pPr>
        <w:ind w:firstLine="708"/>
        <w:jc w:val="both"/>
        <w:rPr>
          <w:lang w:eastAsia="x-none" w:val="x-none"/>
        </w:rPr>
      </w:pPr>
    </w:p>
    <w:p w:rsidRDefault="009E1CCE" w:rsidP="009E1CCE" w:rsidR="009E1CCE">
      <w:pPr>
        <w:ind w:firstLine="708"/>
        <w:jc w:val="both"/>
        <w:rPr>
          <w:bCs/>
          <w:lang w:eastAsia="x-none"/>
        </w:rPr>
      </w:pPr>
      <w:r>
        <w:rPr>
          <w:bCs/>
          <w:lang w:eastAsia="x-none" w:val="x-none"/>
        </w:rPr>
        <w:t>Nad dužnikom je pokrenut prethodni postupak radi utvrđivanja uvjeta za otvaranje stečajnog postupka, tijekom kojeg je za privremenog stečajnog upravitelja imenovan</w:t>
      </w:r>
      <w:r w:rsidR="00C465FF">
        <w:rPr>
          <w:bCs/>
          <w:lang w:eastAsia="x-none"/>
        </w:rPr>
        <w:t>a</w:t>
      </w:r>
      <w:r>
        <w:rPr>
          <w:bCs/>
          <w:lang w:eastAsia="x-none" w:val="x-none"/>
        </w:rPr>
        <w:t xml:space="preserve"> </w:t>
      </w:r>
      <w:r w:rsidR="00B80306">
        <w:t xml:space="preserve">Jadranka </w:t>
      </w:r>
      <w:proofErr w:type="spellStart"/>
      <w:r w:rsidR="00B80306">
        <w:t>Šeput</w:t>
      </w:r>
      <w:proofErr w:type="spellEnd"/>
      <w:r w:rsidR="00B80306">
        <w:t xml:space="preserve"> OIB: 56729601545, Osijek, Dalmatinska 17</w:t>
      </w:r>
      <w:r w:rsidR="00F906FA">
        <w:t xml:space="preserve"> </w:t>
      </w:r>
      <w:r>
        <w:rPr>
          <w:bCs/>
          <w:lang w:eastAsia="x-none" w:val="x-none"/>
        </w:rPr>
        <w:t xml:space="preserve">sa zadatkom da ispita postojanje stečajnih razloga, mogu li se imovinom dužnika pokriti troškovi stečajnog postupka, te kakvi su izgledi za nastavak poslovanja dužnika.  </w:t>
      </w:r>
    </w:p>
    <w:p w:rsidRDefault="009E1CCE" w:rsidP="009E1CCE" w:rsidR="009E1CCE">
      <w:pPr>
        <w:jc w:val="both"/>
        <w:rPr>
          <w:bCs/>
          <w:lang w:eastAsia="x-none" w:val="x-none"/>
        </w:rPr>
      </w:pPr>
    </w:p>
    <w:p w:rsidRDefault="009E1CCE" w:rsidP="009E1CCE" w:rsidR="009E1CCE">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F906FA">
        <w:rPr>
          <w:bCs/>
        </w:rPr>
        <w:t>28. veljače 2018.</w:t>
      </w:r>
      <w:r w:rsidR="0066632A">
        <w:rPr>
          <w:bCs/>
        </w:rPr>
        <w:t xml:space="preserve"> </w:t>
      </w:r>
      <w:r>
        <w:rPr>
          <w:bCs/>
        </w:rPr>
        <w:t>godine.</w:t>
      </w:r>
    </w:p>
    <w:p w:rsidRDefault="00F906FA" w:rsidP="009E1CCE" w:rsidR="00F906FA">
      <w:pPr>
        <w:ind w:firstLine="708"/>
        <w:jc w:val="both"/>
        <w:rPr>
          <w:bCs/>
        </w:rPr>
      </w:pPr>
    </w:p>
    <w:p w:rsidRDefault="009E1CCE" w:rsidP="009E1CCE" w:rsidR="009E1CCE">
      <w:pPr>
        <w:pStyle w:val="Bezproreda"/>
        <w:ind w:firstLine="708"/>
        <w:jc w:val="both"/>
        <w:rPr>
          <w:rFonts w:hAnsi="Times New Roman" w:ascii="Times New Roman"/>
          <w:sz w:val="24"/>
          <w:szCs w:val="24"/>
        </w:rPr>
      </w:pPr>
      <w:r>
        <w:rPr>
          <w:rFonts w:hAnsi="Times New Roman" w:ascii="Times New Roman"/>
          <w:sz w:val="24"/>
          <w:szCs w:val="24"/>
        </w:rPr>
        <w:t xml:space="preserve">Iz izvještaja privremenog stečajnog upravitelja i priložene potvrde FINE o blokadi računa i novčanih sredstava vidljivo je da je na računima i novčanim sredstvima dužnika na dan 2. veljače 2018. evidentirano 402 dana neprekidne blokade i da nepodmirene obveze po evidentiranim a neizvršenim osnovama za plaćanje iznose 10.550,00 kn.  </w:t>
      </w:r>
    </w:p>
    <w:p w:rsidRDefault="0066632A" w:rsidP="009E1CCE" w:rsidR="0066632A">
      <w:pPr>
        <w:pStyle w:val="Bezproreda"/>
        <w:ind w:firstLine="708"/>
        <w:jc w:val="both"/>
        <w:rPr>
          <w:rFonts w:hAnsi="Times New Roman" w:ascii="Times New Roman"/>
          <w:sz w:val="24"/>
          <w:szCs w:val="24"/>
        </w:rPr>
      </w:pPr>
    </w:p>
    <w:p w:rsidRDefault="009E1CCE" w:rsidP="009E1CCE" w:rsidR="009E1CCE">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građanskog suda u Zagrebu, Zemljišnoknjižni odjel Zagreb od 22. siječnja 2018. godine dužnik nije upisan kao vlasnik nekretnina na području nadležnosti ovoga zemljišnoknjižnog odjela</w:t>
      </w:r>
      <w:r w:rsidR="0066632A">
        <w:rPr>
          <w:rFonts w:hAnsi="Times New Roman" w:ascii="Times New Roman"/>
          <w:sz w:val="24"/>
          <w:szCs w:val="24"/>
        </w:rPr>
        <w:t>.</w:t>
      </w:r>
    </w:p>
    <w:p w:rsidRDefault="009E1CCE" w:rsidP="009E1CCE" w:rsidR="009E1CCE">
      <w:pPr>
        <w:pStyle w:val="Bezproreda"/>
        <w:jc w:val="both"/>
        <w:rPr>
          <w:rFonts w:hAnsi="Times New Roman" w:ascii="Times New Roman"/>
          <w:sz w:val="24"/>
          <w:szCs w:val="24"/>
        </w:rPr>
      </w:pPr>
    </w:p>
    <w:p w:rsidRDefault="009E1CCE" w:rsidP="009E1CCE" w:rsidR="009E1CCE">
      <w:pPr>
        <w:pStyle w:val="Bezproreda"/>
        <w:ind w:firstLine="708"/>
        <w:jc w:val="both"/>
        <w:rPr>
          <w:rFonts w:hAnsi="Times New Roman" w:ascii="Times New Roman"/>
          <w:sz w:val="24"/>
          <w:szCs w:val="24"/>
        </w:rPr>
      </w:pPr>
      <w:r>
        <w:rPr>
          <w:rFonts w:hAnsi="Times New Roman" w:ascii="Times New Roman"/>
          <w:sz w:val="24"/>
          <w:szCs w:val="24"/>
        </w:rPr>
        <w:t xml:space="preserve">Prema uvjerenju Centra za vozila Hrvatske d.d. od 30. siječnja 2018. godine dužnik nije evidentiran kao vlasnik vozila. </w:t>
      </w:r>
    </w:p>
    <w:p w:rsidRDefault="009E1CCE" w:rsidP="009E1CCE" w:rsidR="009E1CCE">
      <w:pPr>
        <w:pStyle w:val="Bezproreda"/>
        <w:ind w:firstLine="708"/>
        <w:jc w:val="both"/>
        <w:rPr>
          <w:rFonts w:hAnsi="Times New Roman" w:ascii="Times New Roman"/>
          <w:sz w:val="24"/>
          <w:szCs w:val="24"/>
        </w:rPr>
      </w:pPr>
    </w:p>
    <w:p w:rsidRDefault="009E1CCE" w:rsidP="009E1CCE" w:rsidR="009E1CCE">
      <w:pPr>
        <w:ind w:firstLine="708"/>
        <w:jc w:val="both"/>
      </w:pPr>
      <w:r>
        <w:t>Prema izvješću Hrvatskog zavoda za mirovinsko osiguranje od 22.</w:t>
      </w:r>
      <w:r w:rsidR="0066632A">
        <w:t xml:space="preserve"> siječnja </w:t>
      </w:r>
      <w:r>
        <w:t xml:space="preserve">2018. kod dužnika je zaposlen jedan radnik. </w:t>
      </w:r>
    </w:p>
    <w:p w:rsidRDefault="0066632A" w:rsidP="009E1CCE" w:rsidR="0066632A">
      <w:pPr>
        <w:ind w:firstLine="708"/>
        <w:jc w:val="both"/>
      </w:pPr>
    </w:p>
    <w:p w:rsidRDefault="009E1CCE" w:rsidP="009E1CCE" w:rsidR="009E1CCE">
      <w:pPr>
        <w:ind w:firstLine="708"/>
        <w:jc w:val="both"/>
      </w:pPr>
      <w:r w:rsidRPr="0066632A">
        <w:t>Privremeni stečajni upravitelj je u svom izvješću naveo da nije uspio stupiti u kontakt</w:t>
      </w:r>
      <w:r>
        <w:t xml:space="preserve"> s odgovornom osobom dužnika te da je od susjede dobio informaciju da je zakonski zastupnik dužnika otišao živjeti u Njemačku kod djece. </w:t>
      </w:r>
    </w:p>
    <w:p w:rsidRDefault="009E1CCE" w:rsidP="009E1CCE" w:rsidR="009E1CCE">
      <w:pPr>
        <w:ind w:firstLine="708"/>
        <w:jc w:val="both"/>
      </w:pPr>
      <w:r>
        <w:lastRenderedPageBreak/>
        <w:t xml:space="preserve">Privremeni stečajni upravitelj navodi da je dužnik posljednja financijska izvješća predao i javno objavio za 2014. godinu.  </w:t>
      </w:r>
    </w:p>
    <w:p w:rsidRDefault="0066632A" w:rsidP="009E1CCE" w:rsidR="0066632A">
      <w:pPr>
        <w:ind w:firstLine="708"/>
        <w:jc w:val="both"/>
      </w:pPr>
    </w:p>
    <w:p w:rsidRDefault="009E1CCE" w:rsidP="009E1CCE" w:rsidR="009E1CCE">
      <w:pPr>
        <w:pStyle w:val="Bezproreda"/>
        <w:ind w:firstLine="708"/>
        <w:jc w:val="both"/>
        <w:rPr>
          <w:rFonts w:hAnsi="Times New Roman" w:ascii="Times New Roman"/>
          <w:sz w:val="24"/>
          <w:szCs w:val="24"/>
        </w:rPr>
      </w:pPr>
      <w:r>
        <w:rPr>
          <w:rFonts w:hAnsi="Times New Roman" w:ascii="Times New Roman"/>
          <w:sz w:val="24"/>
          <w:szCs w:val="24"/>
        </w:rPr>
        <w:t>Iz bilance se vidi da je dužnik im</w:t>
      </w:r>
      <w:r w:rsidR="0066632A">
        <w:rPr>
          <w:rFonts w:hAnsi="Times New Roman" w:ascii="Times New Roman"/>
          <w:sz w:val="24"/>
          <w:szCs w:val="24"/>
        </w:rPr>
        <w:t xml:space="preserve">ao neznatnu imovnu na dan 31. prosinca </w:t>
      </w:r>
      <w:r>
        <w:rPr>
          <w:rFonts w:hAnsi="Times New Roman" w:ascii="Times New Roman"/>
          <w:sz w:val="24"/>
          <w:szCs w:val="24"/>
        </w:rPr>
        <w:t>2014</w:t>
      </w:r>
      <w:r w:rsidR="009B7273">
        <w:rPr>
          <w:rFonts w:hAnsi="Times New Roman" w:ascii="Times New Roman"/>
          <w:sz w:val="24"/>
          <w:szCs w:val="24"/>
        </w:rPr>
        <w:t>.</w:t>
      </w:r>
      <w:r>
        <w:rPr>
          <w:rFonts w:hAnsi="Times New Roman" w:ascii="Times New Roman"/>
          <w:sz w:val="24"/>
          <w:szCs w:val="24"/>
        </w:rPr>
        <w:t xml:space="preserve"> godine u iznosu od 6.833,00 kn koja se odnosi na pretraživanja od kupaca u iznosu od 1.815,00 kn i novac u banci i blagajni u iznosu od 6.833,00 kn no zbog zastare i proteka dužeg razdoblja od sastavljanja financijskih izvješća i blokade računa, izvjesno je da navedena imovina više ne postoji. </w:t>
      </w:r>
    </w:p>
    <w:p w:rsidRDefault="009B7273" w:rsidP="009E1CCE" w:rsidR="009B7273">
      <w:pPr>
        <w:pStyle w:val="Bezproreda"/>
        <w:ind w:firstLine="708"/>
        <w:jc w:val="both"/>
        <w:rPr>
          <w:rFonts w:hAnsi="Times New Roman" w:ascii="Times New Roman"/>
          <w:sz w:val="24"/>
          <w:szCs w:val="24"/>
        </w:rPr>
      </w:pPr>
    </w:p>
    <w:p w:rsidRDefault="009E1CCE" w:rsidP="009B7273" w:rsidR="009E1CCE" w:rsidRPr="009B7273">
      <w:pPr>
        <w:pStyle w:val="Tijeloteksta"/>
        <w:ind w:firstLine="708"/>
        <w:rPr>
          <w:sz w:val="24"/>
        </w:rPr>
      </w:pPr>
      <w:r w:rsidRPr="009B7273">
        <w:rPr>
          <w:sz w:val="24"/>
        </w:rPr>
        <w:t xml:space="preserve">Na temelju podataka navedenih u izvješću privremeni stečajni upravitelj je mišljenja da je stečajni dužnik nesposoban za plaćanje, te budući  da je kod dužnika ispunjen stečajni razlozi iz članka 6. </w:t>
      </w:r>
      <w:r w:rsidR="009B7273" w:rsidRPr="009B7273">
        <w:rPr>
          <w:sz w:val="24"/>
        </w:rPr>
        <w:t>Stečajnog zakona („Narodne novine“ broj 71/15 i 104/17; u daljnjem tekstu SZ)</w:t>
      </w:r>
      <w:r w:rsidRPr="009B7273">
        <w:rPr>
          <w:sz w:val="24"/>
        </w:rPr>
        <w:t xml:space="preserve">, a dužnik nema imovine dovoljne ni za namirenje troškova stečajnog postupka, predložio je stečajnom sucu, sukladno članku 132. Stečajnog zakona donošenje rješenja o otvaranju i zaključenju stečajnog postupka nad dužnikom. </w:t>
      </w:r>
    </w:p>
    <w:p w:rsidRDefault="009E1CCE" w:rsidP="009E1CCE" w:rsidR="009E1CCE">
      <w:pPr>
        <w:ind w:firstLine="708"/>
        <w:jc w:val="both"/>
      </w:pPr>
    </w:p>
    <w:p w:rsidRDefault="00DE361A" w:rsidP="00170DE8" w:rsidR="00170DE8">
      <w:pPr>
        <w:ind w:firstLine="708"/>
        <w:jc w:val="both"/>
      </w:pPr>
      <w:r w:rsidRPr="00AD2744">
        <w:rPr>
          <w:bCs/>
        </w:rPr>
        <w:t xml:space="preserve">Sud je izvršio uvid u spis i dokumente u spisu i to: </w:t>
      </w:r>
      <w:r w:rsidRPr="00AD2744">
        <w:t>Prijedlog za otvaranje stečajnoga</w:t>
      </w:r>
      <w:r>
        <w:t xml:space="preserve"> postupka predlagatelja FINA RC Zagreb, Podružnica Zagreb, od 27.04.2017., rješenje Visokog trgovačkog suda RH od 26.06.2017., dopis Trgovačkog suda u Zagrebu od 06.07.2017., Izvadak iz sudskog registra od 04.12.2017., Podnesak FINE od 17.01.2018.,</w:t>
      </w:r>
      <w:r w:rsidRPr="00E03B4E">
        <w:t xml:space="preserve"> </w:t>
      </w:r>
      <w:r>
        <w:t xml:space="preserve">Izvješće privremenog stečajnog upravitelja od 06.02.2018., </w:t>
      </w:r>
      <w:r w:rsidR="00BF7BE5">
        <w:t>potvrdu HZMO od 22.01.2018.,</w:t>
      </w:r>
      <w:r w:rsidR="002711F2" w:rsidRPr="002711F2">
        <w:t xml:space="preserve"> </w:t>
      </w:r>
      <w:r w:rsidR="002711F2">
        <w:t>Dopis</w:t>
      </w:r>
      <w:r w:rsidR="002711F2" w:rsidRPr="002711F2">
        <w:t xml:space="preserve"> Općinskog građanskog suda u Zagrebu Zemljišnoknjižni odjel </w:t>
      </w:r>
      <w:r w:rsidR="002711F2">
        <w:t>Zagreb</w:t>
      </w:r>
      <w:r w:rsidR="002711F2" w:rsidRPr="002711F2">
        <w:t xml:space="preserve"> od </w:t>
      </w:r>
      <w:r w:rsidR="002711F2">
        <w:t>22</w:t>
      </w:r>
      <w:r w:rsidR="002711F2" w:rsidRPr="002711F2">
        <w:t>.0</w:t>
      </w:r>
      <w:r w:rsidR="002711F2">
        <w:t>1</w:t>
      </w:r>
      <w:r w:rsidR="002711F2" w:rsidRPr="002711F2">
        <w:t>.2018.</w:t>
      </w:r>
      <w:r w:rsidR="00EE34A0">
        <w:t xml:space="preserve">, </w:t>
      </w:r>
      <w:r w:rsidR="00170DE8">
        <w:t>P</w:t>
      </w:r>
      <w:r w:rsidR="00EE34A0">
        <w:t xml:space="preserve">otvrdu o blokadi računa i novčanih sredstava </w:t>
      </w:r>
      <w:proofErr w:type="spellStart"/>
      <w:r w:rsidR="00EE34A0">
        <w:t>ovršenika</w:t>
      </w:r>
      <w:proofErr w:type="spellEnd"/>
      <w:r w:rsidR="00EE34A0">
        <w:t xml:space="preserve"> od 02.02.2018</w:t>
      </w:r>
      <w:r w:rsidR="00EE34A0" w:rsidRPr="00170DE8">
        <w:t xml:space="preserve">., </w:t>
      </w:r>
      <w:r w:rsidR="00170DE8" w:rsidRPr="00170DE8">
        <w:t>Uvjerenje Centra za vozila Hrvatske d.d. CVH SPT „</w:t>
      </w:r>
      <w:r w:rsidR="00170DE8">
        <w:t>ZAGREB I</w:t>
      </w:r>
      <w:r w:rsidR="00170DE8" w:rsidRPr="00170DE8">
        <w:t xml:space="preserve">“ od </w:t>
      </w:r>
      <w:r w:rsidR="00170DE8">
        <w:t>30</w:t>
      </w:r>
      <w:r w:rsidR="00170DE8" w:rsidRPr="00170DE8">
        <w:t>.</w:t>
      </w:r>
      <w:r w:rsidR="00170DE8">
        <w:t>01</w:t>
      </w:r>
      <w:r w:rsidR="00170DE8" w:rsidRPr="00170DE8">
        <w:t xml:space="preserve">.2018., </w:t>
      </w:r>
      <w:r w:rsidR="0026055F">
        <w:t>Dopis RH MF – Porezna u</w:t>
      </w:r>
      <w:r w:rsidR="003C0A35">
        <w:t>pr</w:t>
      </w:r>
      <w:r w:rsidR="0026055F">
        <w:t xml:space="preserve">ava PU Zagreb Ispostava </w:t>
      </w:r>
      <w:proofErr w:type="spellStart"/>
      <w:r w:rsidR="0026055F">
        <w:t>Susedgrad</w:t>
      </w:r>
      <w:proofErr w:type="spellEnd"/>
      <w:r w:rsidR="0026055F">
        <w:t xml:space="preserve"> od 29.01.2018., </w:t>
      </w:r>
      <w:r w:rsidR="003C0A35">
        <w:t xml:space="preserve">stanje računa poreznog obveznika na dan 2901.2018. (zbrojno na razini ispostave 3401 Grad Zagreb), </w:t>
      </w:r>
      <w:r w:rsidR="008276BC">
        <w:t>dopis privremene st. upraviteljice od 18.01.2018., e-mail od 05.02.2018.</w:t>
      </w:r>
    </w:p>
    <w:p w:rsidRDefault="009E1CCE" w:rsidP="009E1CCE" w:rsidR="009E1CCE">
      <w:pPr>
        <w:jc w:val="both"/>
      </w:pPr>
    </w:p>
    <w:p w:rsidRDefault="009E1CCE" w:rsidP="009E1CCE" w:rsidR="009E1CCE">
      <w:pPr>
        <w:spacing w:after="240"/>
        <w:ind w:firstLine="708"/>
        <w:jc w:val="both"/>
        <w:rPr>
          <w:bCs/>
        </w:rPr>
      </w:pPr>
      <w:r w:rsidRPr="008C2A86">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9B7273" w:rsidRPr="008C2A86">
        <w:rPr>
          <w:bCs/>
        </w:rPr>
        <w:t xml:space="preserve"> </w:t>
      </w:r>
      <w:r w:rsidRPr="008C2A86">
        <w:rPr>
          <w:bCs/>
        </w:rPr>
        <w:t>7 St-</w:t>
      </w:r>
      <w:r w:rsidR="009B7273" w:rsidRPr="008C2A86">
        <w:rPr>
          <w:bCs/>
        </w:rPr>
        <w:t>1306</w:t>
      </w:r>
      <w:r w:rsidRPr="008C2A86">
        <w:rPr>
          <w:bCs/>
        </w:rPr>
        <w:t>/1</w:t>
      </w:r>
      <w:r w:rsidR="009B7273" w:rsidRPr="008C2A86">
        <w:rPr>
          <w:bCs/>
        </w:rPr>
        <w:t>7</w:t>
      </w:r>
      <w:r w:rsidRPr="008C2A86">
        <w:rPr>
          <w:bCs/>
        </w:rPr>
        <w:t>-</w:t>
      </w:r>
      <w:r w:rsidR="009B7273" w:rsidRPr="008C2A86">
        <w:rPr>
          <w:bCs/>
        </w:rPr>
        <w:t>14</w:t>
      </w:r>
      <w:r w:rsidR="008C2A86" w:rsidRPr="008C2A86">
        <w:rPr>
          <w:bCs/>
        </w:rPr>
        <w:t xml:space="preserve"> od 2. ožujka 2018</w:t>
      </w:r>
      <w:r w:rsidRPr="008C2A86">
        <w:rPr>
          <w:bCs/>
        </w:rPr>
        <w:t xml:space="preserve">. godine, koje rješenje je objavljeno na e-oglasnoj ploči suda </w:t>
      </w:r>
      <w:r w:rsidR="008C2A86" w:rsidRPr="008C2A86">
        <w:rPr>
          <w:bCs/>
        </w:rPr>
        <w:t>2. ožujka 2018</w:t>
      </w:r>
      <w:r w:rsidRPr="008C2A86">
        <w:rPr>
          <w:bCs/>
        </w:rPr>
        <w:t xml:space="preserve">.  pozvao osobe koje imaju pravni interes da se provede stečajni postupak nad dužnikom da u roku od 15 dana uplate na sudski depozit kod ovoga suda ukupan iznos od </w:t>
      </w:r>
      <w:r w:rsidR="008C2A86">
        <w:t xml:space="preserve">14.681,30  </w:t>
      </w:r>
      <w:r w:rsidRPr="008C2A86">
        <w:rPr>
          <w:bCs/>
        </w:rPr>
        <w:t>kn predujma za namirenje troškova prethodnoga i otvorenoga stečajnog postupka, a koje troškove čini:</w:t>
      </w:r>
      <w:r>
        <w:rPr>
          <w:bCs/>
        </w:rPr>
        <w:t xml:space="preserve"> </w:t>
      </w:r>
    </w:p>
    <w:p w:rsidRDefault="008C2A86" w:rsidP="008C2A86" w:rsidR="008C2A86">
      <w:pPr>
        <w:spacing w:after="240"/>
        <w:jc w:val="both"/>
      </w:pPr>
      <w:r>
        <w:t>- trošak poštarine za poziv upućen zakonskom zastupniku dužnika za dostavu dokumentacije u iznosu od 14,60 kn u skladu s Cjenikom poštanskih usluga u unutarnjem prometu za sudsko pismeno</w:t>
      </w:r>
    </w:p>
    <w:p w:rsidRDefault="008C2A86" w:rsidP="008C2A86" w:rsidR="008C2A86">
      <w:pPr>
        <w:spacing w:after="240"/>
        <w:jc w:val="both"/>
      </w:pPr>
      <w:r>
        <w:t xml:space="preserve">- trošak poštarine za </w:t>
      </w:r>
      <w:proofErr w:type="spellStart"/>
      <w:r>
        <w:t>pribavu</w:t>
      </w:r>
      <w:proofErr w:type="spellEnd"/>
      <w:r>
        <w:t xml:space="preserve"> podataka od općinskog građanskog suda u Zagrebu Zemljišnoknjižni odjel Zagreb u iznosu od 11,50 kn u skladu s Cjenikom poštanskih usluga u unutarnjem prometu za sudsko pismeno</w:t>
      </w:r>
    </w:p>
    <w:p w:rsidRDefault="008C2A86" w:rsidP="008C2A86" w:rsidR="008C2A86">
      <w:pPr>
        <w:spacing w:after="240"/>
        <w:jc w:val="both"/>
      </w:pPr>
      <w:r>
        <w:t>- upravna pristojba za potvrdu o vlasništvu nekretnine na području nadležnosti Zemljišnoknjižnog odjela Zagreb u iznosu od 20,00 kn</w:t>
      </w:r>
    </w:p>
    <w:p w:rsidRDefault="008C2A86" w:rsidP="008C2A86" w:rsidR="008C2A86">
      <w:pPr>
        <w:spacing w:after="240"/>
        <w:jc w:val="both"/>
      </w:pPr>
      <w:r>
        <w:lastRenderedPageBreak/>
        <w:t xml:space="preserve">- trošak poštarine za </w:t>
      </w:r>
      <w:proofErr w:type="spellStart"/>
      <w:r>
        <w:t>pribavu</w:t>
      </w:r>
      <w:proofErr w:type="spellEnd"/>
      <w:r>
        <w:t xml:space="preserve"> podataka od RH MF Porezna uprava Ispostava Trešnjevka i Ispostava </w:t>
      </w:r>
      <w:proofErr w:type="spellStart"/>
      <w:r>
        <w:t>Susedgrad</w:t>
      </w:r>
      <w:proofErr w:type="spellEnd"/>
      <w:r>
        <w:t xml:space="preserve"> u iznosu od 11,50 kn u skladu s Cjenikom poštanskih usluga u unutarnjem prometu za sudsko pismeno</w:t>
      </w:r>
    </w:p>
    <w:p w:rsidRDefault="008C2A86" w:rsidP="008C2A86" w:rsidR="008C2A86">
      <w:pPr>
        <w:spacing w:after="240"/>
        <w:jc w:val="both"/>
      </w:pPr>
      <w:r>
        <w:t>- plaćena naknada FINA-i za Potvrdu o blokadi računa u skladu s Cjenikom FINE u iznosu od 52,00 kn</w:t>
      </w:r>
    </w:p>
    <w:p w:rsidRDefault="008C2A86" w:rsidP="008C2A86" w:rsidR="008C2A86">
      <w:pPr>
        <w:spacing w:after="240"/>
        <w:jc w:val="both"/>
      </w:pPr>
      <w:r>
        <w:t xml:space="preserve">- trošak poštarine za </w:t>
      </w:r>
      <w:proofErr w:type="spellStart"/>
      <w:r>
        <w:t>pribavu</w:t>
      </w:r>
      <w:proofErr w:type="spellEnd"/>
      <w:r>
        <w:t xml:space="preserve"> podataka CVH STP „Zagreb I“ Zagreb u iznosu od 11,50 kn u skladu s Cjenikom poštanskih usluga u unutarnjem prometu za sudsko pismeno</w:t>
      </w:r>
    </w:p>
    <w:p w:rsidRDefault="008C2A86" w:rsidP="008C2A86" w:rsidR="008C2A86">
      <w:pPr>
        <w:spacing w:after="240"/>
        <w:jc w:val="both"/>
      </w:pPr>
      <w:r>
        <w:t>- plaćanje računa za izdavanje potvrde iz evidencije CVH STP „Zagreb I“ Zagreb u iznosu od 17,94 kn</w:t>
      </w:r>
    </w:p>
    <w:p w:rsidRDefault="008C2A86" w:rsidP="008C2A86" w:rsidR="008C2A86">
      <w:pPr>
        <w:spacing w:after="240"/>
        <w:jc w:val="both"/>
      </w:pPr>
      <w:r>
        <w:t xml:space="preserve">- trošak poštarine za </w:t>
      </w:r>
      <w:proofErr w:type="spellStart"/>
      <w:r>
        <w:t>pribavu</w:t>
      </w:r>
      <w:proofErr w:type="spellEnd"/>
      <w:r>
        <w:t xml:space="preserve"> podataka od HZMO u iznosu od 11,50 kn u skladu s Cjenikom poštanskih usluga u unutarnjem prometu za sudsko pismeno</w:t>
      </w:r>
    </w:p>
    <w:p w:rsidRDefault="008C2A86" w:rsidP="008C2A86" w:rsidR="008C2A86">
      <w:pPr>
        <w:spacing w:after="240"/>
        <w:jc w:val="both"/>
      </w:pPr>
      <w:r>
        <w:t>- trošak izrade pečata u iznosu od 150,00 kn u skladu s prosječnom važećom cijenom takvih usluga na tržištu</w:t>
      </w:r>
    </w:p>
    <w:p w:rsidRDefault="008C2A86" w:rsidP="008C2A86" w:rsidR="008C2A86">
      <w:pPr>
        <w:spacing w:after="240"/>
        <w:jc w:val="both"/>
      </w:pPr>
      <w:r>
        <w:t>- naknada banke  – za vođenje računa – mjesečno 45,00 kn x 12 mjeseci u iznosu od 540,00 kn u skladu s prosječnom naknadom prema Cjeniku financijskih institucija za usluge platnog prometa na tržištu</w:t>
      </w:r>
    </w:p>
    <w:p w:rsidRDefault="008C2A86" w:rsidP="008C2A86" w:rsidR="008C2A86">
      <w:pPr>
        <w:spacing w:after="240"/>
        <w:jc w:val="both"/>
      </w:pPr>
      <w:r>
        <w:t>- poštanski troškovi u tijeku stečajnog postupka (10 pošiljki x 11,50 kn) u iznosu od 115,00 kn u skladu s Cjenikom poštanskih usluga u unutarnjem prometu za sudsko pismeno</w:t>
      </w:r>
    </w:p>
    <w:p w:rsidRDefault="008C2A86" w:rsidP="008C2A86" w:rsidR="008C2A86">
      <w:pPr>
        <w:spacing w:after="240"/>
        <w:jc w:val="both"/>
      </w:pPr>
      <w:r>
        <w:t>- trošak poštarine za dostavu Obrasca RPS-1 u Državni zavod za statistiku (prijava otvaranja i zaključenja stečaja 2x11,50 kn) u iznosu od 23,00 kn</w:t>
      </w:r>
    </w:p>
    <w:p w:rsidRDefault="008C2A86" w:rsidP="008C2A86" w:rsidR="008C2A86">
      <w:pPr>
        <w:spacing w:after="240"/>
        <w:jc w:val="both"/>
      </w:pPr>
      <w:r>
        <w:t>- naknada za RPS-1 obrazac za zaključenje stečaja Državnom zavodu za statistiku u iznosu od 55,00 kn</w:t>
      </w:r>
    </w:p>
    <w:p w:rsidRDefault="008C2A86" w:rsidP="008C2A86" w:rsidR="008C2A86">
      <w:pPr>
        <w:spacing w:after="240"/>
        <w:jc w:val="both"/>
      </w:pPr>
      <w:r>
        <w:t>- trošak knjigovodstvenih usluga – mjesečno 500,00 kn x 12 mjeseci u iznosu od 6.000,00 kn u skladu s prosječnom cijenom takvih usluga na tržištu</w:t>
      </w:r>
    </w:p>
    <w:p w:rsidRDefault="008C2A86" w:rsidP="008C2A86" w:rsidR="008C2A86">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8C2A86" w:rsidP="008C2A86" w:rsidR="008C2A86">
      <w:pPr>
        <w:spacing w:after="240"/>
        <w:jc w:val="both"/>
      </w:pPr>
      <w:r>
        <w:t xml:space="preserve">- paušalna sudska pristojba u stečajnom postupku, </w:t>
      </w:r>
      <w:proofErr w:type="spellStart"/>
      <w:r>
        <w:t>Tbr</w:t>
      </w:r>
      <w:proofErr w:type="spellEnd"/>
      <w:r>
        <w:t>. 24. Zakona o sudskim pristojbama u iznosu od 2.000,00 kn</w:t>
      </w:r>
    </w:p>
    <w:p w:rsidRDefault="008C2A86" w:rsidP="008C2A86" w:rsidR="008C2A86">
      <w:pPr>
        <w:jc w:val="both"/>
      </w:pPr>
      <w:r>
        <w:t xml:space="preserve">- nagrada stečajnom upravitelju – prema čl. 7. Uredbe o kriterijima i načinu obračuna i plaćanja nagrade stečajnim upraviteljima) u iznosu od 1.175,26 kn </w:t>
      </w:r>
    </w:p>
    <w:p w:rsidRDefault="008C2A86" w:rsidP="008C2A86" w:rsidR="008C2A86">
      <w:pPr>
        <w:jc w:val="both"/>
      </w:pPr>
    </w:p>
    <w:p w:rsidRDefault="008C2A86" w:rsidP="008C2A86" w:rsidR="008C2A86">
      <w:pPr>
        <w:spacing w:after="240"/>
        <w:jc w:val="both"/>
      </w:pPr>
      <w:r>
        <w:t>- trošak zatvaranja žiro računa u iznosu od 250,00 kn u skladu s prosječnom naknadom prema Cjeniku financijskih institucija za usluge platnog prometa na tržištu</w:t>
      </w:r>
    </w:p>
    <w:p w:rsidRDefault="008C2A86" w:rsidP="008C2A86" w:rsidR="008C2A86">
      <w:pPr>
        <w:jc w:val="both"/>
      </w:pPr>
      <w:r>
        <w:t xml:space="preserve">- naknada FINI za dvije objave GFI – jedna objava 230,00 kn ukupno u iznosu od 460,00 kn u skladu s Cjenikom FINE propisanim Pravilnikom o vrstama i visini naknada za uslugu javne objave dokumentacije iz Registra godišnjih financijskih izvještaja (Narodne novine br. 1/16)  </w:t>
      </w:r>
    </w:p>
    <w:p w:rsidRDefault="009E1CCE" w:rsidP="009E1CCE" w:rsidR="009E1CCE">
      <w:pPr>
        <w:jc w:val="both"/>
      </w:pPr>
      <w:r>
        <w:t xml:space="preserve"> </w:t>
      </w:r>
    </w:p>
    <w:p w:rsidRDefault="009E1CCE" w:rsidP="009E1CCE" w:rsidR="009E1CCE">
      <w:pPr>
        <w:spacing w:after="240"/>
        <w:ind w:firstLine="708"/>
        <w:jc w:val="both"/>
        <w:rPr>
          <w:bCs/>
        </w:rPr>
      </w:pPr>
      <w:r>
        <w:lastRenderedPageBreak/>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9E1CCE" w:rsidP="00B716FC" w:rsidR="00B716FC">
      <w:pPr>
        <w:spacing w:after="240"/>
        <w:ind w:firstLine="708"/>
        <w:jc w:val="both"/>
        <w:rPr>
          <w:bCs/>
          <w:lang w:eastAsia="x-none"/>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B716FC" w:rsidP="00C05989" w:rsidR="009E1CCE">
      <w:pPr>
        <w:ind w:firstLine="720"/>
        <w:jc w:val="both"/>
      </w:pPr>
      <w:r w:rsidRPr="00E40A4B">
        <w:t xml:space="preserve">Budući da je imenovani privremeni stečajni upravitelj </w:t>
      </w:r>
      <w:r>
        <w:t xml:space="preserve">Jadranka </w:t>
      </w:r>
      <w:proofErr w:type="spellStart"/>
      <w:r>
        <w:t>Šeput</w:t>
      </w:r>
      <w:proofErr w:type="spellEnd"/>
      <w:r>
        <w:t xml:space="preserve"> OIB: 56729601545, Osijek, Dalmatinska 17 u ovom predmetu rješenjem RH Ministarstva pravosuđa KLASA: UP/I-133-04/15-01/178, URBROJ: 514-04-02-</w:t>
      </w:r>
      <w:proofErr w:type="spellStart"/>
      <w:r>
        <w:t>02</w:t>
      </w:r>
      <w:proofErr w:type="spellEnd"/>
      <w:r>
        <w:t>-02-18-44 od 1</w:t>
      </w:r>
      <w:r w:rsidR="00E27E11">
        <w:t>7</w:t>
      </w:r>
      <w:r>
        <w:t xml:space="preserve">. siječnja 2018. godine privremeno izuzeta od izbora za stečajnog upravitelja prilikom dodjele novih predmeta metodom slučajnog odabira u stečajnom postupku do 31. prosinca 2019. godine i da se u e-spisu ista privremeno više ne nalazi na listi stečajnih upravitelja, sud je imenovao stečajnog upravitelja metodom slučajnog odabira - </w:t>
      </w:r>
      <w:r w:rsidRPr="0076389D">
        <w:t>automatskom dodj</w:t>
      </w:r>
      <w:r>
        <w:t xml:space="preserve">elom s iznimkom budući da </w:t>
      </w:r>
      <w:r>
        <w:rPr>
          <w:color w:val="000000"/>
        </w:rPr>
        <w:t xml:space="preserve">stečajna upraviteljica Sanja </w:t>
      </w:r>
      <w:proofErr w:type="spellStart"/>
      <w:r>
        <w:rPr>
          <w:color w:val="000000"/>
        </w:rPr>
        <w:t>Mišević</w:t>
      </w:r>
      <w:proofErr w:type="spellEnd"/>
      <w:r>
        <w:rPr>
          <w:color w:val="000000"/>
        </w:rPr>
        <w:t xml:space="preserve"> na temelju Mišljenja povjerenstva za odlučivanje o sukobu interesa od 16. svibnja 2017. u razdoblju od 12 mjeseci od dana prestanka obnašanja dužnosti državne tajnice u Ministarstvu pravosuđa ne može obavljati poslove stečajnog upravitelja, osim u slučaju provođenja stečaja nad ustanovama ili izvanproračunskim fondovima od posebnog državnog interesa ili od posebnog interesa za jedinicu lokalne, odnosno područne (regionalne) samouprave, a u smislu </w:t>
      </w:r>
      <w:r w:rsidR="00C05989">
        <w:t xml:space="preserve">čl. 84. i čl. 85. SZ-a </w:t>
      </w:r>
      <w:r w:rsidR="009E1CCE">
        <w:t xml:space="preserve">te je odlučeno kao u </w:t>
      </w:r>
      <w:proofErr w:type="spellStart"/>
      <w:r w:rsidR="009E1CCE">
        <w:t>toč</w:t>
      </w:r>
      <w:proofErr w:type="spellEnd"/>
      <w:r w:rsidR="009E1CCE">
        <w:t xml:space="preserve">. 2. izreke.  </w:t>
      </w:r>
    </w:p>
    <w:p w:rsidRDefault="009E1CCE" w:rsidP="009E1CCE" w:rsidR="009E1CCE">
      <w:pPr>
        <w:ind w:firstLine="708"/>
        <w:jc w:val="both"/>
      </w:pPr>
    </w:p>
    <w:p w:rsidRDefault="009E1CCE" w:rsidP="009E1CCE" w:rsidR="009E1CCE">
      <w:pPr>
        <w:ind w:firstLine="708"/>
        <w:jc w:val="both"/>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0B68B3">
        <w:rPr>
          <w:sz w:val="24"/>
        </w:rPr>
        <w:t>1</w:t>
      </w:r>
      <w:r w:rsidR="00C05989">
        <w:rPr>
          <w:sz w:val="24"/>
        </w:rPr>
        <w:t>9</w:t>
      </w:r>
      <w:r w:rsidR="000B68B3">
        <w:rPr>
          <w:sz w:val="24"/>
        </w:rPr>
        <w:t>. travnja</w:t>
      </w:r>
      <w:r w:rsidR="00D22DDF">
        <w:rPr>
          <w:sz w:val="24"/>
        </w:rPr>
        <w:t xml:space="preserve">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FB330E">
        <w:t xml:space="preserve">  </w:t>
      </w:r>
      <w:r w:rsidR="00B106DC">
        <w:t>STEČAJNI SUDAC</w:t>
      </w:r>
    </w:p>
    <w:p w:rsidRDefault="00B106DC" w:rsidP="00FB330E" w:rsidR="00B106DC">
      <w:pPr>
        <w:ind w:left="4956"/>
        <w:jc w:val="center"/>
      </w:pPr>
      <w:r>
        <w:t xml:space="preserve">       mr. sc. Boris Vuković</w:t>
      </w:r>
      <w:bookmarkStart w:name="_GoBack" w:id="0"/>
      <w:bookmarkEnd w:id="0"/>
    </w:p>
    <w:p w:rsidRDefault="00B106DC" w:rsidP="00B106DC" w:rsidR="00B106DC">
      <w:pPr>
        <w:jc w:val="both"/>
      </w:pPr>
    </w:p>
    <w:p w:rsidRDefault="000F6802" w:rsidP="00B106DC" w:rsidR="000F6802">
      <w:pPr>
        <w:jc w:val="both"/>
      </w:pPr>
    </w:p>
    <w:p w:rsidRDefault="005562F8" w:rsidP="00B106DC" w:rsidR="005562F8">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4F4F54" w:rsidP="00B106DC" w:rsidR="004F4F54">
      <w:pPr>
        <w:jc w:val="both"/>
        <w:rPr>
          <w:color w:val="000000"/>
        </w:rPr>
      </w:pPr>
    </w:p>
    <w:p w:rsidRDefault="004F4F54" w:rsidP="00B106DC" w:rsidR="004F4F54">
      <w:pPr>
        <w:jc w:val="both"/>
        <w:rPr>
          <w:color w:val="000000"/>
        </w:rPr>
      </w:pPr>
    </w:p>
    <w:p w:rsidRDefault="00B106DC" w:rsidP="00B106DC" w:rsidR="00B106DC">
      <w:pPr>
        <w:rPr>
          <w:lang w:eastAsia="x-none" w:val="x-none"/>
        </w:rPr>
      </w:pPr>
      <w:r>
        <w:rPr>
          <w:lang w:eastAsia="x-none" w:val="x-none"/>
        </w:rPr>
        <w:t>UPUTA O PRAVNOM LIJEKU:</w:t>
      </w:r>
    </w:p>
    <w:p w:rsidRDefault="00B106DC" w:rsidP="00F52396" w:rsidR="00B106DC">
      <w:pPr>
        <w:jc w:val="both"/>
        <w:rPr>
          <w:lang w:eastAsia="x-none"/>
        </w:rPr>
      </w:pPr>
      <w:r>
        <w:rPr>
          <w:lang w:eastAsia="x-none" w:val="x-none"/>
        </w:rPr>
        <w:t>Protiv ovog rješenja može nezadovoljna stranka uložiti žalbu Visokom trgovačkom sudu Republike Hrvatske u Zagrebu u roku od 8 dana pismeno u 3 primjerka putem ovoga suda.</w:t>
      </w:r>
    </w:p>
    <w:p w:rsidRDefault="001D7981" w:rsidP="00F52396" w:rsidR="001D7981">
      <w:pPr>
        <w:jc w:val="both"/>
        <w:rPr>
          <w:lang w:eastAsia="x-none"/>
        </w:rPr>
      </w:pPr>
    </w:p>
    <w:p w:rsidRDefault="004F4F54" w:rsidP="009E1CCE" w:rsidR="004F4F54">
      <w:pPr>
        <w:jc w:val="both"/>
        <w:rPr>
          <w:lang w:eastAsia="x-none"/>
        </w:rPr>
      </w:pPr>
    </w:p>
    <w:p w:rsidRDefault="004F4F54" w:rsidP="009E1CCE" w:rsidR="004F4F54">
      <w:pPr>
        <w:jc w:val="both"/>
        <w:rPr>
          <w:lang w:eastAsia="x-none"/>
        </w:rPr>
      </w:pPr>
    </w:p>
    <w:p w:rsidRDefault="004F4F54" w:rsidP="009E1CCE" w:rsidR="004F4F54">
      <w:pPr>
        <w:jc w:val="both"/>
        <w:rPr>
          <w:lang w:eastAsia="x-none"/>
        </w:rPr>
      </w:pPr>
    </w:p>
    <w:p w:rsidRDefault="004F4F54" w:rsidP="009E1CCE" w:rsidR="004F4F54">
      <w:pPr>
        <w:jc w:val="both"/>
        <w:rPr>
          <w:lang w:eastAsia="x-none"/>
        </w:rPr>
      </w:pPr>
    </w:p>
    <w:p w:rsidRDefault="009E1CCE" w:rsidP="009E1CCE" w:rsidR="009E1CCE">
      <w:pPr>
        <w:jc w:val="both"/>
      </w:pPr>
      <w:r>
        <w:t>DNA:</w:t>
      </w:r>
    </w:p>
    <w:p w:rsidRDefault="009E1CCE" w:rsidP="009E1CCE" w:rsidR="009E1CCE">
      <w:pPr>
        <w:jc w:val="both"/>
      </w:pPr>
      <w:r>
        <w:t xml:space="preserve">-          Predlagatelj </w:t>
      </w:r>
      <w:r w:rsidR="003825F0">
        <w:t xml:space="preserve">FINA </w:t>
      </w:r>
      <w:r>
        <w:t>Zagreb</w:t>
      </w:r>
    </w:p>
    <w:p w:rsidRDefault="00132D5B" w:rsidP="009E1CCE" w:rsidR="004F4F54">
      <w:pPr>
        <w:jc w:val="both"/>
        <w:rPr>
          <w:color w:val="000000"/>
        </w:rPr>
      </w:pPr>
      <w:r>
        <w:t>-</w:t>
      </w:r>
      <w:r>
        <w:tab/>
        <w:t xml:space="preserve">st. upravitelj </w:t>
      </w:r>
      <w:r w:rsidR="004F4F54">
        <w:rPr>
          <w:color w:val="000000"/>
        </w:rPr>
        <w:t xml:space="preserve">Sabina Lalić, Osijek, </w:t>
      </w:r>
      <w:proofErr w:type="spellStart"/>
      <w:r w:rsidR="004F4F54">
        <w:rPr>
          <w:color w:val="000000"/>
        </w:rPr>
        <w:t>Gundulićeva</w:t>
      </w:r>
      <w:proofErr w:type="spellEnd"/>
      <w:r w:rsidR="004F4F54">
        <w:rPr>
          <w:color w:val="000000"/>
        </w:rPr>
        <w:t xml:space="preserve"> 5 </w:t>
      </w:r>
    </w:p>
    <w:p w:rsidRDefault="009E1CCE" w:rsidP="009E1CCE" w:rsidR="000524DE">
      <w:pPr>
        <w:jc w:val="both"/>
      </w:pPr>
      <w:r>
        <w:t>-</w:t>
      </w:r>
      <w:r>
        <w:tab/>
        <w:t>Dužnik</w:t>
      </w:r>
      <w:r w:rsidR="000524DE">
        <w:t xml:space="preserve"> SUPER - 62 j.d.o.o., Zagreb, Stubička 62</w:t>
      </w:r>
    </w:p>
    <w:p w:rsidRDefault="009E1CCE" w:rsidP="009E1CCE" w:rsidR="000524DE">
      <w:pPr>
        <w:jc w:val="both"/>
        <w:rPr>
          <w:color w:val="000000"/>
        </w:rPr>
      </w:pPr>
      <w:r>
        <w:t>-</w:t>
      </w:r>
      <w:r>
        <w:tab/>
        <w:t xml:space="preserve">Zakonski zastupnik dužnika </w:t>
      </w:r>
      <w:proofErr w:type="spellStart"/>
      <w:r w:rsidR="000524DE">
        <w:rPr>
          <w:color w:val="000000"/>
        </w:rPr>
        <w:t>Vejsel</w:t>
      </w:r>
      <w:proofErr w:type="spellEnd"/>
      <w:r w:rsidR="000524DE">
        <w:rPr>
          <w:color w:val="000000"/>
        </w:rPr>
        <w:t xml:space="preserve"> </w:t>
      </w:r>
      <w:proofErr w:type="spellStart"/>
      <w:r w:rsidR="000524DE">
        <w:rPr>
          <w:color w:val="000000"/>
        </w:rPr>
        <w:t>Asan</w:t>
      </w:r>
      <w:proofErr w:type="spellEnd"/>
      <w:r w:rsidR="000524DE">
        <w:rPr>
          <w:color w:val="000000"/>
        </w:rPr>
        <w:t xml:space="preserve">, Zagreb, </w:t>
      </w:r>
      <w:proofErr w:type="spellStart"/>
      <w:r w:rsidR="000524DE">
        <w:rPr>
          <w:color w:val="000000"/>
        </w:rPr>
        <w:t>Bočačka</w:t>
      </w:r>
      <w:proofErr w:type="spellEnd"/>
      <w:r w:rsidR="000524DE">
        <w:rPr>
          <w:color w:val="000000"/>
        </w:rPr>
        <w:t xml:space="preserve"> ulica 13</w:t>
      </w:r>
    </w:p>
    <w:p w:rsidRDefault="009E1CCE" w:rsidP="009E1CCE" w:rsidR="009E1CCE">
      <w:pPr>
        <w:jc w:val="both"/>
      </w:pPr>
      <w:r>
        <w:t>-</w:t>
      </w:r>
      <w:r>
        <w:tab/>
        <w:t>e-oglasna ploča</w:t>
      </w:r>
    </w:p>
    <w:p w:rsidRDefault="009E1CCE" w:rsidP="009E1CCE" w:rsidR="009E1CCE">
      <w:pPr>
        <w:jc w:val="both"/>
      </w:pPr>
      <w:r>
        <w:t>-</w:t>
      </w:r>
      <w:r>
        <w:tab/>
        <w:t xml:space="preserve">Registru – elektroničkim putem </w:t>
      </w:r>
      <w:r>
        <w:rPr>
          <w:b/>
        </w:rPr>
        <w:t>odmah i nakon pravomoćnosti</w:t>
      </w:r>
    </w:p>
    <w:p w:rsidRDefault="009E1CCE" w:rsidP="009E1CCE" w:rsidR="009E1CCE">
      <w:pPr>
        <w:jc w:val="both"/>
      </w:pPr>
      <w:r>
        <w:t>-</w:t>
      </w:r>
      <w:r>
        <w:tab/>
        <w:t>ŽDO GUO Osijek</w:t>
      </w:r>
    </w:p>
    <w:p w:rsidRDefault="009E1CCE" w:rsidP="009E1CCE" w:rsidR="009E1CCE">
      <w:pPr>
        <w:jc w:val="both"/>
      </w:pPr>
      <w:r>
        <w:t>-</w:t>
      </w:r>
      <w:r>
        <w:tab/>
        <w:t>Porezna uprava Zagreb</w:t>
      </w:r>
    </w:p>
    <w:p w:rsidRDefault="009E1CCE" w:rsidP="009E1CCE" w:rsidR="009E1CCE" w:rsidRPr="004F4F54">
      <w:pPr>
        <w:jc w:val="both"/>
        <w:rPr>
          <w:b/>
        </w:rPr>
      </w:pPr>
      <w:r>
        <w:t>-</w:t>
      </w:r>
      <w:r>
        <w:tab/>
        <w:t xml:space="preserve">RH Ministarstvo pravosuđa </w:t>
      </w:r>
      <w:proofErr w:type="spellStart"/>
      <w:r w:rsidRPr="004F4F54">
        <w:rPr>
          <w:b/>
        </w:rPr>
        <w:t>elek</w:t>
      </w:r>
      <w:proofErr w:type="spellEnd"/>
      <w:r w:rsidRPr="004F4F54">
        <w:rPr>
          <w:b/>
        </w:rPr>
        <w:t>. poštom</w:t>
      </w:r>
    </w:p>
    <w:p w:rsidRDefault="009E1CCE" w:rsidP="009E1CCE" w:rsidR="009E1CCE">
      <w:pPr>
        <w:jc w:val="both"/>
      </w:pPr>
      <w:r>
        <w:t>-</w:t>
      </w:r>
      <w:r>
        <w:tab/>
        <w:t>Riješeno otvaranjem i zaključenjem</w:t>
      </w:r>
    </w:p>
    <w:p w:rsidRDefault="009E1CCE" w:rsidP="009E1CCE" w:rsidR="009E1CCE">
      <w:pPr>
        <w:jc w:val="both"/>
      </w:pPr>
      <w:r>
        <w:t>-</w:t>
      </w:r>
      <w:r>
        <w:tab/>
        <w:t>kal. 25.</w:t>
      </w:r>
      <w:r w:rsidR="004F4F54">
        <w:t>0</w:t>
      </w:r>
      <w:r>
        <w:t>5.</w:t>
      </w:r>
      <w:r w:rsidR="0008475A">
        <w:t>20</w:t>
      </w:r>
      <w:r>
        <w:t>18.</w:t>
      </w:r>
    </w:p>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3FB" w:rsidR="00AC03FB">
      <w:r>
        <w:separator/>
      </w:r>
    </w:p>
  </w:endnote>
  <w:endnote w:id="0" w:type="continuationSeparator">
    <w:p w:rsidRDefault="00AC03FB" w:rsidR="00AC03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3FB" w:rsidR="00AC03FB">
      <w:r>
        <w:separator/>
      </w:r>
    </w:p>
  </w:footnote>
  <w:footnote w:id="0" w:type="continuationSeparator">
    <w:p w:rsidRDefault="00AC03FB" w:rsidR="00AC03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CE9">
      <w:rPr>
        <w:rStyle w:val="Brojstranice"/>
        <w:noProof/>
      </w:rPr>
      <w:t>5</w:t>
    </w:r>
    <w:r>
      <w:rPr>
        <w:rStyle w:val="Brojstranice"/>
      </w:rPr>
      <w:fldChar w:fldCharType="end"/>
    </w:r>
  </w:p>
  <w:p w:rsidRDefault="00BF3E59" w:rsidP="00C83DF0" w:rsidR="00C83DF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9E1CCE">
      <w:t>7 St-1306/17-1</w:t>
    </w:r>
    <w:r w:rsidR="00ED3F2C">
      <w:t>5</w:t>
    </w:r>
  </w:p>
  <w:p w:rsidRDefault="00BF3E59" w:rsidP="00AF46CF" w:rsidR="00BF3E59"/>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944CA0">
      <w:t>13</w:t>
    </w:r>
    <w:r w:rsidR="009E1CCE">
      <w:t>06</w:t>
    </w:r>
    <w:r w:rsidR="00634DB9">
      <w:t>/17-</w:t>
    </w:r>
    <w:r w:rsidR="00ED3F2C">
      <w:t>15</w:t>
    </w:r>
  </w:p>
  <w:p w:rsidRDefault="00BF3E59" w:rsidP="005562F8" w:rsidR="00BF3E59" w:rsidRPr="00AE4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D22BBF"/>
    <w:multiLevelType w:val="hybridMultilevel"/>
    <w:tmpl w:val="89BEB3FE"/>
    <w:lvl w:tplc="27844D30"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00E1FBA"/>
    <w:multiLevelType w:val="hybridMultilevel"/>
    <w:tmpl w:val="A05453E0"/>
    <w:lvl w:tplc="5B7C0D18"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4">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5">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9">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7"/>
  </w:num>
  <w:num w:numId="11">
    <w:abstractNumId w:val="5"/>
  </w:num>
  <w:num w:numId="12">
    <w:abstractNumId w:val="15"/>
  </w:num>
  <w:num w:numId="13">
    <w:abstractNumId w:val="9"/>
  </w:num>
  <w:num w:numId="14">
    <w:abstractNumId w:val="1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num>
  <w:num w:numId="19">
    <w:abstractNumId w:val="14"/>
  </w:num>
  <w:num w:numId="20">
    <w:abstractNumId w:val="14"/>
  </w:num>
  <w:num w:numId="21">
    <w:abstractNumId w:val="19"/>
  </w:num>
  <w:num w:numId="22">
    <w:abstractNumId w:val="14"/>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0"/>
  </w:num>
  <w:num w:numId="26">
    <w:abstractNumId w:val="14"/>
  </w:num>
  <w:num w:numId="27">
    <w:abstractNumId w:val="11"/>
  </w:num>
  <w:num w:numId="28">
    <w:abstractNumId w:val="14"/>
  </w:num>
  <w:num w:numId="29">
    <w:abstractNumId w:val="14"/>
  </w:num>
  <w:num w:numId="30">
    <w:abstractNumId w:val="11"/>
  </w:num>
  <w:num w:numId="31">
    <w:abstractNumId w:val="14"/>
  </w:num>
  <w:num w:numId="32">
    <w:abstractNumId w:val="14"/>
  </w:num>
  <w:num w:numId="33">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2ADF"/>
    <w:rsid w:val="00033093"/>
    <w:rsid w:val="00034843"/>
    <w:rsid w:val="00034891"/>
    <w:rsid w:val="000350A4"/>
    <w:rsid w:val="00041B1E"/>
    <w:rsid w:val="00042B7F"/>
    <w:rsid w:val="00045B24"/>
    <w:rsid w:val="000471D3"/>
    <w:rsid w:val="00047817"/>
    <w:rsid w:val="00047AFD"/>
    <w:rsid w:val="000524DE"/>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475A"/>
    <w:rsid w:val="00087F26"/>
    <w:rsid w:val="000900DB"/>
    <w:rsid w:val="0009012A"/>
    <w:rsid w:val="00090BC8"/>
    <w:rsid w:val="000917D2"/>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68B3"/>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6907"/>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DAC"/>
    <w:rsid w:val="001252C0"/>
    <w:rsid w:val="001256B4"/>
    <w:rsid w:val="00126AEC"/>
    <w:rsid w:val="001273AD"/>
    <w:rsid w:val="00127D94"/>
    <w:rsid w:val="001306D4"/>
    <w:rsid w:val="001314D1"/>
    <w:rsid w:val="0013197A"/>
    <w:rsid w:val="00132D5B"/>
    <w:rsid w:val="00134BCA"/>
    <w:rsid w:val="00136F12"/>
    <w:rsid w:val="001375A0"/>
    <w:rsid w:val="001401F7"/>
    <w:rsid w:val="00141772"/>
    <w:rsid w:val="00141C57"/>
    <w:rsid w:val="0014210D"/>
    <w:rsid w:val="00144807"/>
    <w:rsid w:val="0014489E"/>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0DE8"/>
    <w:rsid w:val="001752DE"/>
    <w:rsid w:val="00175618"/>
    <w:rsid w:val="00175C3F"/>
    <w:rsid w:val="00176C69"/>
    <w:rsid w:val="0017746A"/>
    <w:rsid w:val="0018135D"/>
    <w:rsid w:val="00181463"/>
    <w:rsid w:val="001816D6"/>
    <w:rsid w:val="0018193E"/>
    <w:rsid w:val="00181C61"/>
    <w:rsid w:val="00183590"/>
    <w:rsid w:val="00184AB1"/>
    <w:rsid w:val="00184F3E"/>
    <w:rsid w:val="00186D18"/>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D7981"/>
    <w:rsid w:val="001E12BE"/>
    <w:rsid w:val="001E2409"/>
    <w:rsid w:val="001E53C8"/>
    <w:rsid w:val="001E6626"/>
    <w:rsid w:val="001E6E23"/>
    <w:rsid w:val="001E75BA"/>
    <w:rsid w:val="001F0363"/>
    <w:rsid w:val="001F07BF"/>
    <w:rsid w:val="001F0C04"/>
    <w:rsid w:val="001F2D81"/>
    <w:rsid w:val="001F4357"/>
    <w:rsid w:val="001F4FE5"/>
    <w:rsid w:val="001F6F12"/>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152"/>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55F"/>
    <w:rsid w:val="00260815"/>
    <w:rsid w:val="0026217E"/>
    <w:rsid w:val="00262A35"/>
    <w:rsid w:val="00262F86"/>
    <w:rsid w:val="00266697"/>
    <w:rsid w:val="00267D06"/>
    <w:rsid w:val="002711F2"/>
    <w:rsid w:val="00272227"/>
    <w:rsid w:val="00273B2E"/>
    <w:rsid w:val="00273B39"/>
    <w:rsid w:val="00273CBA"/>
    <w:rsid w:val="00274B7C"/>
    <w:rsid w:val="0027513A"/>
    <w:rsid w:val="0027615D"/>
    <w:rsid w:val="00276BE9"/>
    <w:rsid w:val="00277609"/>
    <w:rsid w:val="002811C3"/>
    <w:rsid w:val="0028153C"/>
    <w:rsid w:val="00282E30"/>
    <w:rsid w:val="00283795"/>
    <w:rsid w:val="002837D2"/>
    <w:rsid w:val="00283973"/>
    <w:rsid w:val="0028465E"/>
    <w:rsid w:val="0029227E"/>
    <w:rsid w:val="00292A9B"/>
    <w:rsid w:val="00293558"/>
    <w:rsid w:val="002936D3"/>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05E"/>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4E5"/>
    <w:rsid w:val="00374643"/>
    <w:rsid w:val="003749B0"/>
    <w:rsid w:val="003751E5"/>
    <w:rsid w:val="0037535A"/>
    <w:rsid w:val="0037659F"/>
    <w:rsid w:val="00376CDE"/>
    <w:rsid w:val="003807C3"/>
    <w:rsid w:val="003818D8"/>
    <w:rsid w:val="003825F0"/>
    <w:rsid w:val="0038262D"/>
    <w:rsid w:val="00382E90"/>
    <w:rsid w:val="00384393"/>
    <w:rsid w:val="00386A08"/>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0A35"/>
    <w:rsid w:val="003C0FD0"/>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AC"/>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073D"/>
    <w:rsid w:val="004214A3"/>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6204"/>
    <w:rsid w:val="00486C17"/>
    <w:rsid w:val="0048705B"/>
    <w:rsid w:val="00487745"/>
    <w:rsid w:val="00487DA1"/>
    <w:rsid w:val="00490410"/>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47CF"/>
    <w:rsid w:val="004E5BB3"/>
    <w:rsid w:val="004E7D28"/>
    <w:rsid w:val="004F0B03"/>
    <w:rsid w:val="004F2AA7"/>
    <w:rsid w:val="004F3C29"/>
    <w:rsid w:val="004F422A"/>
    <w:rsid w:val="004F4F54"/>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1318"/>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2F8"/>
    <w:rsid w:val="00556815"/>
    <w:rsid w:val="0055684F"/>
    <w:rsid w:val="00556AED"/>
    <w:rsid w:val="0055716C"/>
    <w:rsid w:val="005576BA"/>
    <w:rsid w:val="00560E6D"/>
    <w:rsid w:val="00561472"/>
    <w:rsid w:val="00561AEC"/>
    <w:rsid w:val="005628B0"/>
    <w:rsid w:val="0056538F"/>
    <w:rsid w:val="00566BD1"/>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3941"/>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806"/>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23E0"/>
    <w:rsid w:val="00612A2E"/>
    <w:rsid w:val="00612A88"/>
    <w:rsid w:val="0061303A"/>
    <w:rsid w:val="00615E36"/>
    <w:rsid w:val="006170FB"/>
    <w:rsid w:val="006171AB"/>
    <w:rsid w:val="006179E2"/>
    <w:rsid w:val="00617D57"/>
    <w:rsid w:val="006200E2"/>
    <w:rsid w:val="006205E0"/>
    <w:rsid w:val="006212FE"/>
    <w:rsid w:val="00621799"/>
    <w:rsid w:val="00621974"/>
    <w:rsid w:val="006227B7"/>
    <w:rsid w:val="00622A93"/>
    <w:rsid w:val="00623DD7"/>
    <w:rsid w:val="00623E1C"/>
    <w:rsid w:val="00624CCB"/>
    <w:rsid w:val="0062544E"/>
    <w:rsid w:val="00627178"/>
    <w:rsid w:val="0063272B"/>
    <w:rsid w:val="00633664"/>
    <w:rsid w:val="00633EF0"/>
    <w:rsid w:val="00634DB9"/>
    <w:rsid w:val="00635365"/>
    <w:rsid w:val="00635D49"/>
    <w:rsid w:val="00637C90"/>
    <w:rsid w:val="00641E46"/>
    <w:rsid w:val="006435B6"/>
    <w:rsid w:val="00644965"/>
    <w:rsid w:val="00644E71"/>
    <w:rsid w:val="006457EA"/>
    <w:rsid w:val="0064699F"/>
    <w:rsid w:val="00647EBA"/>
    <w:rsid w:val="006528C4"/>
    <w:rsid w:val="0065394C"/>
    <w:rsid w:val="00654E7D"/>
    <w:rsid w:val="00655278"/>
    <w:rsid w:val="00655660"/>
    <w:rsid w:val="00655E1F"/>
    <w:rsid w:val="00655FAE"/>
    <w:rsid w:val="00656E72"/>
    <w:rsid w:val="00656F3C"/>
    <w:rsid w:val="0065709C"/>
    <w:rsid w:val="00660AB5"/>
    <w:rsid w:val="00662461"/>
    <w:rsid w:val="006650BD"/>
    <w:rsid w:val="00665BB7"/>
    <w:rsid w:val="00665FE3"/>
    <w:rsid w:val="006661E8"/>
    <w:rsid w:val="0066632A"/>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673E"/>
    <w:rsid w:val="006C7CB1"/>
    <w:rsid w:val="006D0058"/>
    <w:rsid w:val="006D0601"/>
    <w:rsid w:val="006D2AF8"/>
    <w:rsid w:val="006D2FE4"/>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847"/>
    <w:rsid w:val="00731F97"/>
    <w:rsid w:val="0073549F"/>
    <w:rsid w:val="0073568B"/>
    <w:rsid w:val="00736075"/>
    <w:rsid w:val="00737358"/>
    <w:rsid w:val="00737CF3"/>
    <w:rsid w:val="007400FC"/>
    <w:rsid w:val="00740C35"/>
    <w:rsid w:val="00740D6B"/>
    <w:rsid w:val="0074244B"/>
    <w:rsid w:val="00744FF3"/>
    <w:rsid w:val="007460A1"/>
    <w:rsid w:val="007469D2"/>
    <w:rsid w:val="007500E9"/>
    <w:rsid w:val="007515DB"/>
    <w:rsid w:val="00755692"/>
    <w:rsid w:val="00756545"/>
    <w:rsid w:val="00756D26"/>
    <w:rsid w:val="00757015"/>
    <w:rsid w:val="00762ABD"/>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7B9"/>
    <w:rsid w:val="00774834"/>
    <w:rsid w:val="007755A5"/>
    <w:rsid w:val="00775EFA"/>
    <w:rsid w:val="00775FF9"/>
    <w:rsid w:val="007764FE"/>
    <w:rsid w:val="00776B05"/>
    <w:rsid w:val="00777527"/>
    <w:rsid w:val="00777D3C"/>
    <w:rsid w:val="00777DE7"/>
    <w:rsid w:val="00780481"/>
    <w:rsid w:val="00780869"/>
    <w:rsid w:val="00781BCD"/>
    <w:rsid w:val="00782238"/>
    <w:rsid w:val="0078330E"/>
    <w:rsid w:val="0078600D"/>
    <w:rsid w:val="00787760"/>
    <w:rsid w:val="007903D5"/>
    <w:rsid w:val="00791F43"/>
    <w:rsid w:val="007920D5"/>
    <w:rsid w:val="0079290B"/>
    <w:rsid w:val="007933F1"/>
    <w:rsid w:val="00793949"/>
    <w:rsid w:val="00793BF8"/>
    <w:rsid w:val="00796726"/>
    <w:rsid w:val="007A122F"/>
    <w:rsid w:val="007A49B3"/>
    <w:rsid w:val="007A5C8B"/>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D633E"/>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3745"/>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497D"/>
    <w:rsid w:val="00827640"/>
    <w:rsid w:val="008276BC"/>
    <w:rsid w:val="00830DCC"/>
    <w:rsid w:val="00832D70"/>
    <w:rsid w:val="008338CA"/>
    <w:rsid w:val="00834F01"/>
    <w:rsid w:val="0083541B"/>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0F6"/>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67A"/>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2A86"/>
    <w:rsid w:val="008C5555"/>
    <w:rsid w:val="008C59C1"/>
    <w:rsid w:val="008C5F8A"/>
    <w:rsid w:val="008C6C31"/>
    <w:rsid w:val="008D0879"/>
    <w:rsid w:val="008D09A6"/>
    <w:rsid w:val="008D11D8"/>
    <w:rsid w:val="008D13DA"/>
    <w:rsid w:val="008D505F"/>
    <w:rsid w:val="008D5288"/>
    <w:rsid w:val="008D5C45"/>
    <w:rsid w:val="008D5F88"/>
    <w:rsid w:val="008D6062"/>
    <w:rsid w:val="008D7D1E"/>
    <w:rsid w:val="008E086F"/>
    <w:rsid w:val="008E175A"/>
    <w:rsid w:val="008E27E6"/>
    <w:rsid w:val="008E2B0E"/>
    <w:rsid w:val="008E2D4B"/>
    <w:rsid w:val="008E439F"/>
    <w:rsid w:val="008E4898"/>
    <w:rsid w:val="008E6F1B"/>
    <w:rsid w:val="008E7D1F"/>
    <w:rsid w:val="008F0E90"/>
    <w:rsid w:val="008F2518"/>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ABC"/>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4CA0"/>
    <w:rsid w:val="009451CC"/>
    <w:rsid w:val="00947940"/>
    <w:rsid w:val="00947E39"/>
    <w:rsid w:val="00950D43"/>
    <w:rsid w:val="009521F0"/>
    <w:rsid w:val="009525E8"/>
    <w:rsid w:val="009535F9"/>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273"/>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1CCE"/>
    <w:rsid w:val="009E25D5"/>
    <w:rsid w:val="009E323E"/>
    <w:rsid w:val="009E358F"/>
    <w:rsid w:val="009E5FA4"/>
    <w:rsid w:val="009E6BEE"/>
    <w:rsid w:val="009F081C"/>
    <w:rsid w:val="009F0BE9"/>
    <w:rsid w:val="009F266E"/>
    <w:rsid w:val="009F2CF9"/>
    <w:rsid w:val="009F2DE0"/>
    <w:rsid w:val="009F30B3"/>
    <w:rsid w:val="009F4210"/>
    <w:rsid w:val="009F5048"/>
    <w:rsid w:val="009F58D3"/>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3B44"/>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47C8C"/>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3FB"/>
    <w:rsid w:val="00AC0810"/>
    <w:rsid w:val="00AC0BD6"/>
    <w:rsid w:val="00AC13F9"/>
    <w:rsid w:val="00AC2F75"/>
    <w:rsid w:val="00AC48B9"/>
    <w:rsid w:val="00AC6C46"/>
    <w:rsid w:val="00AC7216"/>
    <w:rsid w:val="00AC771F"/>
    <w:rsid w:val="00AC79D3"/>
    <w:rsid w:val="00AD0139"/>
    <w:rsid w:val="00AD11D4"/>
    <w:rsid w:val="00AD1960"/>
    <w:rsid w:val="00AD1C1B"/>
    <w:rsid w:val="00AD2744"/>
    <w:rsid w:val="00AD6B39"/>
    <w:rsid w:val="00AD7818"/>
    <w:rsid w:val="00AE158C"/>
    <w:rsid w:val="00AE16C7"/>
    <w:rsid w:val="00AE20B4"/>
    <w:rsid w:val="00AE45C0"/>
    <w:rsid w:val="00AE6D15"/>
    <w:rsid w:val="00AE7D7C"/>
    <w:rsid w:val="00AF165B"/>
    <w:rsid w:val="00AF1A34"/>
    <w:rsid w:val="00AF22F6"/>
    <w:rsid w:val="00AF3ECC"/>
    <w:rsid w:val="00AF46CF"/>
    <w:rsid w:val="00AF53FE"/>
    <w:rsid w:val="00AF5606"/>
    <w:rsid w:val="00AF5B14"/>
    <w:rsid w:val="00AF6846"/>
    <w:rsid w:val="00AF6C13"/>
    <w:rsid w:val="00AF71B2"/>
    <w:rsid w:val="00AF7DAE"/>
    <w:rsid w:val="00B026F7"/>
    <w:rsid w:val="00B03E50"/>
    <w:rsid w:val="00B0554D"/>
    <w:rsid w:val="00B07CEF"/>
    <w:rsid w:val="00B106DC"/>
    <w:rsid w:val="00B11DA5"/>
    <w:rsid w:val="00B15F6D"/>
    <w:rsid w:val="00B162DF"/>
    <w:rsid w:val="00B20B46"/>
    <w:rsid w:val="00B20ED1"/>
    <w:rsid w:val="00B22F69"/>
    <w:rsid w:val="00B23F77"/>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59CA"/>
    <w:rsid w:val="00B57E8E"/>
    <w:rsid w:val="00B60388"/>
    <w:rsid w:val="00B60D8D"/>
    <w:rsid w:val="00B61C80"/>
    <w:rsid w:val="00B62149"/>
    <w:rsid w:val="00B627B3"/>
    <w:rsid w:val="00B665FD"/>
    <w:rsid w:val="00B66FBF"/>
    <w:rsid w:val="00B67BBF"/>
    <w:rsid w:val="00B7024E"/>
    <w:rsid w:val="00B716FC"/>
    <w:rsid w:val="00B71B8B"/>
    <w:rsid w:val="00B737B4"/>
    <w:rsid w:val="00B73CC6"/>
    <w:rsid w:val="00B74FDD"/>
    <w:rsid w:val="00B766CA"/>
    <w:rsid w:val="00B80306"/>
    <w:rsid w:val="00B80497"/>
    <w:rsid w:val="00B821DD"/>
    <w:rsid w:val="00B8284F"/>
    <w:rsid w:val="00B82912"/>
    <w:rsid w:val="00B83236"/>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64E3"/>
    <w:rsid w:val="00BC77A9"/>
    <w:rsid w:val="00BC7B05"/>
    <w:rsid w:val="00BD0A07"/>
    <w:rsid w:val="00BD0B4D"/>
    <w:rsid w:val="00BD128B"/>
    <w:rsid w:val="00BD15ED"/>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BE5"/>
    <w:rsid w:val="00BF7E1D"/>
    <w:rsid w:val="00C00292"/>
    <w:rsid w:val="00C04F79"/>
    <w:rsid w:val="00C05047"/>
    <w:rsid w:val="00C050E6"/>
    <w:rsid w:val="00C05989"/>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6C8E"/>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5FF"/>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4A6"/>
    <w:rsid w:val="00C92BAD"/>
    <w:rsid w:val="00C92F2C"/>
    <w:rsid w:val="00C92F96"/>
    <w:rsid w:val="00C93215"/>
    <w:rsid w:val="00C93761"/>
    <w:rsid w:val="00C9387F"/>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A6D"/>
    <w:rsid w:val="00CA7C47"/>
    <w:rsid w:val="00CB0120"/>
    <w:rsid w:val="00CB17F7"/>
    <w:rsid w:val="00CB24A8"/>
    <w:rsid w:val="00CB312D"/>
    <w:rsid w:val="00CB3187"/>
    <w:rsid w:val="00CB3876"/>
    <w:rsid w:val="00CB4BE0"/>
    <w:rsid w:val="00CB6D63"/>
    <w:rsid w:val="00CB7057"/>
    <w:rsid w:val="00CB7A94"/>
    <w:rsid w:val="00CC0CEC"/>
    <w:rsid w:val="00CC31B6"/>
    <w:rsid w:val="00CC3A70"/>
    <w:rsid w:val="00CC5709"/>
    <w:rsid w:val="00CC5F76"/>
    <w:rsid w:val="00CC6031"/>
    <w:rsid w:val="00CC6DCF"/>
    <w:rsid w:val="00CD0B06"/>
    <w:rsid w:val="00CD1962"/>
    <w:rsid w:val="00CD1B8A"/>
    <w:rsid w:val="00CD46AF"/>
    <w:rsid w:val="00CD47DB"/>
    <w:rsid w:val="00CD4836"/>
    <w:rsid w:val="00CD5B65"/>
    <w:rsid w:val="00CE5174"/>
    <w:rsid w:val="00CE5754"/>
    <w:rsid w:val="00CE70D5"/>
    <w:rsid w:val="00CF1946"/>
    <w:rsid w:val="00CF202C"/>
    <w:rsid w:val="00CF20E9"/>
    <w:rsid w:val="00CF219D"/>
    <w:rsid w:val="00CF22BA"/>
    <w:rsid w:val="00CF40E6"/>
    <w:rsid w:val="00CF5AAF"/>
    <w:rsid w:val="00CF5C18"/>
    <w:rsid w:val="00CF7072"/>
    <w:rsid w:val="00D00349"/>
    <w:rsid w:val="00D01711"/>
    <w:rsid w:val="00D0211F"/>
    <w:rsid w:val="00D02295"/>
    <w:rsid w:val="00D05FB6"/>
    <w:rsid w:val="00D11A7D"/>
    <w:rsid w:val="00D11ABF"/>
    <w:rsid w:val="00D1346F"/>
    <w:rsid w:val="00D151AD"/>
    <w:rsid w:val="00D168F1"/>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3C33"/>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577C6"/>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5CE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361A"/>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5FAE"/>
    <w:rsid w:val="00E16D6C"/>
    <w:rsid w:val="00E16DAD"/>
    <w:rsid w:val="00E17A28"/>
    <w:rsid w:val="00E222E3"/>
    <w:rsid w:val="00E24FDE"/>
    <w:rsid w:val="00E25567"/>
    <w:rsid w:val="00E263A1"/>
    <w:rsid w:val="00E26E32"/>
    <w:rsid w:val="00E275EE"/>
    <w:rsid w:val="00E277EE"/>
    <w:rsid w:val="00E27E11"/>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5332"/>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D19"/>
    <w:rsid w:val="00E87E7B"/>
    <w:rsid w:val="00E91787"/>
    <w:rsid w:val="00E91BDC"/>
    <w:rsid w:val="00E93021"/>
    <w:rsid w:val="00E9484C"/>
    <w:rsid w:val="00E95587"/>
    <w:rsid w:val="00E9704E"/>
    <w:rsid w:val="00EA1C96"/>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B6F2B"/>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3F2C"/>
    <w:rsid w:val="00ED437C"/>
    <w:rsid w:val="00ED4B41"/>
    <w:rsid w:val="00ED6321"/>
    <w:rsid w:val="00EE1E00"/>
    <w:rsid w:val="00EE3259"/>
    <w:rsid w:val="00EE34A0"/>
    <w:rsid w:val="00EE4028"/>
    <w:rsid w:val="00EE4204"/>
    <w:rsid w:val="00EE4542"/>
    <w:rsid w:val="00EE494D"/>
    <w:rsid w:val="00EE67DA"/>
    <w:rsid w:val="00EF1E45"/>
    <w:rsid w:val="00EF5551"/>
    <w:rsid w:val="00EF6340"/>
    <w:rsid w:val="00EF6A98"/>
    <w:rsid w:val="00EF7A6A"/>
    <w:rsid w:val="00F02969"/>
    <w:rsid w:val="00F02D9D"/>
    <w:rsid w:val="00F03036"/>
    <w:rsid w:val="00F058DB"/>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071"/>
    <w:rsid w:val="00F34984"/>
    <w:rsid w:val="00F369C0"/>
    <w:rsid w:val="00F373FB"/>
    <w:rsid w:val="00F40741"/>
    <w:rsid w:val="00F408E8"/>
    <w:rsid w:val="00F424A2"/>
    <w:rsid w:val="00F43B74"/>
    <w:rsid w:val="00F43EE5"/>
    <w:rsid w:val="00F44E0B"/>
    <w:rsid w:val="00F47C5B"/>
    <w:rsid w:val="00F52396"/>
    <w:rsid w:val="00F56316"/>
    <w:rsid w:val="00F572A6"/>
    <w:rsid w:val="00F57626"/>
    <w:rsid w:val="00F57E80"/>
    <w:rsid w:val="00F57F23"/>
    <w:rsid w:val="00F610A5"/>
    <w:rsid w:val="00F61209"/>
    <w:rsid w:val="00F6150F"/>
    <w:rsid w:val="00F61924"/>
    <w:rsid w:val="00F6258A"/>
    <w:rsid w:val="00F6309B"/>
    <w:rsid w:val="00F6353A"/>
    <w:rsid w:val="00F641C5"/>
    <w:rsid w:val="00F646BC"/>
    <w:rsid w:val="00F64FC1"/>
    <w:rsid w:val="00F70F67"/>
    <w:rsid w:val="00F7125F"/>
    <w:rsid w:val="00F718C0"/>
    <w:rsid w:val="00F71D29"/>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06FA"/>
    <w:rsid w:val="00F92006"/>
    <w:rsid w:val="00F9354C"/>
    <w:rsid w:val="00F94499"/>
    <w:rsid w:val="00F94A0D"/>
    <w:rsid w:val="00F957D4"/>
    <w:rsid w:val="00FA0930"/>
    <w:rsid w:val="00FA1325"/>
    <w:rsid w:val="00FA1CC3"/>
    <w:rsid w:val="00FA1E75"/>
    <w:rsid w:val="00FA2039"/>
    <w:rsid w:val="00FA227C"/>
    <w:rsid w:val="00FA51DA"/>
    <w:rsid w:val="00FA60D4"/>
    <w:rsid w:val="00FA7B04"/>
    <w:rsid w:val="00FB0A06"/>
    <w:rsid w:val="00FB265A"/>
    <w:rsid w:val="00FB32BA"/>
    <w:rsid w:val="00FB330E"/>
    <w:rsid w:val="00FB6508"/>
    <w:rsid w:val="00FB6CDF"/>
    <w:rsid w:val="00FC1720"/>
    <w:rsid w:val="00FC1AAC"/>
    <w:rsid w:val="00FC2757"/>
    <w:rsid w:val="00FC356D"/>
    <w:rsid w:val="00FC5916"/>
    <w:rsid w:val="00FD2AE9"/>
    <w:rsid w:val="00FD3127"/>
    <w:rsid w:val="00FD5D78"/>
    <w:rsid w:val="00FD67E4"/>
    <w:rsid w:val="00FE08C5"/>
    <w:rsid w:val="00FE09AC"/>
    <w:rsid w:val="00FE363A"/>
    <w:rsid w:val="00FE3C09"/>
    <w:rsid w:val="00FE3DAD"/>
    <w:rsid w:val="00FE4A4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1374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32105E"/>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1374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32105E"/>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4080665">
      <w:bodyDiv w:val="true"/>
      <w:marLeft w:val="0"/>
      <w:marRight w:val="0"/>
      <w:marTop w:val="0"/>
      <w:marBottom w:val="0"/>
      <w:divBdr>
        <w:top w:space="0" w:sz="0" w:color="auto" w:val="none"/>
        <w:left w:space="0" w:sz="0" w:color="auto" w:val="none"/>
        <w:bottom w:space="0" w:sz="0" w:color="auto" w:val="none"/>
        <w:right w:space="0" w:sz="0" w:color="auto" w:val="none"/>
      </w:divBdr>
    </w:div>
    <w:div w:id="166527610">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2955266">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345643273">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47356959">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1138929">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34078674">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0306547">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69273221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5504983">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35678312">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57768949">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07329659">
      <w:bodyDiv w:val="true"/>
      <w:marLeft w:val="0"/>
      <w:marRight w:val="0"/>
      <w:marTop w:val="0"/>
      <w:marBottom w:val="0"/>
      <w:divBdr>
        <w:top w:space="0" w:sz="0" w:color="auto" w:val="none"/>
        <w:left w:space="0" w:sz="0" w:color="auto" w:val="none"/>
        <w:bottom w:space="0" w:sz="0" w:color="auto" w:val="none"/>
        <w:right w:space="0" w:sz="0" w:color="auto" w:val="none"/>
      </w:divBdr>
    </w:div>
    <w:div w:id="1230573319">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1640689">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486313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383603823">
      <w:bodyDiv w:val="true"/>
      <w:marLeft w:val="0"/>
      <w:marRight w:val="0"/>
      <w:marTop w:val="0"/>
      <w:marBottom w:val="0"/>
      <w:divBdr>
        <w:top w:space="0" w:sz="0" w:color="auto" w:val="none"/>
        <w:left w:space="0" w:sz="0" w:color="auto" w:val="none"/>
        <w:bottom w:space="0" w:sz="0" w:color="auto" w:val="none"/>
        <w:right w:space="0" w:sz="0" w:color="auto" w:val="none"/>
      </w:divBdr>
    </w:div>
    <w:div w:id="138386917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5958322">
      <w:bodyDiv w:val="true"/>
      <w:marLeft w:val="0"/>
      <w:marRight w:val="0"/>
      <w:marTop w:val="0"/>
      <w:marBottom w:val="0"/>
      <w:divBdr>
        <w:top w:space="0" w:sz="0" w:color="auto" w:val="none"/>
        <w:left w:space="0" w:sz="0" w:color="auto" w:val="none"/>
        <w:bottom w:space="0" w:sz="0" w:color="auto" w:val="none"/>
        <w:right w:space="0" w:sz="0" w:color="auto" w:val="none"/>
      </w:divBdr>
    </w:div>
    <w:div w:id="1477576060">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47059567">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80090309">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8128581">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58419292">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19277516">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468482">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St-1306/2017-15</izvorni_sadrzaj>
    <derivirana_varijabla naziv="DomainObject.Oznaka_1">St-1306/2017-15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1306</izvorni_sadrzaj>
    <derivirana_varijabla naziv="DomainObject.Predmet.Broj_1">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travnja 2018.</izvorni_sadrzaj>
    <derivirana_varijabla naziv="DomainObject.Predmet.DatumRjesavanja_1">20.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St-1306/2017</izvorni_sadrzaj>
    <derivirana_varijabla naziv="DomainObject.Predmet.OznakaBroj_1">St-1306/2017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SUPER - 62 j.d.o.o.</izvorni_sadrzaj>
    <derivirana_varijabla naziv="DomainObject.Predmet.ProtustrankaFormated_1">  SUPER - 62 j.d.o.o.</derivirana_varijabla>
  </DomainObject.Predmet.ProtustrankaFormated>
  <DomainObject.Predmet.ProtustrankaFormatedOIB>
    <izvorni_sadrzaj>  SUPER - 62 j.d.o.o., OIB 14421597212</izvorni_sadrzaj>
    <derivirana_varijabla naziv="DomainObject.Predmet.ProtustrankaFormatedOIB_1">  SUPER - 62 j.d.o.o., OIB 14421597212</derivirana_varijabla>
  </DomainObject.Predmet.ProtustrankaFormatedOIB>
  <DomainObject.Predmet.ProtustrankaFormatedWithAdress>
    <izvorni_sadrzaj> SUPER - 62 j.d.o.o., Stubička 62, 10000 Zagreb</izvorni_sadrzaj>
    <derivirana_varijabla naziv="DomainObject.Predmet.ProtustrankaFormatedWithAdress_1"> SUPER - 62 j.d.o.o., Stubička 62, 10000 Zagreb</derivirana_varijabla>
  </DomainObject.Predmet.ProtustrankaFormatedWithAdress>
  <DomainObject.Predmet.ProtustrankaFormatedWithAdressOIB>
    <izvorni_sadrzaj> SUPER - 62 j.d.o.o., OIB 14421597212, Stubička 62, 10000 Zagreb</izvorni_sadrzaj>
    <derivirana_varijabla naziv="DomainObject.Predmet.ProtustrankaFormatedWithAdressOIB_1"> SUPER - 62 j.d.o.o., OIB 14421597212, Stubička 62, 10000 Zagreb</derivirana_varijabla>
  </DomainObject.Predmet.ProtustrankaFormatedWithAdressOIB>
  <DomainObject.Predmet.ProtustrankaWithAdress>
    <izvorni_sadrzaj>SUPER - 62 j.d.o.o. Stubička 62, 10000 Zagreb</izvorni_sadrzaj>
    <derivirana_varijabla naziv="DomainObject.Predmet.ProtustrankaWithAdress_1">SUPER - 62 j.d.o.o. Stubička 62, 10000 Zagreb</derivirana_varijabla>
  </DomainObject.Predmet.ProtustrankaWithAdress>
  <DomainObject.Predmet.ProtustrankaWithAdressOIB>
    <izvorni_sadrzaj>SUPER - 62 j.d.o.o., OIB 14421597212, Stubička 62, 10000 Zagreb</izvorni_sadrzaj>
    <derivirana_varijabla naziv="DomainObject.Predmet.ProtustrankaWithAdressOIB_1">SUPER - 62 j.d.o.o., OIB 14421597212, Stubička 62, 10000 Zagreb</derivirana_varijabla>
  </DomainObject.Predmet.ProtustrankaWithAdressOIB>
  <DomainObject.Predmet.ProtustrankaNazivFormated>
    <izvorni_sadrzaj>SUPER - 62 j.d.o.o.</izvorni_sadrzaj>
    <derivirana_varijabla naziv="DomainObject.Predmet.ProtustrankaNazivFormated_1">SUPER - 62 j.d.o.o.</derivirana_varijabla>
  </DomainObject.Predmet.ProtustrankaNazivFormated>
  <DomainObject.Predmet.ProtustrankaNazivFormatedOIB>
    <izvorni_sadrzaj>SUPER - 62 j.d.o.o., OIB 14421597212</izvorni_sadrzaj>
    <derivirana_varijabla naziv="DomainObject.Predmet.ProtustrankaNazivFormatedOIB_1">SUPER - 62 j.d.o.o., OIB 14421597212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SUPER - 62 j.d.o.o.</item>
    </izvorni_sadrzaj>
    <derivirana_varijabla naziv="DomainObject.Predmet.ProtuStrankaListFormated_1">
      <item>SUPER - 62 j.d.o.o.</item>
    </derivirana_varijabla>
  </DomainObject.Predmet.ProtuStrankaListFormated>
  <DomainObject.Predmet.ProtuStrankaListFormatedOIB>
    <izvorni_sadrzaj>
      <item>SUPER - 62 j.d.o.o., OIB 14421597212</item>
    </izvorni_sadrzaj>
    <derivirana_varijabla naziv="DomainObject.Predmet.ProtuStrankaListFormatedOIB_1">
      <item>SUPER - 62 j.d.o.o., OIB 14421597212</item>
    </derivirana_varijabla>
  </DomainObject.Predmet.ProtuStrankaListFormatedOIB>
  <DomainObject.Predmet.ProtuStrankaListFormatedWithAdress>
    <izvorni_sadrzaj>
      <item>SUPER - 62 j.d.o.o., Stubička 62, 10000 Zagreb</item>
    </izvorni_sadrzaj>
    <derivirana_varijabla naziv="DomainObject.Predmet.ProtuStrankaListFormatedWithAdress_1">
      <item>SUPER - 62 j.d.o.o., Stubička 62, 10000 Zagreb</item>
    </derivirana_varijabla>
  </DomainObject.Predmet.ProtuStrankaListFormatedWithAdress>
  <DomainObject.Predmet.ProtuStrankaListFormatedWithAdressOIB>
    <izvorni_sadrzaj>
      <item>SUPER - 62 j.d.o.o., OIB 14421597212, Stubička 62, 10000 Zagreb</item>
    </izvorni_sadrzaj>
    <derivirana_varijabla naziv="DomainObject.Predmet.ProtuStrankaListFormatedWithAdressOIB_1">
      <item>SUPER - 62 j.d.o.o., OIB 14421597212, Stubička 62, 10000 Zagreb</item>
    </derivirana_varijabla>
  </DomainObject.Predmet.ProtuStrankaListFormatedWithAdressOIB>
  <DomainObject.Predmet.ProtuStrankaListNazivFormated>
    <izvorni_sadrzaj>
      <item>SUPER - 62 j.d.o.o.</item>
    </izvorni_sadrzaj>
    <derivirana_varijabla naziv="DomainObject.Predmet.ProtuStrankaListNazivFormated_1">
      <item>SUPER - 62 j.d.o.o.</item>
    </derivirana_varijabla>
  </DomainObject.Predmet.ProtuStrankaListNazivFormated>
  <DomainObject.Predmet.ProtuStrankaListNazivFormatedOIB>
    <izvorni_sadrzaj>
      <item>SUPER - 62 j.d.o.o., OIB 14421597212</item>
    </izvorni_sadrzaj>
    <derivirana_varijabla naziv="DomainObject.Predmet.ProtuStrankaListNazivFormatedOIB_1">
      <item>SUPER - 62 j.d.o.o., OIB 14421597212</item>
    </derivirana_varijabla>
  </DomainObject.Predmet.ProtuStrankaListNazivFormatedOIB>
  <DomainObject.Predmet.OstaliListFormated>
    <izvorni_sadrzaj>
      <item>Vejsel Asan</item>
    </izvorni_sadrzaj>
    <derivirana_varijabla naziv="DomainObject.Predmet.OstaliListFormated_1">
      <item>Vejsel Asan</item>
    </derivirana_varijabla>
  </DomainObject.Predmet.OstaliListFormated>
  <DomainObject.Predmet.OstaliListFormatedOIB>
    <izvorni_sadrzaj>
      <item>Vejsel Asan, OIB 11231632814</item>
    </izvorni_sadrzaj>
    <derivirana_varijabla naziv="DomainObject.Predmet.OstaliListFormatedOIB_1">
      <item>Vejsel Asan, OIB 11231632814</item>
    </derivirana_varijabla>
  </DomainObject.Predmet.OstaliListFormatedOIB>
  <DomainObject.Predmet.OstaliListFormatedWithAdress>
    <izvorni_sadrzaj>
      <item>Vejsel Asan, Bočačka ulica 13, 10000 Zagreb</item>
    </izvorni_sadrzaj>
    <derivirana_varijabla naziv="DomainObject.Predmet.OstaliListFormatedWithAdress_1">
      <item>Vejsel Asan, Bočačka ulica 13, 10000 Zagreb</item>
    </derivirana_varijabla>
  </DomainObject.Predmet.OstaliListFormatedWithAdress>
  <DomainObject.Predmet.OstaliListFormatedWithAdressOIB>
    <izvorni_sadrzaj>
      <item>Vejsel Asan, OIB 11231632814, Bočačka ulica 13, 10000 Zagreb</item>
    </izvorni_sadrzaj>
    <derivirana_varijabla naziv="DomainObject.Predmet.OstaliListFormatedWithAdressOIB_1">
      <item>Vejsel Asan, OIB 11231632814, Bočačka ulica 13, 10000 Zagreb</item>
    </derivirana_varijabla>
  </DomainObject.Predmet.OstaliListFormatedWithAdressOIB>
  <DomainObject.Predmet.OstaliListNazivFormated>
    <izvorni_sadrzaj>
      <item>Vejsel Asan</item>
    </izvorni_sadrzaj>
    <derivirana_varijabla naziv="DomainObject.Predmet.OstaliListNazivFormated_1">
      <item>Vejsel Asan</item>
    </derivirana_varijabla>
  </DomainObject.Predmet.OstaliListNazivFormated>
  <DomainObject.Predmet.OstaliListNazivFormatedOIB>
    <izvorni_sadrzaj>
      <item>Vejsel Asan, OIB 11231632814</item>
    </izvorni_sadrzaj>
    <derivirana_varijabla naziv="DomainObject.Predmet.OstaliListNazivFormatedOIB_1">
      <item>Vejsel Asan, OIB 11231632814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2018.</izvorni_sadrzaj>
    <derivirana_varijabla naziv="DomainObject.Datum_1">20. travnja 2018.</derivirana_varijabla>
  </DomainObject.Datum>
  <DomainObject.PoslovniBrojDokumenta>
    <izvorni_sadrzaj>St-1306/2017-15</izvorni_sadrzaj>
    <derivirana_varijabla naziv="DomainObject.PoslovniBrojDokumenta_1">St-1306/2017-15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SUPER - 62 j.d.o.o.</izvorni_sadrzaj>
    <derivirana_varijabla naziv="DomainObject.Predmet.ProtustrankaIDrugi_1">SUPER - 62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SUPER - 62 j.d.o.o., OIB 14421597212, Stubička 62, 10000 Zagreb</izvorni_sadrzaj>
    <derivirana_varijabla naziv="DomainObject.Predmet.ProtustrankaIDrugiAdressOIB_1">SUPER - 62 j.d.o.o., OIB 14421597212, Stubička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travnja 2018.</izvorni_sadrzaj>
    <derivirana_varijabla naziv="DomainObject.Predmet.OdlukaRjesenje.DatumDonosenjaOdluke_1">19.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St-1306/2017-15</izvorni_sadrzaj>
    <derivirana_varijabla naziv="DomainObject.Predmet.OdlukaRjesenje.Oznaka_1">St-1306/2017-15</derivirana_varijabla>
  </DomainObject.Predmet.OdlukaRjesenje.Oznaka>
  <DomainObject.Predmet.SudioniciListNaziv>
    <izvorni_sadrzaj>
      <item>SUPER - 62 j.d.o.o.</item>
      <item>FINA Regionalni centar Zagreb</item>
      <item>Vejsel Asan</item>
    </izvorni_sadrzaj>
    <derivirana_varijabla naziv="DomainObject.Predmet.SudioniciListNaziv_1">
      <item>SUPER - 62 j.d.o.o.</item>
      <item>FINA Regionalni centar Zagreb</item>
      <item>Vejsel Asan</item>
    </derivirana_varijabla>
  </DomainObject.Predmet.SudioniciListNaziv>
  <DomainObject.Predmet.SudioniciListAdressOIB>
    <izvorni_sadrzaj>
      <item>SUPER - 62 j.d.o.o., OIB 14421597212, Stubička 62,10000 Zagreb</item>
      <item>FINA Regionalni centar Zagreb, OIB 85821130368, Trg svibanjskih žrtava 1995. 1,10000 Zagreb</item>
      <item>Vejsel Asan, OIB 11231632814, Bočačka ulica 13,10000 Zagreb</item>
    </izvorni_sadrzaj>
    <derivirana_varijabla naziv="DomainObject.Predmet.SudioniciListAdressOIB_1">
      <item>SUPER - 62 j.d.o.o., OIB 14421597212, Stubička 62,10000 Zagreb</item>
      <item>FINA Regionalni centar Zagreb, OIB 85821130368, Trg svibanjskih žrtava 1995. 1,10000 Zagreb</item>
      <item>Vejsel Asan, OIB 11231632814, Bočačka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14421597212</item>
      <item>, OIB 85821130368</item>
      <item>, OIB 11231632814</item>
    </izvorni_sadrzaj>
    <derivirana_varijabla naziv="DomainObject.Predmet.SudioniciListNazivOIB_1">
      <item>, OIB 14421597212</item>
      <item>, OIB 85821130368</item>
      <item>, OIB 11231632814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E54803-EE85-457D-95B7-C24F77E429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2038</properties:Words>
  <properties:Characters>11247</properties:Characters>
  <properties:Lines>244</properties:Lines>
  <properties:Paragraphs>69</properties:Paragraphs>
  <properties:TotalTime>570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2018-04-20T06:27:00Z</cp:lastPrinted>
  <dcterms:modified xmlns:xsi="http://www.w3.org/2001/XMLSchema-instance" xsi:type="dcterms:W3CDTF">2018-04-20T06:27:00Z</dcterms:modified>
  <cp:revision>292</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St-1306/2017-15 / Odluka - Rješenje - otvaranje i zaključenje stečajnog postupka (čl. 132) (1306-17_(-16)SUPER-62_j.d.o.o._SABINA LALIĆ)</vt:lpwstr>
  </prop:property>
</prop:Properties>
</file>