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46704" w14:paraId="0d46704" w:rsidRDefault="00F56DF0" w:rsidP="007B4D4F" w:rsidR="00F56DF0">
      <w:pPr>
        <w15:collapsed w:val="false"/>
      </w:pPr>
      <w:bookmarkStart w:name="_GoBack" w:id="0"/>
      <w:bookmarkEnd w:id="0"/>
    </w:p>
    <w:p w:rsidRDefault="007B4D4F" w:rsidP="007B4D4F" w:rsidR="007B4D4F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4D4F" w:rsidP="007B4D4F" w:rsidR="007B4D4F" w:rsidRPr="00C17B5B">
      <w:r w:rsidRPr="00C17B5B">
        <w:rPr>
          <w:rFonts w:eastAsia="MS Mincho"/>
        </w:rPr>
        <w:t>REPUBLIKA HRVATSKA</w:t>
      </w:r>
    </w:p>
    <w:p w:rsidRDefault="007B4D4F" w:rsidP="007B4D4F" w:rsidR="007B4D4F" w:rsidRPr="00C17B5B">
      <w:r w:rsidRPr="00C17B5B">
        <w:rPr>
          <w:rFonts w:eastAsia="MS Mincho"/>
        </w:rPr>
        <w:t>TRGOVAČKI SUD U RIJECI</w:t>
      </w:r>
    </w:p>
    <w:p w:rsidRDefault="007B4D4F" w:rsidP="007B4D4F" w:rsidR="007B4D4F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F56DF0" w:rsidP="007B4D4F" w:rsidR="00F56DF0"/>
    <w:p w:rsidRDefault="00F56DF0" w:rsidP="007B4D4F" w:rsidR="00F56DF0">
      <w:pPr>
        <w:jc w:val="both"/>
      </w:pPr>
    </w:p>
    <w:p w:rsidRDefault="00F56DF0" w:rsidP="00F56DF0" w:rsidR="00F56DF0" w:rsidRPr="00887916">
      <w:pPr>
        <w:jc w:val="center"/>
      </w:pPr>
    </w:p>
    <w:p w:rsidRDefault="00F56DF0" w:rsidP="00F56DF0" w:rsidR="00F56DF0">
      <w:pPr>
        <w:jc w:val="center"/>
      </w:pPr>
      <w:r>
        <w:t>R E P U B L I K A   H R V A T S K A</w:t>
      </w:r>
    </w:p>
    <w:p w:rsidRDefault="00F56DF0" w:rsidP="00F56DF0" w:rsidR="00F56DF0"/>
    <w:p w:rsidRDefault="00F56DF0" w:rsidP="00F56DF0" w:rsidR="00F56DF0" w:rsidRPr="00EC0DDE">
      <w:pPr>
        <w:jc w:val="center"/>
        <w:rPr>
          <w:rFonts w:eastAsia="MS Mincho"/>
        </w:rPr>
      </w:pPr>
      <w:r w:rsidRPr="00EC0DDE">
        <w:rPr>
          <w:rFonts w:eastAsia="MS Mincho"/>
        </w:rPr>
        <w:t>R J E Š E N J E</w:t>
      </w:r>
    </w:p>
    <w:p w:rsidRDefault="00F56DF0" w:rsidP="00F56DF0" w:rsidR="00F56DF0" w:rsidRPr="00EC0DDE">
      <w:pPr>
        <w:jc w:val="both"/>
        <w:rPr>
          <w:rFonts w:eastAsia="MS Mincho"/>
        </w:rPr>
      </w:pPr>
    </w:p>
    <w:p w:rsidRDefault="00F56DF0" w:rsidP="00F56DF0" w:rsidR="00F56DF0" w:rsidRPr="00EC0DDE">
      <w:pPr>
        <w:jc w:val="both"/>
        <w:rPr>
          <w:rFonts w:eastAsia="MS Mincho"/>
        </w:rPr>
      </w:pPr>
      <w:r w:rsidRPr="00EC0DDE">
        <w:rPr>
          <w:rFonts w:eastAsia="MS Mincho"/>
        </w:rPr>
        <w:t xml:space="preserve"> </w:t>
      </w:r>
    </w:p>
    <w:p w:rsidRDefault="00F56DF0" w:rsidP="00F56DF0" w:rsidR="00F56DF0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EC0DDE">
        <w:rPr>
          <w:rFonts w:eastAsia="MS Mincho" w:hAnsi="Times New Roman" w:ascii="Times New Roman"/>
        </w:rPr>
        <w:tab/>
      </w:r>
      <w:r w:rsidRPr="00B077B4">
        <w:rPr>
          <w:rFonts w:eastAsia="MS Mincho" w:hAnsi="Times New Roman" w:ascii="Times New Roman"/>
          <w:sz w:val="24"/>
          <w:szCs w:val="24"/>
        </w:rPr>
        <w:t>Trgovački sud u Rijeci, po Liljan</w:t>
      </w:r>
      <w:r>
        <w:rPr>
          <w:rFonts w:eastAsia="MS Mincho" w:hAnsi="Times New Roman" w:ascii="Times New Roman"/>
          <w:sz w:val="24"/>
          <w:szCs w:val="24"/>
        </w:rPr>
        <w:t>i</w:t>
      </w:r>
      <w:r w:rsidRPr="00B077B4">
        <w:rPr>
          <w:rFonts w:eastAsia="MS Mincho" w:hAnsi="Times New Roman" w:ascii="Times New Roman"/>
          <w:sz w:val="24"/>
          <w:szCs w:val="24"/>
        </w:rPr>
        <w:t xml:space="preserve"> Ugrin</w:t>
      </w:r>
      <w:r>
        <w:rPr>
          <w:rFonts w:eastAsia="MS Mincho" w:hAnsi="Times New Roman" w:ascii="Times New Roman"/>
          <w:sz w:val="24"/>
          <w:szCs w:val="24"/>
        </w:rPr>
        <w:t xml:space="preserve">, </w:t>
      </w:r>
      <w:r w:rsidRPr="00B077B4">
        <w:rPr>
          <w:rFonts w:eastAsia="MS Mincho" w:hAnsi="Times New Roman" w:ascii="Times New Roman"/>
          <w:sz w:val="24"/>
          <w:szCs w:val="24"/>
        </w:rPr>
        <w:t>stečajnom sucu</w:t>
      </w:r>
      <w:r>
        <w:rPr>
          <w:rFonts w:eastAsia="MS Mincho" w:hAnsi="Times New Roman" w:ascii="Times New Roman"/>
          <w:sz w:val="24"/>
          <w:szCs w:val="24"/>
        </w:rPr>
        <w:t xml:space="preserve"> </w:t>
      </w:r>
      <w:r w:rsidR="001945F8">
        <w:rPr>
          <w:rFonts w:eastAsia="MS Mincho" w:hAnsi="Times New Roman" w:ascii="Times New Roman"/>
          <w:sz w:val="24"/>
          <w:szCs w:val="24"/>
        </w:rPr>
        <w:t>u predmetu provođenja stečajnog</w:t>
      </w:r>
      <w:r w:rsidRPr="00B077B4">
        <w:rPr>
          <w:rFonts w:eastAsia="MS Mincho" w:hAnsi="Times New Roman" w:ascii="Times New Roman"/>
          <w:sz w:val="24"/>
          <w:szCs w:val="24"/>
        </w:rPr>
        <w:t xml:space="preserve"> postupka nad dužnikom </w:t>
      </w:r>
      <w:r w:rsidRPr="00B077B4">
        <w:rPr>
          <w:rFonts w:cs="Times New Roman" w:hAnsi="Times New Roman" w:ascii="Times New Roman"/>
          <w:sz w:val="24"/>
          <w:szCs w:val="24"/>
        </w:rPr>
        <w:t>DINA-Petrokemija d.d. proizvodnja, terminali i servisi</w:t>
      </w:r>
      <w:r w:rsidRPr="00B077B4">
        <w:rPr>
          <w:rFonts w:cs="Times New Roman" w:hAnsi="Times New Roman" w:ascii="Times New Roman"/>
          <w:sz w:val="24"/>
          <w:szCs w:val="24"/>
          <w:lang w:eastAsia="en-US"/>
        </w:rPr>
        <w:t xml:space="preserve">  </w:t>
      </w:r>
      <w:r w:rsidRPr="00B077B4">
        <w:rPr>
          <w:rFonts w:cs="Times New Roman" w:hAnsi="Times New Roman" w:ascii="Times New Roman"/>
          <w:sz w:val="24"/>
          <w:szCs w:val="24"/>
        </w:rPr>
        <w:t>Omišalj, Poje 1</w:t>
      </w:r>
      <w:r w:rsidRPr="00B077B4">
        <w:rPr>
          <w:rFonts w:cs="Times New Roman" w:hAnsi="Times New Roman" w:ascii="Times New Roman"/>
          <w:sz w:val="24"/>
          <w:szCs w:val="24"/>
          <w:lang w:eastAsia="en-US"/>
        </w:rPr>
        <w:t xml:space="preserve"> ( MBS: </w:t>
      </w:r>
      <w:r w:rsidRPr="00B077B4">
        <w:rPr>
          <w:rFonts w:cs="Times New Roman" w:hAnsi="Times New Roman" w:ascii="Times New Roman"/>
          <w:sz w:val="24"/>
          <w:szCs w:val="24"/>
        </w:rPr>
        <w:t>080448438</w:t>
      </w:r>
      <w:r w:rsidRPr="00B077B4">
        <w:rPr>
          <w:rFonts w:cs="Times New Roman" w:hAnsi="Times New Roman" w:ascii="Times New Roman"/>
          <w:sz w:val="24"/>
          <w:szCs w:val="24"/>
          <w:lang w:eastAsia="en-US"/>
        </w:rPr>
        <w:t xml:space="preserve"> – OIB: </w:t>
      </w:r>
      <w:r w:rsidRPr="00B077B4">
        <w:rPr>
          <w:rFonts w:cs="Times New Roman" w:hAnsi="Times New Roman" w:ascii="Times New Roman"/>
          <w:sz w:val="24"/>
          <w:szCs w:val="24"/>
        </w:rPr>
        <w:t>89209113164</w:t>
      </w:r>
      <w:r w:rsidRPr="00B077B4">
        <w:rPr>
          <w:rFonts w:cs="Times New Roman" w:hAnsi="Times New Roman" w:ascii="Times New Roman"/>
          <w:sz w:val="24"/>
          <w:szCs w:val="24"/>
          <w:lang w:eastAsia="en-US"/>
        </w:rPr>
        <w:t xml:space="preserve"> )</w:t>
      </w:r>
      <w:r w:rsidRPr="00B077B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14. listopada 2015. </w:t>
      </w:r>
    </w:p>
    <w:p w:rsidRDefault="00F56DF0" w:rsidP="00F56DF0" w:rsidR="00F56DF0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F56DF0" w:rsidP="00F56DF0" w:rsidR="00F56DF0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F56DF0" w:rsidP="00F56DF0" w:rsidR="00F56DF0" w:rsidRPr="00EC0DDE">
      <w:pPr>
        <w:jc w:val="center"/>
        <w:rPr>
          <w:rFonts w:eastAsia="MS Mincho"/>
        </w:rPr>
      </w:pPr>
      <w:r w:rsidRPr="00EC0DDE">
        <w:rPr>
          <w:rFonts w:eastAsia="MS Mincho"/>
        </w:rPr>
        <w:t>r i j e š i o   j e</w:t>
      </w:r>
    </w:p>
    <w:p w:rsidRDefault="00F56DF0" w:rsidP="00F56DF0" w:rsidR="00F56DF0" w:rsidRPr="00D32E0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56DF0" w:rsidP="00F56DF0" w:rsidR="00F56DF0">
      <w:pPr>
        <w:jc w:val="both"/>
        <w:rPr>
          <w:rFonts w:eastAsia="MS Mincho"/>
        </w:rPr>
      </w:pPr>
    </w:p>
    <w:p w:rsidRDefault="00F56DF0" w:rsidP="00F56DF0" w:rsidR="00F56DF0">
      <w:pPr>
        <w:ind w:firstLine="708"/>
        <w:jc w:val="both"/>
        <w:rPr>
          <w:rFonts w:eastAsia="MS Mincho"/>
        </w:rPr>
      </w:pPr>
      <w:r>
        <w:rPr>
          <w:rFonts w:eastAsia="MS Mincho"/>
        </w:rPr>
        <w:t>Ispravlja se ovosudno rješenje</w:t>
      </w:r>
      <w:r w:rsidR="001945F8">
        <w:rPr>
          <w:rFonts w:eastAsia="MS Mincho"/>
        </w:rPr>
        <w:t xml:space="preserve"> pod posl. br. 7 St-74/2015-86 </w:t>
      </w:r>
      <w:r>
        <w:rPr>
          <w:rFonts w:eastAsia="MS Mincho"/>
        </w:rPr>
        <w:t xml:space="preserve">od 7. listopada 2015. </w:t>
      </w:r>
      <w:r w:rsidRPr="001D5824">
        <w:t xml:space="preserve">u točki I. </w:t>
      </w:r>
      <w:r>
        <w:t xml:space="preserve">b) točka </w:t>
      </w:r>
      <w:r w:rsidR="00D962C9">
        <w:t>474</w:t>
      </w:r>
      <w:r>
        <w:t xml:space="preserve"> </w:t>
      </w:r>
      <w:r w:rsidR="00D962C9">
        <w:t xml:space="preserve">izreke </w:t>
      </w:r>
      <w:r w:rsidRPr="001D5824">
        <w:t>tako da umjesto</w:t>
      </w:r>
      <w:r w:rsidR="001945F8">
        <w:t xml:space="preserve"> naziva vjerovnika </w:t>
      </w:r>
      <w:r>
        <w:t>„</w:t>
      </w:r>
      <w:r w:rsidRPr="00887916">
        <w:rPr>
          <w:color w:val="000000"/>
        </w:rPr>
        <w:t xml:space="preserve">HETA ASSET RESOLUTION </w:t>
      </w:r>
      <w:r>
        <w:rPr>
          <w:color w:val="000000"/>
        </w:rPr>
        <w:t>HR</w:t>
      </w:r>
      <w:r w:rsidRPr="00887916">
        <w:rPr>
          <w:color w:val="000000"/>
        </w:rPr>
        <w:t>VATSKA d.o.o.</w:t>
      </w:r>
      <w:r>
        <w:rPr>
          <w:color w:val="000000"/>
        </w:rPr>
        <w:t>“ ima stajati „HETA ASSET RESOLUTION AG“.</w:t>
      </w:r>
    </w:p>
    <w:p w:rsidRDefault="00F56DF0" w:rsidP="00F56DF0" w:rsidR="00F56DF0">
      <w:pPr>
        <w:jc w:val="both"/>
        <w:rPr>
          <w:bCs/>
          <w:color w:val="000000"/>
        </w:rPr>
      </w:pPr>
    </w:p>
    <w:p w:rsidRDefault="00F56DF0" w:rsidP="00F56DF0" w:rsidR="00F56DF0">
      <w:pPr>
        <w:jc w:val="both"/>
      </w:pPr>
    </w:p>
    <w:p w:rsidRDefault="00F56DF0" w:rsidP="00F56DF0" w:rsidR="00F56DF0" w:rsidRPr="00EC0DDE">
      <w:pPr>
        <w:jc w:val="center"/>
      </w:pPr>
      <w:r w:rsidRPr="00EC0DDE">
        <w:t>Obrazloženje</w:t>
      </w:r>
    </w:p>
    <w:p w:rsidRDefault="00F56DF0" w:rsidP="00F56DF0" w:rsidR="00F56DF0" w:rsidRPr="00EC0DDE">
      <w:pPr>
        <w:jc w:val="both"/>
      </w:pPr>
    </w:p>
    <w:p w:rsidRDefault="00F56DF0" w:rsidP="00F56DF0" w:rsidR="00F56DF0">
      <w:pPr>
        <w:jc w:val="both"/>
      </w:pPr>
    </w:p>
    <w:p w:rsidRDefault="00F56DF0" w:rsidP="00F56DF0" w:rsidR="00F56DF0">
      <w:pPr>
        <w:ind w:firstLine="708"/>
        <w:jc w:val="both"/>
        <w:rPr>
          <w:color w:val="000000"/>
        </w:rPr>
      </w:pPr>
      <w:r>
        <w:t>Uvidom u prijavu tražbine pod rednim brojem 499 utvrđeno da je prilikom pisanja rješenj</w:t>
      </w:r>
      <w:r w:rsidR="001945F8">
        <w:t>a</w:t>
      </w:r>
      <w:r>
        <w:t xml:space="preserve"> </w:t>
      </w:r>
      <w:r>
        <w:rPr>
          <w:rFonts w:eastAsia="MS Mincho"/>
        </w:rPr>
        <w:t xml:space="preserve">pod posl. br. 7 St-74/2015-86 od 7. listopada 2015. </w:t>
      </w:r>
      <w:r w:rsidRPr="001D5824">
        <w:t xml:space="preserve">u točki I. </w:t>
      </w:r>
      <w:r>
        <w:t xml:space="preserve">b) točka </w:t>
      </w:r>
      <w:r w:rsidR="00D962C9">
        <w:t>474</w:t>
      </w:r>
      <w:r>
        <w:t xml:space="preserve"> došlo do pogreške u pisanju naziva vjerov</w:t>
      </w:r>
      <w:r w:rsidR="001945F8">
        <w:t xml:space="preserve">nika tako da je umjesto naziva </w:t>
      </w:r>
      <w:r w:rsidR="001945F8">
        <w:rPr>
          <w:color w:val="000000"/>
        </w:rPr>
        <w:t>„HETA ASSET RESOLUTION AG“</w:t>
      </w:r>
      <w:r>
        <w:rPr>
          <w:color w:val="000000"/>
        </w:rPr>
        <w:t xml:space="preserve"> vjerovnik označen kao </w:t>
      </w:r>
      <w:r>
        <w:t>„</w:t>
      </w:r>
      <w:r w:rsidRPr="00887916">
        <w:rPr>
          <w:color w:val="000000"/>
        </w:rPr>
        <w:t xml:space="preserve">HETA ASSET RESOLUTION </w:t>
      </w:r>
      <w:r>
        <w:rPr>
          <w:color w:val="000000"/>
        </w:rPr>
        <w:t>HR</w:t>
      </w:r>
      <w:r w:rsidRPr="00887916">
        <w:rPr>
          <w:color w:val="000000"/>
        </w:rPr>
        <w:t>VATSKA d.o.o.</w:t>
      </w:r>
      <w:r>
        <w:rPr>
          <w:color w:val="000000"/>
        </w:rPr>
        <w:t xml:space="preserve">“ </w:t>
      </w:r>
    </w:p>
    <w:p w:rsidRDefault="00F56DF0" w:rsidP="00F56DF0" w:rsidR="00F56DF0">
      <w:pPr>
        <w:ind w:firstLine="708"/>
        <w:jc w:val="both"/>
      </w:pPr>
    </w:p>
    <w:p w:rsidRDefault="00F56DF0" w:rsidP="00F56DF0" w:rsidR="00F56DF0" w:rsidRPr="00D51AB7">
      <w:pPr>
        <w:ind w:firstLine="720"/>
        <w:jc w:val="both"/>
        <w:rPr>
          <w:rFonts w:eastAsia="MS Mincho"/>
        </w:rPr>
      </w:pPr>
      <w:r>
        <w:t>V</w:t>
      </w:r>
      <w:r w:rsidRPr="00D51AB7">
        <w:t xml:space="preserve">aljalo je </w:t>
      </w:r>
      <w:r>
        <w:t xml:space="preserve">stoga primjenom odredbe </w:t>
      </w:r>
      <w:r w:rsidRPr="00D51AB7">
        <w:rPr>
          <w:rFonts w:eastAsia="MS Mincho"/>
        </w:rPr>
        <w:t xml:space="preserve">članka 342. u vezi s člankom 347. stavak 1. </w:t>
      </w:r>
      <w:r w:rsidRPr="008C2DAD">
        <w:t xml:space="preserve">Zakona o parničnom postupku (»Narodne novine«  br. 53/91, 91/92, </w:t>
      </w:r>
      <w:r>
        <w:t xml:space="preserve">58/93, </w:t>
      </w:r>
      <w:r w:rsidRPr="008C2DAD">
        <w:t>112/99, 88/01, 117/03, 88/05, 2/07, 84/08, 96/08, 123/08, 57/11</w:t>
      </w:r>
      <w:r>
        <w:t xml:space="preserve">, </w:t>
      </w:r>
      <w:r w:rsidRPr="008C2DAD">
        <w:t>148/11</w:t>
      </w:r>
      <w:r>
        <w:t>,</w:t>
      </w:r>
      <w:r w:rsidRPr="008C2DAD">
        <w:t xml:space="preserve"> 25/13</w:t>
      </w:r>
      <w:r>
        <w:t xml:space="preserve"> i 89/14</w:t>
      </w:r>
      <w:r w:rsidRPr="008C2DAD">
        <w:t>, u daljnjem tekstu ZPP )</w:t>
      </w:r>
      <w:r>
        <w:t xml:space="preserve"> </w:t>
      </w:r>
      <w:r w:rsidRPr="00D51AB7">
        <w:rPr>
          <w:rFonts w:eastAsia="MS Mincho"/>
        </w:rPr>
        <w:t xml:space="preserve">u vezi s člankom 6.  </w:t>
      </w:r>
      <w:r w:rsidRPr="00EC0DDE">
        <w:t xml:space="preserve">Stečajnog zakona </w:t>
      </w:r>
      <w:r w:rsidRPr="00EC0DDE">
        <w:rPr>
          <w:rFonts w:eastAsia="MS Mincho"/>
        </w:rPr>
        <w:t>(“Narodne novine” broj 44/96, 29/99, 129/00, 123/02, 82/06, 116/10, 25/12 i 133/12, u daljnjem tekstu: SZ)</w:t>
      </w:r>
      <w:r>
        <w:t xml:space="preserve"> </w:t>
      </w:r>
      <w:r w:rsidRPr="00D51AB7">
        <w:rPr>
          <w:rFonts w:eastAsia="MS Mincho"/>
        </w:rPr>
        <w:t>odlučiti kao u izreci ovog rješenja.</w:t>
      </w:r>
    </w:p>
    <w:p w:rsidRDefault="007B4D4F" w:rsidP="007B4D4F" w:rsidR="007B4D4F" w:rsidRPr="00D51AB7">
      <w:pPr>
        <w:jc w:val="both"/>
        <w:rPr>
          <w:rFonts w:eastAsia="MS Mincho"/>
        </w:rPr>
      </w:pPr>
    </w:p>
    <w:p w:rsidRDefault="00F56DF0" w:rsidP="00F56DF0" w:rsidR="00F56DF0">
      <w:pPr>
        <w:jc w:val="center"/>
      </w:pPr>
      <w:r w:rsidRPr="00D51AB7">
        <w:rPr>
          <w:rFonts w:eastAsia="MS Mincho"/>
        </w:rPr>
        <w:t xml:space="preserve">U Rijeci, </w:t>
      </w:r>
      <w:r>
        <w:t>14. listopada 2015.</w:t>
      </w:r>
    </w:p>
    <w:p w:rsidRDefault="00F56DF0" w:rsidP="00F56DF0" w:rsidR="00F56DF0">
      <w:pPr>
        <w:jc w:val="center"/>
      </w:pPr>
    </w:p>
    <w:p w:rsidRDefault="00F56DF0" w:rsidP="00F56DF0" w:rsidR="00F56DF0">
      <w:pPr>
        <w:rPr>
          <w:rFonts w:eastAsia="MS Mincho"/>
        </w:rPr>
      </w:pPr>
    </w:p>
    <w:p w:rsidRDefault="00F56DF0" w:rsidP="00F56DF0" w:rsidR="00F56DF0">
      <w:pPr>
        <w:ind w:left="7080"/>
        <w:rPr>
          <w:rFonts w:eastAsia="MS Mincho"/>
        </w:rPr>
      </w:pPr>
      <w:r>
        <w:rPr>
          <w:rFonts w:eastAsia="MS Mincho"/>
        </w:rPr>
        <w:t xml:space="preserve">Stečajni sudac </w:t>
      </w:r>
    </w:p>
    <w:p w:rsidRDefault="00F56DF0" w:rsidP="00F56DF0" w:rsidR="00F56DF0">
      <w:pPr>
        <w:ind w:left="7080"/>
        <w:rPr>
          <w:rFonts w:eastAsia="MS Mincho"/>
        </w:rPr>
      </w:pPr>
    </w:p>
    <w:p w:rsidRDefault="00390D6B" w:rsidP="00F56DF0" w:rsidR="00F56DF0" w:rsidRPr="00641AB3">
      <w:pPr>
        <w:ind w:left="7080"/>
      </w:pPr>
      <w:r>
        <w:rPr>
          <w:rFonts w:eastAsia="MS Mincho"/>
        </w:rPr>
        <w:t xml:space="preserve"> </w:t>
      </w:r>
      <w:r w:rsidR="00F56DF0">
        <w:rPr>
          <w:rFonts w:eastAsia="MS Mincho"/>
        </w:rPr>
        <w:t>Liljana Ugrin</w:t>
      </w:r>
    </w:p>
    <w:p w:rsidRDefault="00F56DF0" w:rsidP="00F56DF0" w:rsidR="00F56DF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56DF0" w:rsidP="00F56DF0" w:rsidR="00F56DF0" w:rsidRPr="00D51AB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51AB7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F56DF0" w:rsidP="00F56DF0" w:rsidR="00F56DF0" w:rsidRPr="00D51AB7">
      <w:pPr>
        <w:jc w:val="both"/>
      </w:pPr>
      <w:r w:rsidRPr="00D51AB7">
        <w:rPr>
          <w:rFonts w:eastAsia="MS Mincho"/>
        </w:rPr>
        <w:t xml:space="preserve">Protiv ovog rješenja nezadovoljna stranka može izjaviti žalbu. </w:t>
      </w:r>
      <w:r w:rsidRPr="00D51AB7">
        <w:t>Žalba se podn</w:t>
      </w:r>
      <w:r w:rsidR="001945F8">
        <w:t>osi ovom sudu u 3 primjerka u</w:t>
      </w:r>
      <w:r w:rsidRPr="00D51AB7">
        <w:t xml:space="preserve"> roku od 8 dana od dana prim</w:t>
      </w:r>
      <w:r w:rsidR="001945F8">
        <w:t>itka rješenja, odnosno izvatka</w:t>
      </w:r>
      <w:r w:rsidRPr="00D51AB7">
        <w:t xml:space="preserve">  iz  rješenja ( članak  11. SZ )</w:t>
      </w:r>
      <w:r w:rsidR="001945F8">
        <w:t xml:space="preserve">.  O žalbi rješava Visoki </w:t>
      </w:r>
      <w:r w:rsidRPr="00D51AB7">
        <w:t xml:space="preserve">trgovački sud Republike Hrvatske.  </w:t>
      </w:r>
    </w:p>
    <w:p w:rsidRDefault="00F56DF0" w:rsidP="00F56DF0" w:rsidR="00F56DF0" w:rsidRPr="00D51AB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56DF0" w:rsidP="00F56DF0" w:rsidR="00F56DF0" w:rsidRPr="00D51AB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56DF0" w:rsidP="00F56DF0" w:rsidR="00F56DF0" w:rsidRPr="00D51AB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51AB7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F56DF0" w:rsidP="00F56DF0" w:rsidR="00F56DF0" w:rsidRPr="00D51AB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51AB7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F56DF0" w:rsidP="00F56DF0" w:rsidR="00F56DF0" w:rsidRPr="00D51AB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51AB7">
        <w:rPr>
          <w:rFonts w:cs="Times New Roman" w:eastAsia="MS Mincho" w:hAnsi="Times New Roman" w:ascii="Times New Roman"/>
          <w:sz w:val="24"/>
          <w:szCs w:val="24"/>
        </w:rPr>
        <w:t xml:space="preserve">Rješenje dostaviti </w:t>
      </w:r>
    </w:p>
    <w:p w:rsidRDefault="00F56DF0" w:rsidP="00F56DF0" w:rsidR="00F56DF0">
      <w:pPr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vjerovniku, odvj </w:t>
      </w:r>
    </w:p>
    <w:p w:rsidRDefault="00F56DF0" w:rsidP="00F56DF0" w:rsidR="00F56DF0">
      <w:pPr>
        <w:jc w:val="both"/>
        <w:rPr>
          <w:rFonts w:eastAsia="MS Mincho"/>
        </w:rPr>
      </w:pPr>
      <w:r>
        <w:rPr>
          <w:rFonts w:eastAsia="MS Mincho"/>
        </w:rPr>
        <w:t xml:space="preserve">-          stečajnom upravitelju </w:t>
      </w:r>
    </w:p>
    <w:p w:rsidRDefault="00F56DF0" w:rsidP="00F56DF0" w:rsidR="00F56DF0" w:rsidRPr="00D51AB7">
      <w:pPr>
        <w:jc w:val="both"/>
        <w:rPr>
          <w:rFonts w:eastAsia="MS Mincho"/>
        </w:rPr>
      </w:pPr>
      <w:r>
        <w:rPr>
          <w:rFonts w:eastAsia="MS Mincho"/>
        </w:rPr>
        <w:t xml:space="preserve">Rješenje objaviti na mrežnoj stranici e-oglasne ploče suda </w:t>
      </w:r>
    </w:p>
    <w:p w:rsidRDefault="00F56DF0" w:rsidP="00F56DF0" w:rsidR="00F56DF0" w:rsidRPr="00D51AB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56DF0" w:rsidP="00F56DF0" w:rsidR="00F56DF0" w:rsidRPr="003A7E5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A7E53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>
        <w:rPr>
          <w:rFonts w:cs="Times New Roman" w:hAnsi="Times New Roman" w:ascii="Times New Roman"/>
          <w:sz w:val="24"/>
          <w:szCs w:val="24"/>
        </w:rPr>
        <w:t>14. listopada 2015</w:t>
      </w:r>
      <w:r w:rsidRPr="003A7E53">
        <w:rPr>
          <w:rFonts w:cs="Times New Roman" w:eastAsia="MS Mincho" w:hAnsi="Times New Roman" w:ascii="Times New Roman"/>
          <w:sz w:val="24"/>
          <w:szCs w:val="24"/>
        </w:rPr>
        <w:t>.</w:t>
      </w:r>
    </w:p>
    <w:p w:rsidRDefault="00F56DF0" w:rsidP="00F56DF0" w:rsidR="00F56DF0">
      <w:pPr>
        <w:jc w:val="both"/>
      </w:pPr>
    </w:p>
    <w:p w:rsidRDefault="00F56DF0" w:rsidP="00F56DF0" w:rsidR="00F56DF0">
      <w:pPr>
        <w:jc w:val="both"/>
      </w:pPr>
    </w:p>
    <w:p w:rsidRDefault="00F56DF0" w:rsidP="00F56DF0" w:rsidR="00F56DF0">
      <w:pPr>
        <w:jc w:val="both"/>
      </w:pPr>
    </w:p>
    <w:p w:rsidRDefault="00F56DF0" w:rsidP="00F56DF0" w:rsidR="00F56DF0">
      <w:pPr>
        <w:jc w:val="both"/>
      </w:pPr>
    </w:p>
    <w:p w:rsidRDefault="00F56DF0" w:rsidP="00F56DF0" w:rsidR="00F56DF0">
      <w:pPr>
        <w:jc w:val="both"/>
      </w:pPr>
    </w:p>
    <w:p w:rsidRDefault="00240D1B" w:rsidR="00240D1B"/>
    <w:sectPr w:rsidSect="00A13873" w:rsidR="00240D1B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1FD" w:rsidR="00DF51FD">
      <w:r>
        <w:separator/>
      </w:r>
    </w:p>
  </w:endnote>
  <w:endnote w:id="0" w:type="continuationSeparator">
    <w:p w:rsidRDefault="00DF51FD" w:rsidR="00DF51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1370613"/>
      <w:docPartObj>
        <w:docPartGallery w:val="Page Numbers (Bottom of Page)"/>
        <w:docPartUnique/>
      </w:docPartObj>
    </w:sdtPr>
    <w:sdtEndPr/>
    <w:sdtContent>
      <w:p w:rsidRDefault="00F56DF0" w:rsidR="00516E5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6276">
          <w:rPr>
            <w:noProof/>
          </w:rPr>
          <w:t>1</w:t>
        </w:r>
        <w:r>
          <w:fldChar w:fldCharType="end"/>
        </w:r>
      </w:p>
    </w:sdtContent>
  </w:sdt>
  <w:p w:rsidRDefault="00DF51FD" w:rsidR="00516E5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1FD" w:rsidR="00DF51FD">
      <w:r>
        <w:separator/>
      </w:r>
    </w:p>
  </w:footnote>
  <w:footnote w:id="0" w:type="continuationSeparator">
    <w:p w:rsidRDefault="00DF51FD" w:rsidR="00DF51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DF0" w:rsidP="00BD1BDC" w:rsidR="00516E5D" w:rsidRPr="00BD1BDC">
    <w:pPr>
      <w:pStyle w:val="Zaglavlje"/>
      <w:jc w:val="right"/>
    </w:pPr>
    <w:r w:rsidRPr="00BD1BDC">
      <w:t>Posl. br. 7 St-74/2015-</w:t>
    </w:r>
    <w:r>
      <w:t>103</w:t>
    </w:r>
  </w:p>
  <w:p w:rsidRDefault="00DF51FD" w:rsidR="00516E5D" w:rsidRPr="00BD1BD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DF0"/>
    <w:rsid w:val="001945F8"/>
    <w:rsid w:val="00240D1B"/>
    <w:rsid w:val="00265337"/>
    <w:rsid w:val="00390D6B"/>
    <w:rsid w:val="0061451F"/>
    <w:rsid w:val="007B4D4F"/>
    <w:rsid w:val="00854898"/>
    <w:rsid w:val="00D962C9"/>
    <w:rsid w:val="00DF51FD"/>
    <w:rsid w:val="00ED6276"/>
    <w:rsid w:val="00F059AE"/>
    <w:rsid w:val="00F5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6DF0"/>
    <w:pPr>
      <w:jc w:val="left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56D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6D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6D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6DF0"/>
    <w:rPr>
      <w:rFonts w:cs="Times New Roman" w:eastAsia="Times New Roman"/>
      <w:szCs w:val="24"/>
      <w:lang w:eastAsia="hr-HR"/>
    </w:rPr>
  </w:style>
  <w:style w:styleId="Obinitekst" w:type="paragraph">
    <w:name w:val="Plain Text"/>
    <w:basedOn w:val="Normal"/>
    <w:link w:val="ObinitekstChar"/>
    <w:rsid w:val="00F56DF0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rsid w:val="00F56DF0"/>
    <w:rPr>
      <w:rFonts w:cs="Courier New" w:eastAsia="Times New Roman" w:hAnsi="Courier New" w:ascii="Courier New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4D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4D4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62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62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2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2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2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6DF0"/>
    <w:pPr>
      <w:jc w:val="left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56D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6D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6D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6DF0"/>
    <w:rPr>
      <w:rFonts w:cs="Times New Roman" w:eastAsia="Times New Roman"/>
      <w:szCs w:val="24"/>
      <w:lang w:eastAsia="hr-HR"/>
    </w:rPr>
  </w:style>
  <w:style w:styleId="Obinitekst" w:type="paragraph">
    <w:name w:val="Plain Text"/>
    <w:basedOn w:val="Normal"/>
    <w:link w:val="ObinitekstChar"/>
    <w:rsid w:val="00F56DF0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rsid w:val="00F56DF0"/>
    <w:rPr>
      <w:rFonts w:ascii="Courier New" w:cs="Courier New" w:eastAsia="Times New Roman" w:hAnsi="Courier New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4D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4D4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62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62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2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2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2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rješenja o otvaranju st. postupka.
 na e-ogl. ploči 20. srpnja 2015.</izvorni_sadrzaj>
    <derivirana_varijabla naziv="DomainObject.Predmet.PrimjedbaSuca_1">objava rješenja o otvaranju st. postupka.
 na e-ogl. ploči 20. srpnja 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 - Petrokemija d.d.  Omišalj</izvorni_sadrzaj>
    <derivirana_varijabla naziv="DomainObject.Predmet.ProtustrankaFormated_1">  DINA - Petrokemija d.d.  Omišalj</derivirana_varijabla>
  </DomainObject.Predmet.ProtustrankaFormated>
  <DomainObject.Predmet.ProtustrankaFormatedOIB>
    <izvorni_sadrzaj>  DINA - Petrokemija d.d.  Omišalj, OIB 89209113164</izvorni_sadrzaj>
    <derivirana_varijabla naziv="DomainObject.Predmet.ProtustrankaFormatedOIB_1">  DINA - Petrokemija d.d.  Omišalj, OIB 89209113164</derivirana_varijabla>
  </DomainObject.Predmet.ProtustrankaFormatedOIB>
  <DomainObject.Predmet.ProtustrankaFormatedWithAdress>
    <izvorni_sadrzaj> DINA - Petrokemija d.d.  Omišalj, Poje 1, 51513 Omišalj</izvorni_sadrzaj>
    <derivirana_varijabla naziv="DomainObject.Predmet.ProtustrankaFormatedWithAdress_1"> DINA - Petrokemija d.d.  Omišalj, Poje 1, 51513 Omišalj</derivirana_varijabla>
  </DomainObject.Predmet.ProtustrankaFormatedWithAdress>
  <DomainObject.Predmet.ProtustrankaFormatedWithAdressOIB>
    <izvorni_sadrzaj> DINA - Petrokemija d.d.  Omišalj, OIB 89209113164, Poje 1, 51513 Omišalj</izvorni_sadrzaj>
    <derivirana_varijabla naziv="DomainObject.Predmet.ProtustrankaFormatedWithAdressOIB_1"> DINA - Petrokemija d.d.  Omišalj, OIB 89209113164, Poje 1, 51513 Omišalj</derivirana_varijabla>
  </DomainObject.Predmet.ProtustrankaFormatedWithAdressOIB>
  <DomainObject.Predmet.ProtustrankaWithAdress>
    <izvorni_sadrzaj>DINA - Petrokemija d.d.  Omišalj Poje 1, 51513 Omišalj</izvorni_sadrzaj>
    <derivirana_varijabla naziv="DomainObject.Predmet.ProtustrankaWithAdress_1">DINA - Petrokemija d.d.  Omišalj Poje 1, 51513 Omišalj</derivirana_varijabla>
  </DomainObject.Predmet.ProtustrankaWithAdress>
  <DomainObject.Predmet.ProtustrankaWithAdressOIB>
    <izvorni_sadrzaj>DINA - Petrokemija d.d.  Omišalj, OIB 89209113164, Poje 1, 51513 Omišalj</izvorni_sadrzaj>
    <derivirana_varijabla naziv="DomainObject.Predmet.ProtustrankaWithAdressOIB_1">DINA - Petrokemija d.d.  Omišalj, OIB 89209113164, Poje 1, 51513 Omišalj</derivirana_varijabla>
  </DomainObject.Predmet.ProtustrankaWithAdressOIB>
  <DomainObject.Predmet.ProtustrankaNazivFormated>
    <izvorni_sadrzaj>DINA - Petrokemija d.d.  Omišalj</izvorni_sadrzaj>
    <derivirana_varijabla naziv="DomainObject.Predmet.ProtustrankaNazivFormated_1">DINA - Petrokemija d.d.  Omišalj</derivirana_varijabla>
  </DomainObject.Predmet.ProtustrankaNazivFormated>
  <DomainObject.Predmet.ProtustrankaNazivFormatedOIB>
    <izvorni_sadrzaj>DINA - Petrokemija d.d.  Omišalj, OIB 89209113164</izvorni_sadrzaj>
    <derivirana_varijabla naziv="DomainObject.Predmet.ProtustrankaNazivFormatedOIB_1">DINA - Petrokemija d.d.  Omišalj, OIB 89209113164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DINA - Petrokemija d.d.  Omišalj</item>
    </izvorni_sadrzaj>
    <derivirana_varijabla naziv="DomainObject.Predmet.ProtuStrankaListFormated_1">
      <item>DINA - Petrokemija d.d.  Omišalj</item>
    </derivirana_varijabla>
  </DomainObject.Predmet.ProtuStrankaListFormated>
  <DomainObject.Predmet.ProtuStrankaListFormatedOIB>
    <izvorni_sadrzaj>
      <item>DINA - Petrokemija d.d.  Omišalj, OIB 89209113164</item>
    </izvorni_sadrzaj>
    <derivirana_varijabla naziv="DomainObject.Predmet.ProtuStrankaListFormatedOIB_1">
      <item>DINA - Petrokemija d.d.  Omišalj, OIB 89209113164</item>
    </derivirana_varijabla>
  </DomainObject.Predmet.ProtuStrankaListFormatedOIB>
  <DomainObject.Predmet.ProtuStrankaListFormatedWithAdress>
    <izvorni_sadrzaj>
      <item>DINA - Petrokemija d.d.  Omišalj, Poje 1, 51513 Omišalj</item>
    </izvorni_sadrzaj>
    <derivirana_varijabla naziv="DomainObject.Predmet.ProtuStrankaListFormatedWithAdress_1">
      <item>DINA - Petrokemija d.d.  Omišalj, Poje 1, 51513 Omišalj</item>
    </derivirana_varijabla>
  </DomainObject.Predmet.ProtuStrankaListFormatedWithAdress>
  <DomainObject.Predmet.ProtuStrankaListFormatedWithAdressOIB>
    <izvorni_sadrzaj>
      <item>DINA - Petrokemija d.d.  Omišalj, OIB 89209113164, Poje 1, 51513 Omišalj</item>
    </izvorni_sadrzaj>
    <derivirana_varijabla naziv="DomainObject.Predmet.ProtuStrankaListFormatedWithAdressOIB_1">
      <item>DINA - Petrokemija d.d.  Omišalj, OIB 89209113164, Poje 1, 51513 Omišalj</item>
    </derivirana_varijabla>
  </DomainObject.Predmet.ProtuStrankaListFormatedWithAdressOIB>
  <DomainObject.Predmet.ProtuStrankaListNazivFormated>
    <izvorni_sadrzaj>
      <item>DINA - Petrokemija d.d.  Omišalj</item>
    </izvorni_sadrzaj>
    <derivirana_varijabla naziv="DomainObject.Predmet.ProtuStrankaListNazivFormated_1">
      <item>DINA - Petrokemija d.d.  Omišalj</item>
    </derivirana_varijabla>
  </DomainObject.Predmet.ProtuStrankaListNazivFormated>
  <DomainObject.Predmet.ProtuStrankaListNazivFormatedOIB>
    <izvorni_sadrzaj>
      <item>DINA - Petrokemija d.d.  Omišalj, OIB 89209113164</item>
    </izvorni_sadrzaj>
    <derivirana_varijabla naziv="DomainObject.Predmet.ProtuStrankaListNazivFormatedOIB_1">
      <item>DINA - Petrokemija d.d.  Omišalj, OIB 89209113164</item>
    </derivirana_varijabla>
  </DomainObject.Predmet.ProtuStrankaListNazivFormatedOIB>
  <DomainObject.Predmet.OstaliListFormated>
    <izvorni_sadrzaj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</izvorni_sadrzaj>
    <derivirana_varijabla naziv="DomainObject.Predmet.OstaliListFormated_1"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</derivirana_varijabla>
  </DomainObject.Predmet.OstaliListFormated>
  <DomainObject.Predmet.OstaliListFormatedOIB>
    <izvorni_sadrzaj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</izvorni_sadrzaj>
    <derivirana_varijabla naziv="DomainObject.Predmet.OstaliListFormatedOIB_1"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</derivirana_varijabla>
  </DomainObject.Predmet.OstaliListFormatedOIB>
  <DomainObject.Predmet.OstaliListFormatedWithAdress>
    <izvorni_sadrzaj>
      <item>Fabio Giacometti, Ćikovići 38, 51215 Kastav</item>
      <item>HYPO ALPE-ADRIA-BANK dioničko društvo, Slavonska avenija 6, Zagreb</item>
      <item>Raiffeisenbank Austria d.d., Petrinjska 59, Zagreb</item>
      <item>ERSTE &amp; STEIERMÄRKISCHE BANKA dioničko društvo, Varšavska 3-5, Zagreb</item>
      <item>Predrag Mihaljević, Cvjetni Trg 8, 51511 Njivice</item>
      <item>Beata Adrianna Glinska, Čičkovina 24, 10000 Zagreb</item>
      <item>Tea Žunić, E. Barčića 4, 51000 Rijeka</item>
      <item>Županijsko državno odvjetnišvo, Frana Kurelca bb, 51000 Rijeka</item>
      <item>Beata Adrianna Glinska, Čičkovina 24, 10000 Zagreb</item>
      <item>Zdravko Radović, Medrmuniće 40a, 51511 Omišalj</item>
    </izvorni_sadrzaj>
    <derivirana_varijabla naziv="DomainObject.Predmet.OstaliListFormatedWithAdress_1">
      <item>Fabio Giacometti, Ćikovići 38, 51215 Kastav</item>
      <item>HYPO ALPE-ADRIA-BANK dioničko društvo, Slavonska avenija 6, Zagreb</item>
      <item>Raiffeisenbank Austria d.d., Petrinjska 59, Zagreb</item>
      <item>ERSTE &amp; STEIERMÄRKISCHE BANKA dioničko društvo, Varšavska 3-5, Zagreb</item>
      <item>Predrag Mihaljević, Cvjetni Trg 8, 51511 Njivice</item>
      <item>Beata Adrianna Glinska, Čičkovina 24, 10000 Zagreb</item>
      <item>Tea Žunić, E. Barčića 4, 51000 Rijeka</item>
      <item>Županijsko državno odvjetnišvo, Frana Kurelca bb, 51000 Rijeka</item>
      <item>Beata Adrianna Glinska, Čičkovina 24, 10000 Zagreb</item>
      <item>Zdravko Radović, Medrmuniće 40a, 51511 Omišalj</item>
    </derivirana_varijabla>
  </DomainObject.Predmet.OstaliListFormatedWithAdress>
  <DomainObject.Predmet.OstaliListFormatedWithAdressOIB>
    <izvorni_sadrzaj>
      <item>Fabio Giacometti, OIB 19275386157, Ćikovići 38, 51215 Kastav</item>
      <item>HYPO ALPE-ADRIA-BANK dioničko društvo, OIB 14036333877, Slavonska avenija 6, Zagreb</item>
      <item>Raiffeisenbank Austria d.d., OIB 53056966535, Petrinjska 59, Zagreb</item>
      <item>ERSTE &amp; STEIERMÄRKISCHE BANKA dioničko društvo, Varšavska 3-5, Zagreb</item>
      <item>Predrag Mihaljević, OIB 58830648619, Cvjetni Trg 8, 51511 Njivice</item>
      <item>Beata Adrianna Glinska, OIB 35339104205, Čičkovina 24, 10000 Zagreb</item>
      <item>Tea Žunić, OIB 46944851997, E. Barčića 4, 51000 Rijeka</item>
      <item>Županijsko državno odvjetnišvo, Frana Kurelca bb, 51000 Rijeka</item>
      <item>Beata Adrianna Glinska, OIB 35339104205, Čičkovina 24, 10000 Zagreb</item>
      <item>Zdravko Radović, OIB 08012488110, Medrmuniće 40a, 51511 Omišalj</item>
    </izvorni_sadrzaj>
    <derivirana_varijabla naziv="DomainObject.Predmet.OstaliListFormatedWithAdressOIB_1">
      <item>Fabio Giacometti, OIB 19275386157, Ćikovići 38, 51215 Kastav</item>
      <item>HYPO ALPE-ADRIA-BANK dioničko društvo, OIB 14036333877, Slavonska avenija 6, Zagreb</item>
      <item>Raiffeisenbank Austria d.d., OIB 53056966535, Petrinjska 59, Zagreb</item>
      <item>ERSTE &amp; STEIERMÄRKISCHE BANKA dioničko društvo, Varšavska 3-5, Zagreb</item>
      <item>Predrag Mihaljević, OIB 58830648619, Cvjetni Trg 8, 51511 Njivice</item>
      <item>Beata Adrianna Glinska, OIB 35339104205, Čičkovina 24, 10000 Zagreb</item>
      <item>Tea Žunić, OIB 46944851997, E. Barčića 4, 51000 Rijeka</item>
      <item>Županijsko državno odvjetnišvo, Frana Kurelca bb, 51000 Rijeka</item>
      <item>Beata Adrianna Glinska, OIB 35339104205, Čičkovina 24, 10000 Zagreb</item>
      <item>Zdravko Radović, OIB 08012488110, Medrmuniće 40a, 51511 Omišalj</item>
    </derivirana_varijabla>
  </DomainObject.Predmet.OstaliListFormatedWithAdressOIB>
  <DomainObject.Predmet.OstaliListNazivFormated>
    <izvorni_sadrzaj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</izvorni_sadrzaj>
    <derivirana_varijabla naziv="DomainObject.Predmet.OstaliListNazivFormated_1"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</derivirana_varijabla>
  </DomainObject.Predmet.OstaliListNazivFormated>
  <DomainObject.Predmet.OstaliListNazivFormatedOIB>
    <izvorni_sadrzaj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</izvorni_sadrzaj>
    <derivirana_varijabla naziv="DomainObject.Predmet.OstaliListNazivFormatedOIB_1"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DINA - Petrokemija d.d.  Omišalj</izvorni_sadrzaj>
    <derivirana_varijabla naziv="DomainObject.Predmet.ProtustrankaIDrugi_1">DINA - Petrokemija d.d.  Omišalj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DINA - Petrokemija d.d.  Omišalj, OIB 89209113164, Poje 1, 51513 Omišalj</izvorni_sadrzaj>
    <derivirana_varijabla naziv="DomainObject.Predmet.ProtustrankaIDrugiAdressOIB_1">DINA - Petrokemija d.d.  Omišalj, OIB 89209113164, Poje 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DINA - Petrokemija d.d.  Omišalj</item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</izvorni_sadrzaj>
    <derivirana_varijabla naziv="DomainObject.Predmet.SudioniciListNaziv_1">
      <item>FINA Zagreb</item>
      <item>DINA - Petrokemija d.d.  Omišalj</item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</derivirana_varijabla>
  </DomainObject.Predmet.SudioniciListNaziv>
  <DomainObject.Predmet.SudioniciListAdressOIB>
    <izvorni_sadrzaj>
      <item>FINA Zagreb, OIB 85821130368, Koturaška 43,10000 Zagreb</item>
      <item>DINA - Petrokemija d.d.  Omišalj, OIB 89209113164, Poje 1,51513 Omišalj</item>
      <item>Fabio Giacometti, OIB 19275386157, Ćikovići 38,51215 Kastav</item>
      <item>HYPO ALPE-ADRIA-BANK dioničko društvo, OIB 14036333877, Slavonska avenija 6,Zagreb</item>
      <item>Raiffeisenbank Austria d.d., OIB 53056966535, Petrinjska 59,Zagreb</item>
      <item>ERSTE &amp; STEIERMÄRKISCHE BANKA dioničko društvo, Varšavska 3-5,Zagreb</item>
      <item>Predrag Mihaljević, OIB 58830648619, Cvjetni Trg 8,51511 Njivice</item>
      <item>Beata Adrianna Glinska, OIB 35339104205, Čičkovina 24,10000 Zagreb</item>
      <item>Tea Žunić, OIB 46944851997, E. Barčića 4,51000 Rijeka</item>
      <item>Županijsko državno odvjetnišvo, Frana Kurelca bb,51000 Rijeka</item>
      <item>Beata Adrianna Glinska, OIB 35339104205, Čičkovina 24,10000 Zagreb</item>
      <item>Zdravko Radović, OIB 08012488110, Medrmuniće 40a,51511 Omišalj</item>
    </izvorni_sadrzaj>
    <derivirana_varijabla naziv="DomainObject.Predmet.SudioniciListAdressOIB_1">
      <item>FINA Zagreb, OIB 85821130368, Koturaška 43,10000 Zagreb</item>
      <item>DINA - Petrokemija d.d.  Omišalj, OIB 89209113164, Poje 1,51513 Omišalj</item>
      <item>Fabio Giacometti, OIB 19275386157, Ćikovići 38,51215 Kastav</item>
      <item>HYPO ALPE-ADRIA-BANK dioničko društvo, OIB 14036333877, Slavonska avenija 6,Zagreb</item>
      <item>Raiffeisenbank Austria d.d., OIB 53056966535, Petrinjska 59,Zagreb</item>
      <item>ERSTE &amp; STEIERMÄRKISCHE BANKA dioničko društvo, Varšavska 3-5,Zagreb</item>
      <item>Predrag Mihaljević, OIB 58830648619, Cvjetni Trg 8,51511 Njivice</item>
      <item>Beata Adrianna Glinska, OIB 35339104205, Čičkovina 24,10000 Zagreb</item>
      <item>Tea Žunić, OIB 46944851997, E. Barčića 4,51000 Rijeka</item>
      <item>Županijsko državno odvjetnišvo, Frana Kurelca bb,51000 Rijeka</item>
      <item>Beata Adrianna Glinska, OIB 35339104205, Čičkovina 24,10000 Zagreb</item>
      <item>Zdravko Radović, OIB 08012488110, Medrmuniće 40a,51511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89209113164</item>
      <item>, OIB 19275386157</item>
      <item>, OIB 14036333877</item>
      <item>, OIB 53056966535</item>
      <item>, OIB null</item>
      <item>, OIB 58830648619</item>
      <item>, OIB 35339104205</item>
      <item>, OIB 46944851997</item>
      <item>, OIB null</item>
      <item>, OIB 35339104205</item>
      <item>, OIB 08012488110</item>
    </izvorni_sadrzaj>
    <derivirana_varijabla naziv="DomainObject.Predmet.SudioniciListNazivOIB_1">
      <item>, OIB 85821130368</item>
      <item>, OIB 89209113164</item>
      <item>, OIB 19275386157</item>
      <item>, OIB 14036333877</item>
      <item>, OIB 53056966535</item>
      <item>, OIB null</item>
      <item>, OIB 58830648619</item>
      <item>, OIB 35339104205</item>
      <item>, OIB 46944851997</item>
      <item>, OIB null</item>
      <item>, OIB 35339104205</item>
      <item>, OIB 08012488110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1558</properties:Characters>
  <properties:Lines>68</properties:Lines>
  <properties:Paragraphs>22</properties:Paragraphs>
  <properties:TotalTime>6</properties:TotalTime>
  <properties:ScaleCrop>false</properties:ScaleCrop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2015-10-14T13:20:00Z</dcterms:created>
  <dc:creator>Sonja Krapić</dc:creator>
  <cp:lastModifiedBy>Sonja Krapić</cp:lastModifiedBy>
  <dcterms:modified xmlns:xsi="http://www.w3.org/2001/XMLSchema-instance" xsi:type="dcterms:W3CDTF">2015-10-14T13:28:00Z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