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89ec" w14:paraId="75189ec" w:rsidRDefault="00807C7B" w:rsidP="00FA5B5E" w:rsidR="00AE649C" w:rsidRPr="00B76F3C">
      <w:pPr>
        <w:pStyle w:val="Naslov3"/>
        <w15:collapsed w:val="false"/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1085850</wp:posOffset>
            </wp:positionH>
            <wp:positionV relativeFrom="page">
              <wp:posOffset>539750</wp:posOffset>
            </wp:positionV>
            <wp:extent cy="960755" cx="719455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7C7B" w:rsidP="00807C7B" w:rsidR="00807C7B">
      <w:pPr>
        <w:ind w:left="708"/>
      </w:pPr>
      <w:r>
        <w:t>REPUBLIKA HRVATSKA</w:t>
      </w:r>
    </w:p>
    <w:p w:rsidRDefault="00807C7B" w:rsidP="00807C7B" w:rsidR="00807C7B">
      <w:pPr>
        <w:ind w:left="708"/>
      </w:pPr>
      <w:r>
        <w:t>TRGOVAČKI SUD U OSIJEKU</w:t>
      </w:r>
    </w:p>
    <w:p w:rsidRDefault="00807C7B" w:rsidP="00807C7B" w:rsidR="00807C7B">
      <w:pPr>
        <w:ind w:left="708"/>
      </w:pPr>
      <w:r>
        <w:t>STALNA SLUŽBA  U SLAVONSKOM BRODU</w:t>
      </w:r>
    </w:p>
    <w:p w:rsidRDefault="00807C7B" w:rsidP="00807C7B" w:rsidR="00807C7B">
      <w:pPr>
        <w:ind w:left="708"/>
      </w:pPr>
      <w:r>
        <w:t>Trg pobjede 13</w:t>
      </w:r>
    </w:p>
    <w:p w:rsidRDefault="00807C7B" w:rsidP="00807C7B" w:rsidR="001E4AB1" w:rsidRPr="00AA5922">
      <w:pPr>
        <w:ind w:left="708"/>
        <w:rPr>
          <w:b/>
        </w:rPr>
      </w:pPr>
      <w:r>
        <w:t>35000 SLAVONSKI BROD                         </w:t>
      </w:r>
      <w:r w:rsidR="00AA5922">
        <w:t>               3/</w:t>
      </w:r>
      <w:r>
        <w:t>St-489/2011-                 </w:t>
      </w:r>
      <w:r w:rsidR="00E47A96">
        <w:t>                    </w:t>
      </w:r>
      <w:bookmarkStart w:name="_GoBack" w:id="0"/>
    </w:p>
    <w:p w:rsidRDefault="00E47A96" w:rsidP="001E4AB1" w:rsidR="00807C7B" w:rsidRPr="00AA5922">
      <w:pPr>
        <w:ind w:firstLine="708" w:left="2832"/>
        <w:rPr>
          <w:b/>
        </w:rPr>
      </w:pPr>
      <w:r w:rsidRPr="00AA5922">
        <w:rPr>
          <w:b/>
        </w:rPr>
        <w:t xml:space="preserve">R E P U B L I K A   H R VA T S K A </w:t>
      </w:r>
      <w:r w:rsidR="00807C7B" w:rsidRPr="00AA5922">
        <w:rPr>
          <w:b/>
        </w:rPr>
        <w:t xml:space="preserve">                           </w:t>
      </w:r>
    </w:p>
    <w:bookmarkEnd w:id="0"/>
    <w:p w:rsidRDefault="00807C7B" w:rsidP="00807C7B" w:rsidR="00807C7B">
      <w:pPr>
        <w:ind w:left="708"/>
        <w:jc w:val="center"/>
        <w:rPr>
          <w:b/>
        </w:rPr>
      </w:pPr>
      <w:r>
        <w:rPr>
          <w:b/>
        </w:rPr>
        <w:t>R J E Š E</w:t>
      </w:r>
      <w:r w:rsidR="00E47A96">
        <w:rPr>
          <w:b/>
        </w:rPr>
        <w:t xml:space="preserve"> NJ E  </w:t>
      </w:r>
    </w:p>
    <w:p w:rsidRDefault="00807C7B" w:rsidP="00807C7B" w:rsidR="00807C7B">
      <w:pPr>
        <w:ind w:firstLine="708" w:left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sucu Danijeli Martini Maoduš,  u stečajnom postupku nad dužnikom  </w:t>
      </w:r>
      <w:r w:rsidR="00395FC6">
        <w:rPr>
          <w:color w:val="222222"/>
        </w:rPr>
        <w:t xml:space="preserve">POLJOOPSKRBA-SLAVONIJA   </w:t>
      </w:r>
      <w:r>
        <w:rPr>
          <w:color w:val="222222"/>
        </w:rPr>
        <w:t>d.</w:t>
      </w:r>
      <w:r w:rsidR="00274534">
        <w:rPr>
          <w:color w:val="222222"/>
        </w:rPr>
        <w:t xml:space="preserve"> d. </w:t>
      </w:r>
      <w:r>
        <w:rPr>
          <w:color w:val="222222"/>
        </w:rPr>
        <w:t xml:space="preserve"> u stečaju, zastupana po stečajnom upravitelju Dušku Zec iz Osijeka, </w:t>
      </w:r>
      <w:r w:rsidR="00395FC6">
        <w:rPr>
          <w:color w:val="222222"/>
        </w:rPr>
        <w:t>dana</w:t>
      </w:r>
      <w:r>
        <w:rPr>
          <w:color w:val="222222"/>
        </w:rPr>
        <w:t> </w:t>
      </w:r>
      <w:r w:rsidR="00395FC6">
        <w:rPr>
          <w:color w:val="222222"/>
        </w:rPr>
        <w:t xml:space="preserve"> 16. studenog </w:t>
      </w:r>
      <w:r>
        <w:rPr>
          <w:color w:val="222222"/>
        </w:rPr>
        <w:t xml:space="preserve"> 2016. </w:t>
      </w:r>
    </w:p>
    <w:p w:rsidRDefault="00EB013C" w:rsidP="00395FC6" w:rsidR="00EB013C">
      <w:pPr>
        <w:ind w:firstLine="708" w:left="3540"/>
      </w:pPr>
      <w:r>
        <w:t>r i j e š i o  j e</w:t>
      </w:r>
    </w:p>
    <w:p w:rsidRDefault="00EB013C" w:rsidP="001E4AB1" w:rsidR="00395FC6">
      <w:pPr>
        <w:ind w:firstLine="708" w:left="708"/>
      </w:pPr>
      <w:r>
        <w:t>Ispravlja se tekst rješenja o</w:t>
      </w:r>
      <w:r w:rsidR="00395FC6">
        <w:t xml:space="preserve"> prodaji u stečajnom postupku  od 22. kolovoza 2016</w:t>
      </w:r>
      <w:r>
        <w:t>.</w:t>
      </w:r>
      <w:r w:rsidR="004A1252">
        <w:t xml:space="preserve"> </w:t>
      </w:r>
      <w:proofErr w:type="spellStart"/>
      <w:r w:rsidR="004A1252">
        <w:t>posl</w:t>
      </w:r>
      <w:proofErr w:type="spellEnd"/>
      <w:r w:rsidR="004A1252">
        <w:t xml:space="preserve">. broj </w:t>
      </w:r>
      <w:r w:rsidR="00395FC6">
        <w:t xml:space="preserve"> 3 St-489/2011-108 i tekst zaključka o prodaji od 09. rujna 2016.</w:t>
      </w:r>
      <w:r w:rsidR="004A1252">
        <w:t xml:space="preserve"> </w:t>
      </w:r>
      <w:proofErr w:type="spellStart"/>
      <w:r w:rsidR="004A1252">
        <w:t>posl</w:t>
      </w:r>
      <w:proofErr w:type="spellEnd"/>
      <w:r w:rsidR="004A1252">
        <w:t xml:space="preserve">. broj </w:t>
      </w:r>
      <w:r w:rsidR="00395FC6">
        <w:t xml:space="preserve"> 3 St-489/2011-110</w:t>
      </w:r>
      <w:r w:rsidR="00F73239">
        <w:t xml:space="preserve">, </w:t>
      </w:r>
      <w:r w:rsidR="00395FC6">
        <w:t xml:space="preserve">  u uvodnom dijelu u oznaci stečajnog dužnika,  tako da umjesto:“</w:t>
      </w:r>
      <w:r w:rsidR="00395FC6" w:rsidRPr="00395FC6">
        <w:rPr>
          <w:color w:val="222222"/>
        </w:rPr>
        <w:t xml:space="preserve"> </w:t>
      </w:r>
      <w:r w:rsidR="00395FC6">
        <w:rPr>
          <w:color w:val="222222"/>
        </w:rPr>
        <w:t>POLJOOPSKRBA d.o.o. u stečaju“ treba stajati .“POLJOOPSKRBA-SLAVONIJA   d.</w:t>
      </w:r>
      <w:r w:rsidR="00274534">
        <w:rPr>
          <w:color w:val="222222"/>
        </w:rPr>
        <w:t xml:space="preserve">d. </w:t>
      </w:r>
      <w:r w:rsidR="00395FC6">
        <w:rPr>
          <w:color w:val="222222"/>
        </w:rPr>
        <w:t xml:space="preserve"> u stečaju</w:t>
      </w:r>
      <w:r w:rsidR="00395FC6">
        <w:t xml:space="preserve"> „</w:t>
      </w:r>
    </w:p>
    <w:p w:rsidRDefault="00EB013C" w:rsidP="00EB013C" w:rsidR="00EB013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 b r a z l o ž e nj e </w:t>
      </w:r>
    </w:p>
    <w:p w:rsidRDefault="00EB013C" w:rsidP="001E4AB1" w:rsidR="001E4AB1">
      <w:pPr>
        <w:ind w:firstLine="708" w:left="708"/>
      </w:pPr>
      <w:r>
        <w:t>U tekstu dispozitiv</w:t>
      </w:r>
      <w:r w:rsidR="001E4AB1">
        <w:t>a</w:t>
      </w:r>
      <w:r>
        <w:t xml:space="preserve"> rješenja </w:t>
      </w:r>
      <w:r w:rsidR="001E4AB1">
        <w:t xml:space="preserve"> od</w:t>
      </w:r>
      <w:r>
        <w:t xml:space="preserve">    </w:t>
      </w:r>
      <w:r w:rsidR="001E4AB1">
        <w:t xml:space="preserve">22. kolovoza 2016. </w:t>
      </w:r>
      <w:proofErr w:type="spellStart"/>
      <w:r w:rsidR="001E4AB1">
        <w:t>posl</w:t>
      </w:r>
      <w:proofErr w:type="spellEnd"/>
      <w:r w:rsidR="001E4AB1">
        <w:t>. broj  3 St-489/2011-108 i  u tekstu zaključka o prodaji od 09. rujna 2016. 3 St-489/2011-110  u uvodnom dijelu u oznaci stečajnog dužnika  došlo je do greški u pisanju ,  tako da umjesto:“</w:t>
      </w:r>
      <w:r w:rsidR="001E4AB1" w:rsidRPr="00395FC6">
        <w:rPr>
          <w:color w:val="222222"/>
        </w:rPr>
        <w:t xml:space="preserve"> </w:t>
      </w:r>
      <w:r w:rsidR="001E4AB1">
        <w:rPr>
          <w:color w:val="222222"/>
        </w:rPr>
        <w:t>POLJOOPSKRBA d.o.o. u stečaju“ treba stajati .“POLJOOPSKRBA-SLAVONIJA   d.</w:t>
      </w:r>
      <w:r w:rsidR="00274534">
        <w:rPr>
          <w:color w:val="222222"/>
        </w:rPr>
        <w:t xml:space="preserve"> d. </w:t>
      </w:r>
      <w:r w:rsidR="001E4AB1">
        <w:rPr>
          <w:color w:val="222222"/>
        </w:rPr>
        <w:t xml:space="preserve"> u stečaju</w:t>
      </w:r>
      <w:r w:rsidR="001E4AB1">
        <w:t xml:space="preserve"> „</w:t>
      </w:r>
    </w:p>
    <w:p w:rsidRDefault="00EB013C" w:rsidP="001E4AB1" w:rsidR="00EB013C">
      <w:pPr>
        <w:ind w:firstLine="12" w:left="708"/>
        <w:jc w:val="both"/>
      </w:pPr>
      <w:r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. 1. Zakona o parničnom postupku (Narodne novine broj 53/91, 91/92, 112/99, 88/01, 117/03, 88/05, 2/07, 84/08, 96/08 i 123/08, dalje ZPP), a koji Zakon se primjenjuje supsidijarno u ovom  postupku, odlučeno je kao u izreci. </w:t>
      </w:r>
    </w:p>
    <w:p w:rsidRDefault="00EB013C" w:rsidP="001520AE" w:rsidR="00EB013C">
      <w:r>
        <w:t> </w:t>
      </w:r>
      <w:r w:rsidR="001520AE">
        <w:tab/>
      </w:r>
      <w:r>
        <w:t xml:space="preserve">U Slavonskom Brodu, </w:t>
      </w:r>
      <w:r w:rsidR="001E4AB1">
        <w:t xml:space="preserve"> 16. studenog </w:t>
      </w:r>
      <w:r>
        <w:t>2016.</w:t>
      </w:r>
    </w:p>
    <w:p w:rsidRDefault="00EB013C" w:rsidP="00EB013C" w:rsidR="00EB013C">
      <w:pPr>
        <w:jc w:val="center"/>
      </w:pPr>
    </w:p>
    <w:p w:rsidRDefault="00EB013C" w:rsidP="00EB013C" w:rsidR="00EB013C">
      <w:pPr>
        <w:ind w:firstLine="4140"/>
        <w:jc w:val="center"/>
      </w:pPr>
      <w:r>
        <w:t>Sutkinja:</w:t>
      </w:r>
    </w:p>
    <w:p w:rsidRDefault="00EB013C" w:rsidP="00EB013C" w:rsidR="00EB013C">
      <w:pPr>
        <w:ind w:firstLine="4140"/>
        <w:jc w:val="center"/>
      </w:pPr>
      <w:r>
        <w:t>Daniela Martini Maoduš,v.r.</w:t>
      </w:r>
    </w:p>
    <w:p w:rsidRDefault="00EB013C" w:rsidP="00EB013C" w:rsidR="00EB013C">
      <w:pPr>
        <w:ind w:firstLine="4140"/>
        <w:jc w:val="center"/>
      </w:pPr>
    </w:p>
    <w:p w:rsidRDefault="00EB013C" w:rsidP="00EB013C" w:rsidR="00EB013C"/>
    <w:p w:rsidRDefault="00EB013C" w:rsidP="00EB013C" w:rsidR="00EB013C"/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045" w:rsidP="00537B78" w:rsidR="008F3045">
      <w:r>
        <w:separator/>
      </w:r>
    </w:p>
  </w:endnote>
  <w:endnote w:id="0" w:type="continuationSeparator">
    <w:p w:rsidRDefault="008F3045" w:rsidP="00537B78" w:rsidR="008F3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045" w:rsidP="00537B78" w:rsidR="008F3045">
      <w:r>
        <w:separator/>
      </w:r>
    </w:p>
  </w:footnote>
  <w:footnote w:id="0" w:type="continuationSeparator">
    <w:p w:rsidRDefault="008F3045" w:rsidP="00537B78" w:rsidR="008F3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C7A1E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0A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B1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534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FC6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252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C7B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045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922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2C3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A9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13C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239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492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66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55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St-489/2011-118</izvorni_sadrzaj>
    <derivirana_varijabla naziv="DomainObject.Oznaka_1">St-489/2011-118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St-489/2011-118</izvorni_sadrzaj>
    <derivirana_varijabla naziv="DomainObject.PoslovniBrojDokumenta_1">St-489/2011-118</derivirana_varijabla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62DE2-C54D-4651-8CE4-24D81BAA2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1237</properties:Characters>
  <properties:Lines>41</properties:Lines>
  <properties:Paragraphs>16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2016-11-17T07:25:00Z</dcterms:modified>
  <cp:revision>46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St-489/2011-118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