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988a" w14:paraId="7a3988a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proofErr w:type="gram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>.</w:t>
      </w:r>
      <w:proofErr w:type="gramEnd"/>
      <w:r w:rsidRPr="00845A3B">
        <w:rPr>
          <w:b/>
          <w:sz w:val="22"/>
          <w:szCs w:val="22"/>
        </w:rPr>
        <w:t xml:space="preserve">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6-St.</w:t>
      </w:r>
      <w:r w:rsidR="00492ADD">
        <w:rPr>
          <w:b/>
          <w:sz w:val="22"/>
          <w:szCs w:val="22"/>
        </w:rPr>
        <w:t>55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492ADD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596128">
        <w:rPr>
          <w:b/>
          <w:sz w:val="22"/>
          <w:szCs w:val="22"/>
        </w:rPr>
        <w:t>6</w:t>
      </w:r>
    </w:p>
    <w:p w:rsidRDefault="0071205D" w:rsidR="0071205D">
      <w:pPr>
        <w:pStyle w:val="Naslov2"/>
        <w:rPr>
          <w:sz w:val="22"/>
          <w:szCs w:val="22"/>
        </w:rPr>
      </w:pPr>
    </w:p>
    <w:p w:rsidRDefault="007D4302" w:rsidP="007D4302" w:rsidR="007D4302" w:rsidRPr="007D4302">
      <w:pPr>
        <w:rPr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492ADD">
        <w:rPr>
          <w:sz w:val="22"/>
          <w:szCs w:val="22"/>
          <w:lang w:val="hr-HR"/>
        </w:rPr>
        <w:t>ŠKUNA d.o.o. "u s</w:t>
      </w:r>
      <w:r w:rsidR="004B0777">
        <w:rPr>
          <w:sz w:val="22"/>
          <w:szCs w:val="22"/>
          <w:lang w:val="hr-HR"/>
        </w:rPr>
        <w:t>t</w:t>
      </w:r>
      <w:r w:rsidR="00492ADD">
        <w:rPr>
          <w:sz w:val="22"/>
          <w:szCs w:val="22"/>
          <w:lang w:val="hr-HR"/>
        </w:rPr>
        <w:t>ečaju", Split, Trg Republike 2, OIB: 61947</w:t>
      </w:r>
      <w:r w:rsidR="004B0777">
        <w:rPr>
          <w:sz w:val="22"/>
          <w:szCs w:val="22"/>
          <w:lang w:val="hr-HR"/>
        </w:rPr>
        <w:t xml:space="preserve">198622, zastupano po stečajnom upravitelju </w:t>
      </w:r>
      <w:proofErr w:type="spellStart"/>
      <w:r w:rsidR="004B0777">
        <w:rPr>
          <w:sz w:val="22"/>
          <w:szCs w:val="22"/>
          <w:lang w:val="hr-HR"/>
        </w:rPr>
        <w:t>Vencelu</w:t>
      </w:r>
      <w:proofErr w:type="spellEnd"/>
      <w:r w:rsidR="004B0777">
        <w:rPr>
          <w:sz w:val="22"/>
          <w:szCs w:val="22"/>
          <w:lang w:val="hr-HR"/>
        </w:rPr>
        <w:t xml:space="preserve"> </w:t>
      </w:r>
      <w:proofErr w:type="spellStart"/>
      <w:r w:rsidR="004B0777">
        <w:rPr>
          <w:sz w:val="22"/>
          <w:szCs w:val="22"/>
          <w:lang w:val="hr-HR"/>
        </w:rPr>
        <w:t>Čuljak</w:t>
      </w:r>
      <w:proofErr w:type="spellEnd"/>
      <w:r w:rsidR="004B0777">
        <w:rPr>
          <w:sz w:val="22"/>
          <w:szCs w:val="22"/>
          <w:lang w:val="hr-HR"/>
        </w:rPr>
        <w:t xml:space="preserve"> iz Osijeka, </w:t>
      </w:r>
      <w:r w:rsidR="0044689F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596128">
        <w:rPr>
          <w:sz w:val="22"/>
          <w:szCs w:val="22"/>
          <w:lang w:val="hr-HR"/>
        </w:rPr>
        <w:t>27</w:t>
      </w:r>
      <w:r w:rsidR="0044689F">
        <w:rPr>
          <w:sz w:val="22"/>
          <w:szCs w:val="22"/>
          <w:lang w:val="hr-HR"/>
        </w:rPr>
        <w:t xml:space="preserve">. </w:t>
      </w:r>
      <w:r w:rsidR="00596128">
        <w:rPr>
          <w:sz w:val="22"/>
          <w:szCs w:val="22"/>
          <w:lang w:val="hr-HR"/>
        </w:rPr>
        <w:t>veljače</w:t>
      </w:r>
      <w:r w:rsidR="004B0777">
        <w:rPr>
          <w:sz w:val="22"/>
          <w:szCs w:val="22"/>
          <w:lang w:val="hr-HR"/>
        </w:rPr>
        <w:t xml:space="preserve"> </w:t>
      </w:r>
      <w:r w:rsidRPr="00EB0943">
        <w:rPr>
          <w:sz w:val="22"/>
          <w:szCs w:val="22"/>
          <w:lang w:val="hr-HR"/>
        </w:rPr>
        <w:t>201</w:t>
      </w:r>
      <w:r w:rsidR="00596128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5F775A" w:rsidR="004B0777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596128" w:rsidRPr="00596128">
        <w:rPr>
          <w:sz w:val="22"/>
          <w:szCs w:val="22"/>
          <w:lang w:val="hr-HR"/>
        </w:rPr>
        <w:t>Iznova se</w:t>
      </w:r>
      <w:r w:rsidR="00596128">
        <w:rPr>
          <w:b/>
          <w:sz w:val="22"/>
          <w:szCs w:val="22"/>
          <w:lang w:val="hr-HR"/>
        </w:rPr>
        <w:t xml:space="preserve"> </w:t>
      </w:r>
      <w:r w:rsidR="00FC0D8A">
        <w:rPr>
          <w:sz w:val="22"/>
          <w:szCs w:val="22"/>
          <w:lang w:val="hr-HR"/>
        </w:rPr>
        <w:t>n</w:t>
      </w:r>
      <w:r w:rsidR="005F775A" w:rsidRPr="005F775A">
        <w:rPr>
          <w:sz w:val="22"/>
          <w:szCs w:val="22"/>
          <w:lang w:val="hr-HR"/>
        </w:rPr>
        <w:t xml:space="preserve">alaže se stečajnom upravitelju </w:t>
      </w:r>
      <w:proofErr w:type="spellStart"/>
      <w:r w:rsidR="004B0777">
        <w:rPr>
          <w:sz w:val="22"/>
          <w:szCs w:val="22"/>
          <w:lang w:val="hr-HR"/>
        </w:rPr>
        <w:t>Vencelu</w:t>
      </w:r>
      <w:proofErr w:type="spellEnd"/>
      <w:r w:rsidR="004B0777">
        <w:rPr>
          <w:sz w:val="22"/>
          <w:szCs w:val="22"/>
          <w:lang w:val="hr-HR"/>
        </w:rPr>
        <w:t xml:space="preserve"> </w:t>
      </w:r>
      <w:proofErr w:type="spellStart"/>
      <w:r w:rsidR="004B0777">
        <w:rPr>
          <w:sz w:val="22"/>
          <w:szCs w:val="22"/>
          <w:lang w:val="hr-HR"/>
        </w:rPr>
        <w:t>Čuljak</w:t>
      </w:r>
      <w:proofErr w:type="spellEnd"/>
      <w:r w:rsidR="004B0777">
        <w:rPr>
          <w:sz w:val="22"/>
          <w:szCs w:val="22"/>
          <w:lang w:val="hr-HR"/>
        </w:rPr>
        <w:t xml:space="preserve"> </w:t>
      </w:r>
      <w:r w:rsidR="00FC0D8A">
        <w:rPr>
          <w:sz w:val="22"/>
          <w:szCs w:val="22"/>
          <w:lang w:val="hr-HR"/>
        </w:rPr>
        <w:t>kao i u zaključku posl.br. st. 55/2017-3 od 13. listopada 2</w:t>
      </w:r>
      <w:r w:rsidR="00EF4796">
        <w:rPr>
          <w:sz w:val="22"/>
          <w:szCs w:val="22"/>
          <w:lang w:val="hr-HR"/>
        </w:rPr>
        <w:t xml:space="preserve">017. godine kojeg je primio 26. listopada 2017. godine i </w:t>
      </w:r>
      <w:r w:rsidR="004B0777">
        <w:rPr>
          <w:sz w:val="22"/>
          <w:szCs w:val="22"/>
          <w:lang w:val="hr-HR"/>
        </w:rPr>
        <w:t>u roku od osam (8) dana u spis dostaviti</w:t>
      </w:r>
      <w:r w:rsidR="00A507D5">
        <w:rPr>
          <w:sz w:val="22"/>
          <w:szCs w:val="22"/>
          <w:lang w:val="hr-HR"/>
        </w:rPr>
        <w:t xml:space="preserve"> </w:t>
      </w:r>
      <w:r w:rsidR="00F80986">
        <w:rPr>
          <w:sz w:val="22"/>
          <w:szCs w:val="22"/>
          <w:lang w:val="hr-HR"/>
        </w:rPr>
        <w:t>popis</w:t>
      </w:r>
      <w:r w:rsidR="00A507D5">
        <w:rPr>
          <w:sz w:val="22"/>
          <w:szCs w:val="22"/>
          <w:lang w:val="hr-HR"/>
        </w:rPr>
        <w:t xml:space="preserve"> </w:t>
      </w:r>
      <w:r w:rsidR="00F80986">
        <w:rPr>
          <w:sz w:val="22"/>
          <w:szCs w:val="22"/>
          <w:lang w:val="hr-HR"/>
        </w:rPr>
        <w:t>imovine</w:t>
      </w:r>
      <w:r w:rsidR="004B0777">
        <w:rPr>
          <w:sz w:val="22"/>
          <w:szCs w:val="22"/>
          <w:lang w:val="hr-HR"/>
        </w:rPr>
        <w:t xml:space="preserve"> koja</w:t>
      </w:r>
      <w:r w:rsidR="00006104">
        <w:rPr>
          <w:sz w:val="22"/>
          <w:szCs w:val="22"/>
          <w:lang w:val="hr-HR"/>
        </w:rPr>
        <w:t xml:space="preserve"> je naknadno pronađena, a koja</w:t>
      </w:r>
      <w:r w:rsidR="004B0777">
        <w:rPr>
          <w:sz w:val="22"/>
          <w:szCs w:val="22"/>
          <w:lang w:val="hr-HR"/>
        </w:rPr>
        <w:t xml:space="preserve"> ulazi u stečajnu masu, </w:t>
      </w:r>
      <w:r w:rsidR="00F80986">
        <w:rPr>
          <w:sz w:val="22"/>
          <w:szCs w:val="22"/>
          <w:lang w:val="hr-HR"/>
        </w:rPr>
        <w:t xml:space="preserve">vodeći računa da se </w:t>
      </w:r>
      <w:r w:rsidR="00F80986" w:rsidRPr="00D77BE8">
        <w:rPr>
          <w:sz w:val="22"/>
          <w:szCs w:val="22"/>
          <w:lang w:val="hr-HR"/>
        </w:rPr>
        <w:t xml:space="preserve">vlasništvo nekretnina  </w:t>
      </w:r>
      <w:r w:rsidR="00D77BE8" w:rsidRPr="00D77BE8">
        <w:rPr>
          <w:sz w:val="22"/>
          <w:szCs w:val="22"/>
          <w:lang w:val="hr-HR"/>
        </w:rPr>
        <w:t>stječe upisom u zemljišne knjige odnosno ispunjenjem zakonskih pretpostavki (npr. kod stjecanja vlasništva na temelju zakona, dosjelošću, nasljeđivanjem)</w:t>
      </w:r>
      <w:r w:rsidR="00D77BE8">
        <w:rPr>
          <w:sz w:val="22"/>
          <w:szCs w:val="22"/>
          <w:lang w:val="hr-HR"/>
        </w:rPr>
        <w:t xml:space="preserve">, a </w:t>
      </w:r>
      <w:r w:rsidR="000A47E2">
        <w:rPr>
          <w:sz w:val="22"/>
          <w:szCs w:val="22"/>
          <w:lang w:val="hr-HR"/>
        </w:rPr>
        <w:t xml:space="preserve">vlasništvo </w:t>
      </w:r>
      <w:r w:rsidR="00D77BE8">
        <w:rPr>
          <w:sz w:val="22"/>
          <w:szCs w:val="22"/>
          <w:lang w:val="hr-HR"/>
        </w:rPr>
        <w:t xml:space="preserve">pokretnina </w:t>
      </w:r>
      <w:r w:rsidR="000A47E2">
        <w:rPr>
          <w:sz w:val="22"/>
          <w:szCs w:val="22"/>
          <w:lang w:val="hr-HR"/>
        </w:rPr>
        <w:t xml:space="preserve">se </w:t>
      </w:r>
      <w:r w:rsidR="00D77BE8">
        <w:rPr>
          <w:sz w:val="22"/>
          <w:szCs w:val="22"/>
          <w:lang w:val="hr-HR"/>
        </w:rPr>
        <w:t xml:space="preserve">u pravilu </w:t>
      </w:r>
      <w:r w:rsidR="000A47E2">
        <w:rPr>
          <w:sz w:val="22"/>
          <w:szCs w:val="22"/>
          <w:lang w:val="hr-HR"/>
        </w:rPr>
        <w:t xml:space="preserve">stječe </w:t>
      </w:r>
      <w:r w:rsidR="00D77BE8">
        <w:rPr>
          <w:sz w:val="22"/>
          <w:szCs w:val="22"/>
          <w:lang w:val="hr-HR"/>
        </w:rPr>
        <w:t xml:space="preserve">predajom u </w:t>
      </w:r>
      <w:r w:rsidR="000A47E2">
        <w:rPr>
          <w:sz w:val="22"/>
          <w:szCs w:val="22"/>
          <w:lang w:val="hr-HR"/>
        </w:rPr>
        <w:t xml:space="preserve">posjed, posebno navodeći </w:t>
      </w:r>
      <w:r w:rsidR="00820F2A">
        <w:rPr>
          <w:sz w:val="22"/>
          <w:szCs w:val="22"/>
          <w:lang w:val="hr-HR"/>
        </w:rPr>
        <w:t>koju imovinu posjeduje i kolika je</w:t>
      </w:r>
      <w:r w:rsidR="00006104">
        <w:rPr>
          <w:sz w:val="22"/>
          <w:szCs w:val="22"/>
          <w:lang w:val="hr-HR"/>
        </w:rPr>
        <w:t xml:space="preserve"> njezina vrijednost, da li se iz imovine koju posjeduje može ostvariti </w:t>
      </w:r>
      <w:proofErr w:type="spellStart"/>
      <w:r w:rsidR="00E53D2B">
        <w:rPr>
          <w:sz w:val="22"/>
          <w:szCs w:val="22"/>
          <w:lang w:val="hr-HR"/>
        </w:rPr>
        <w:t>kupovnina</w:t>
      </w:r>
      <w:proofErr w:type="spellEnd"/>
      <w:r w:rsidR="00E53D2B">
        <w:rPr>
          <w:sz w:val="22"/>
          <w:szCs w:val="22"/>
          <w:lang w:val="hr-HR"/>
        </w:rPr>
        <w:t xml:space="preserve"> koja je dovoljna za namirenje troškova stečajnog postupka i koliki su predvidivi troškovi stečajnog po</w:t>
      </w:r>
      <w:r w:rsidR="000B0330">
        <w:rPr>
          <w:sz w:val="22"/>
          <w:szCs w:val="22"/>
          <w:lang w:val="hr-HR"/>
        </w:rPr>
        <w:t>s</w:t>
      </w:r>
      <w:r w:rsidR="00E53D2B">
        <w:rPr>
          <w:sz w:val="22"/>
          <w:szCs w:val="22"/>
          <w:lang w:val="hr-HR"/>
        </w:rPr>
        <w:t>tupka</w:t>
      </w:r>
      <w:r w:rsidR="00B44CF5">
        <w:rPr>
          <w:sz w:val="22"/>
          <w:szCs w:val="22"/>
          <w:lang w:val="hr-HR"/>
        </w:rPr>
        <w:t xml:space="preserve">, te što je s vozilima koji se navode u podnesku (kod koga se nalaze vozila, </w:t>
      </w:r>
      <w:proofErr w:type="spellStart"/>
      <w:r w:rsidR="00B44CF5">
        <w:rPr>
          <w:sz w:val="22"/>
          <w:szCs w:val="22"/>
          <w:lang w:val="hr-HR"/>
        </w:rPr>
        <w:t>ključi</w:t>
      </w:r>
      <w:proofErr w:type="spellEnd"/>
      <w:r w:rsidR="00B44CF5">
        <w:rPr>
          <w:sz w:val="22"/>
          <w:szCs w:val="22"/>
          <w:lang w:val="hr-HR"/>
        </w:rPr>
        <w:t>, prometna dozvola)</w:t>
      </w:r>
      <w:r w:rsidR="00630FD6">
        <w:rPr>
          <w:sz w:val="22"/>
          <w:szCs w:val="22"/>
          <w:lang w:val="hr-HR"/>
        </w:rPr>
        <w:t xml:space="preserve">, kao i koja je to imovina u visini od preko 900.000,00 kuna kako se navodi u presliku podneska koji se prilaže, </w:t>
      </w:r>
      <w:r w:rsidR="007D4302">
        <w:rPr>
          <w:sz w:val="22"/>
          <w:szCs w:val="22"/>
          <w:lang w:val="hr-HR"/>
        </w:rPr>
        <w:t xml:space="preserve">da li postoji, </w:t>
      </w:r>
      <w:r w:rsidR="00630FD6">
        <w:rPr>
          <w:sz w:val="22"/>
          <w:szCs w:val="22"/>
          <w:lang w:val="hr-HR"/>
        </w:rPr>
        <w:t>posebno jer se prilaže bruto bilanca iz 2012. godine</w:t>
      </w:r>
    </w:p>
    <w:p w:rsidRDefault="00591568" w:rsidP="0044689F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96128">
        <w:rPr>
          <w:sz w:val="22"/>
          <w:szCs w:val="22"/>
        </w:rPr>
        <w:t>27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596128">
        <w:rPr>
          <w:sz w:val="22"/>
          <w:szCs w:val="22"/>
        </w:rPr>
        <w:t>veljače</w:t>
      </w:r>
      <w:r w:rsidR="0044689F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5D3707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7D4302" w:rsidR="007D4302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5D3707">
        <w:rPr>
          <w:sz w:val="22"/>
          <w:szCs w:val="22"/>
          <w:lang w:val="hr-HR"/>
        </w:rPr>
        <w:t>27</w:t>
      </w:r>
      <w:r w:rsidR="00845A3B" w:rsidRPr="00845A3B">
        <w:rPr>
          <w:sz w:val="22"/>
          <w:szCs w:val="22"/>
          <w:lang w:val="hr-HR"/>
        </w:rPr>
        <w:t>.</w:t>
      </w:r>
      <w:r w:rsidR="005D3707">
        <w:rPr>
          <w:sz w:val="22"/>
          <w:szCs w:val="22"/>
          <w:lang w:val="hr-HR"/>
        </w:rPr>
        <w:t>0</w:t>
      </w:r>
      <w:r w:rsidR="00EF4796">
        <w:rPr>
          <w:sz w:val="22"/>
          <w:szCs w:val="22"/>
          <w:lang w:val="hr-HR"/>
        </w:rPr>
        <w:t>2</w:t>
      </w:r>
      <w:r w:rsidR="00845A3B" w:rsidRPr="00845A3B">
        <w:rPr>
          <w:sz w:val="22"/>
          <w:szCs w:val="22"/>
          <w:lang w:val="hr-HR"/>
        </w:rPr>
        <w:t>.201</w:t>
      </w:r>
      <w:r w:rsidR="005D3707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5B72F0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5B72F0">
        <w:rPr>
          <w:sz w:val="22"/>
          <w:szCs w:val="22"/>
          <w:lang w:val="hr-HR"/>
        </w:rPr>
        <w:t>,</w:t>
      </w:r>
    </w:p>
    <w:p w:rsidRDefault="005B72F0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</w:t>
    </w:r>
    <w:proofErr w:type="gramStart"/>
    <w:r>
      <w:t>br</w:t>
    </w:r>
    <w:proofErr w:type="gramEnd"/>
    <w:r>
      <w:t xml:space="preserve">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6104"/>
    <w:rsid w:val="00050E64"/>
    <w:rsid w:val="000521D7"/>
    <w:rsid w:val="000A47E2"/>
    <w:rsid w:val="000B0330"/>
    <w:rsid w:val="00110131"/>
    <w:rsid w:val="00164599"/>
    <w:rsid w:val="001C0F5E"/>
    <w:rsid w:val="00211172"/>
    <w:rsid w:val="00223D13"/>
    <w:rsid w:val="00246CEE"/>
    <w:rsid w:val="00266E99"/>
    <w:rsid w:val="002A13D4"/>
    <w:rsid w:val="002C5855"/>
    <w:rsid w:val="002D35A8"/>
    <w:rsid w:val="002D4A85"/>
    <w:rsid w:val="002D5ED9"/>
    <w:rsid w:val="00312A40"/>
    <w:rsid w:val="00327F7E"/>
    <w:rsid w:val="00394953"/>
    <w:rsid w:val="003B1E1C"/>
    <w:rsid w:val="00401C54"/>
    <w:rsid w:val="00401D3F"/>
    <w:rsid w:val="0044632E"/>
    <w:rsid w:val="0044689F"/>
    <w:rsid w:val="00487ED9"/>
    <w:rsid w:val="00492ADD"/>
    <w:rsid w:val="004B0777"/>
    <w:rsid w:val="004B21E8"/>
    <w:rsid w:val="004D568E"/>
    <w:rsid w:val="00540477"/>
    <w:rsid w:val="0054095D"/>
    <w:rsid w:val="00591568"/>
    <w:rsid w:val="00596128"/>
    <w:rsid w:val="005B54C0"/>
    <w:rsid w:val="005B72F0"/>
    <w:rsid w:val="005C3F89"/>
    <w:rsid w:val="005D3707"/>
    <w:rsid w:val="005F775A"/>
    <w:rsid w:val="00630FD6"/>
    <w:rsid w:val="00636A71"/>
    <w:rsid w:val="00660B04"/>
    <w:rsid w:val="006A7EEF"/>
    <w:rsid w:val="006B57AB"/>
    <w:rsid w:val="006C61A8"/>
    <w:rsid w:val="006D2BA0"/>
    <w:rsid w:val="006E3015"/>
    <w:rsid w:val="006F47DD"/>
    <w:rsid w:val="00700540"/>
    <w:rsid w:val="0071205D"/>
    <w:rsid w:val="00745AD1"/>
    <w:rsid w:val="007D4302"/>
    <w:rsid w:val="007D6CF5"/>
    <w:rsid w:val="00820F2A"/>
    <w:rsid w:val="00821053"/>
    <w:rsid w:val="00844D0E"/>
    <w:rsid w:val="00845A3B"/>
    <w:rsid w:val="00860EA0"/>
    <w:rsid w:val="00870D3D"/>
    <w:rsid w:val="008800EC"/>
    <w:rsid w:val="0088224A"/>
    <w:rsid w:val="00897BF4"/>
    <w:rsid w:val="008A4C14"/>
    <w:rsid w:val="008F43F1"/>
    <w:rsid w:val="00932D7E"/>
    <w:rsid w:val="009335E6"/>
    <w:rsid w:val="009442FA"/>
    <w:rsid w:val="00950012"/>
    <w:rsid w:val="00950988"/>
    <w:rsid w:val="00962340"/>
    <w:rsid w:val="00962564"/>
    <w:rsid w:val="00965629"/>
    <w:rsid w:val="009A3D22"/>
    <w:rsid w:val="009C44CE"/>
    <w:rsid w:val="00A020FD"/>
    <w:rsid w:val="00A41BDC"/>
    <w:rsid w:val="00A46765"/>
    <w:rsid w:val="00A507D5"/>
    <w:rsid w:val="00A50BF0"/>
    <w:rsid w:val="00A62BCD"/>
    <w:rsid w:val="00A867CC"/>
    <w:rsid w:val="00A9787A"/>
    <w:rsid w:val="00AA6998"/>
    <w:rsid w:val="00AE2B26"/>
    <w:rsid w:val="00AE6CFA"/>
    <w:rsid w:val="00B078B7"/>
    <w:rsid w:val="00B12690"/>
    <w:rsid w:val="00B26055"/>
    <w:rsid w:val="00B35035"/>
    <w:rsid w:val="00B44CF5"/>
    <w:rsid w:val="00BB48C1"/>
    <w:rsid w:val="00C07ECE"/>
    <w:rsid w:val="00C2454A"/>
    <w:rsid w:val="00C44BF4"/>
    <w:rsid w:val="00C51C62"/>
    <w:rsid w:val="00C77F97"/>
    <w:rsid w:val="00CD070E"/>
    <w:rsid w:val="00CE2F3F"/>
    <w:rsid w:val="00CE47F6"/>
    <w:rsid w:val="00D104B6"/>
    <w:rsid w:val="00D51F05"/>
    <w:rsid w:val="00D77BE8"/>
    <w:rsid w:val="00D8212A"/>
    <w:rsid w:val="00D95D71"/>
    <w:rsid w:val="00DD437F"/>
    <w:rsid w:val="00DE7A34"/>
    <w:rsid w:val="00E5090B"/>
    <w:rsid w:val="00E53D2B"/>
    <w:rsid w:val="00E56C62"/>
    <w:rsid w:val="00E60B5C"/>
    <w:rsid w:val="00E648E4"/>
    <w:rsid w:val="00E9015D"/>
    <w:rsid w:val="00EB0943"/>
    <w:rsid w:val="00EF4796"/>
    <w:rsid w:val="00EF5672"/>
    <w:rsid w:val="00EF7613"/>
    <w:rsid w:val="00F274CD"/>
    <w:rsid w:val="00F45215"/>
    <w:rsid w:val="00F80986"/>
    <w:rsid w:val="00F832A9"/>
    <w:rsid w:val="00FC0D8A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B2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B2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B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B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B2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B2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B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B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ŠKUNA, društvo sa ograničenom odgovornošću za usluge i trgovinu</izvorni_sadrzaj>
    <derivirana_varijabla naziv="DomainObject.Predmet.ProtustrankaFormated_1">  Stečajna masa ŠKUNA, društvo sa ograničenom odgovornošću za usluge i trgovinu</derivirana_varijabla>
  </DomainObject.Predmet.ProtustrankaFormated>
  <DomainObject.Predmet.ProtustrankaFormatedOIB>
    <izvorni_sadrzaj>  Stečajna masa ŠKUNA, društvo sa ograničenom odgovornošću za usluge i trgovinu, OIB 61947198622</izvorni_sadrzaj>
    <derivirana_varijabla naziv="DomainObject.Predmet.ProtustrankaFormatedOIB_1">  Stečajna masa ŠKUNA, društvo sa ograničenom odgovornošću za usluge i trgovinu, OIB 61947198622</derivirana_varijabla>
  </DomainObject.Predmet.ProtustrankaFormatedOIB>
  <DomainObject.Predmet.ProtustrankaFormatedWithAdress>
    <izvorni_sadrzaj> Stečajna masa ŠKUNA, društvo sa ograničenom odgovornošću za usluge i trgovinu, Trg Republike 2, 21000 Split</izvorni_sadrzaj>
    <derivirana_varijabla naziv="DomainObject.Predmet.ProtustrankaFormatedWithAdress_1"> Stečajna masa ŠKUNA, društvo sa ograničenom odgovornošću za usluge i trgovinu, Trg Republike 2, 21000 Split</derivirana_varijabla>
  </DomainObject.Predmet.ProtustrankaFormatedWithAdress>
  <DomainObject.Predmet.ProtustrankaFormatedWithAdressOIB>
    <izvorni_sadrzaj> Stečajna masa ŠKUNA, društvo sa ograničenom odgovornošću za usluge i trgovinu, OIB 61947198622, Trg Republike 2, 21000 Split</izvorni_sadrzaj>
    <derivirana_varijabla naziv="DomainObject.Predmet.ProtustrankaFormatedWithAdressOIB_1"> Stečajna masa ŠKUNA, društvo sa ograničenom odgovornošću za usluge i trgovinu, OIB 61947198622, Trg Republike 2, 21000 Split</derivirana_varijabla>
  </DomainObject.Predmet.ProtustrankaFormatedWithAdressOIB>
  <DomainObject.Predmet.ProtustrankaWithAdress>
    <izvorni_sadrzaj>Stečajna masa ŠKUNA, društvo sa ograničenom odgovornošću za usluge i trgovinu Trg Republike 2, 21000 Split</izvorni_sadrzaj>
    <derivirana_varijabla naziv="DomainObject.Predmet.ProtustrankaWithAdress_1">Stečajna masa ŠKUNA, društvo sa ograničenom odgovornošću za usluge i trgovinu Trg Republike 2, 21000 Split</derivirana_varijabla>
  </DomainObject.Predmet.ProtustrankaWithAdress>
  <DomainObject.Predmet.ProtustrankaWithAdressOIB>
    <izvorni_sadrzaj>Stečajna masa ŠKUNA, društvo sa ograničenom odgovornošću za usluge i trgovinu, OIB 61947198622, Trg Republike 2, 21000 Split</izvorni_sadrzaj>
    <derivirana_varijabla naziv="DomainObject.Predmet.ProtustrankaWithAdressOIB_1">Stečajna masa ŠKUNA, društvo sa ograničenom odgovornošću za usluge i trgovinu, OIB 61947198622, Trg Republike 2, 21000 Split</derivirana_varijabla>
  </DomainObject.Predmet.ProtustrankaWithAdressOIB>
  <DomainObject.Predmet.ProtustrankaNazivFormated>
    <izvorni_sadrzaj>Stečajna masa ŠKUNA, društvo sa ograničenom odgovornošću za usluge i trgovinu</izvorni_sadrzaj>
    <derivirana_varijabla naziv="DomainObject.Predmet.ProtustrankaNazivFormated_1">Stečajna masa ŠKUNA, društvo sa ograničenom odgovornošću za usluge i trgovinu</derivirana_varijabla>
  </DomainObject.Predmet.ProtustrankaNazivFormated>
  <DomainObject.Predmet.ProtustrankaNazivFormatedOIB>
    <izvorni_sadrzaj>Stečajna masa ŠKUNA, društvo sa ograničenom odgovornošću za usluge i trgovinu, OIB 61947198622</izvorni_sadrzaj>
    <derivirana_varijabla naziv="DomainObject.Predmet.ProtustrankaNazivFormatedOIB_1">Stečajna masa 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ŠKUNA, društvo sa ograničenom odgovornošću za usluge i trgovinu</item>
    </izvorni_sadrzaj>
    <derivirana_varijabla naziv="DomainObject.Predmet.ProtuStrankaListFormated_1">
      <item>Stečajna masa ŠKUNA, društvo sa ograničenom odgovornošću za usluge i trgovinu</item>
    </derivirana_varijabla>
  </DomainObject.Predmet.ProtuStrankaListFormated>
  <DomainObject.Predmet.ProtuStrankaListFormatedOIB>
    <izvorni_sadrzaj>
      <item>Stečajna masa ŠKUNA, društvo sa ograničenom odgovornošću za usluge i trgovinu, OIB 61947198622</item>
    </izvorni_sadrzaj>
    <derivirana_varijabla naziv="DomainObject.Predmet.ProtuStrankaListFormatedOIB_1">
      <item>Stečajna masa ŠKUNA, društvo sa ograničenom odgovornošću za usluge i trgovinu, OIB 61947198622</item>
    </derivirana_varijabla>
  </DomainObject.Predmet.ProtuStrankaListFormatedOIB>
  <DomainObject.Predmet.ProtuStrankaListFormatedWithAdress>
    <izvorni_sadrzaj>
      <item>Stečajna masa ŠKUNA, društvo sa ograničenom odgovornošću za usluge i trgovinu, Trg Republike 2, 21000 Split</item>
    </izvorni_sadrzaj>
    <derivirana_varijabla naziv="DomainObject.Predmet.ProtuStrankaListFormatedWithAdress_1">
      <item>Stečajna masa 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Stečajna masa ŠKUNA, društvo sa ograničenom odgovornošću za usluge i trgovinu, OIB 61947198622, Trg Republike 2, 21000 Split</item>
    </izvorni_sadrzaj>
    <derivirana_varijabla naziv="DomainObject.Predmet.ProtuStrankaListFormatedWithAdressOIB_1">
      <item>Stečajna masa 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Stečajna masa ŠKUNA, društvo sa ograničenom odgovornošću za usluge i trgovinu</item>
    </izvorni_sadrzaj>
    <derivirana_varijabla naziv="DomainObject.Predmet.ProtuStrankaListNazivFormated_1">
      <item>Stečajna masa ŠKUNA, društvo sa ograničenom odgovornošću za usluge i trgovinu</item>
    </derivirana_varijabla>
  </DomainObject.Predmet.ProtuStrankaListNazivFormated>
  <DomainObject.Predmet.ProtuStrankaListNazivFormatedOIB>
    <izvorni_sadrzaj>
      <item>Stečajna masa ŠKUNA, društvo sa ograničenom odgovornošću za usluge i trgovinu, OIB 61947198622</item>
    </izvorni_sadrzaj>
    <derivirana_varijabla naziv="DomainObject.Predmet.ProtuStrankaListNazivFormatedOIB_1">
      <item>Stečajna masa 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ŠKUNA, društvo sa ograničenom odgovornošću za usluge i trgovinu</izvorni_sadrzaj>
    <derivirana_varijabla naziv="DomainObject.Predmet.ProtustrankaIDrugi_1">Stečajna masa 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ŠKUNA, društvo sa ograničenom odgovornošću za usluge i trgovinu, OIB 61947198622, Trg Republike 2, 21000 Split</izvorni_sadrzaj>
    <derivirana_varijabla naziv="DomainObject.Predmet.ProtustrankaIDrugiAdressOIB_1">Stečajna masa 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ŠKUNA, društvo sa ograničenom odgovornošću za usluge i trgovinu</item>
      <item>FINANCIJSKA AGENCIJA, RC SPLIT</item>
    </izvorni_sadrzaj>
    <derivirana_varijabla naziv="DomainObject.Predmet.SudioniciListNaziv_1">
      <item>Stečajna masa 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Stečajna masa 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Stečajna masa 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287</properties:Words>
  <properties:Characters>1427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2018-02-27T08:22:00Z</dcterms:created>
  <dc:creator>Ante Kačić</dc:creator>
  <cp:lastModifiedBy>Srđan Gavranić</cp:lastModifiedBy>
  <cp:lastPrinted>2017-12-01T10:49:00Z</cp:lastPrinted>
  <dcterms:modified xmlns:xsi="http://www.w3.org/2001/XMLSchema-instance" xsi:type="dcterms:W3CDTF">2018-02-27T08:24:00Z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ponovo nalog 3 stečajnom za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