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C1B222C" w:rsidRDefault="00DE6159" w:rsidP="00DE6159" w:rsidR="00DE6159" w:rsidRPr="000B5EA5">
      <w:pPr>
        <w:widowControl w:val="false"/>
        <w:suppressAutoHyphens/>
        <w:autoSpaceDN w:val="false"/>
        <w:spacing w:lineRule="auto" w:line="288" w:after="0"/>
        <w:ind w:firstLine="708" w:left="12744"/>
        <w:jc w:val="center"/>
        <w:textAlignment w:val="baseline"/>
        <w15:collapsed w:val="false"/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</w:pPr>
      <w:bookmarkStart w:name="_GoBack" w:id="0"/>
      <w:bookmarkEnd w:id="0"/>
      <w:r w:rsidRPr="000B5EA5"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  <w:t>Obrazac 19.</w:t>
      </w:r>
    </w:p>
    <w:p w14:textId="77777777" w14:paraId="77FABC63" w:rsidRDefault="00D07443" w:rsidP="00D07443" w:rsidR="00D07443" w:rsidRP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bCs/>
        </w:rPr>
      </w:pPr>
      <w:r w:rsidRPr="00D07443">
        <w:rPr>
          <w:rFonts w:cs="Tahoma" w:hAnsi="Century Gothic" w:ascii="Century Gothic"/>
          <w:b/>
          <w:bCs/>
        </w:rPr>
        <w:t>AUTOPRIJEVOZ ČUK d.o.o. u stečaju</w:t>
      </w:r>
    </w:p>
    <w:p w14:textId="77777777" w14:paraId="691A09F7" w:rsidRDefault="00D07443" w:rsidP="00D07443" w:rsidR="00D07443" w:rsidRP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Cs/>
          <w:sz w:val="22"/>
          <w:szCs w:val="22"/>
        </w:rPr>
      </w:pP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Domahovo</w:t>
      </w:r>
      <w:proofErr w:type="spellEnd"/>
      <w:r w:rsidRPr="00D07443">
        <w:rPr>
          <w:rFonts w:cs="Tahoma" w:hAnsi="Century Gothic" w:ascii="Century Gothic"/>
          <w:bCs/>
          <w:sz w:val="22"/>
          <w:szCs w:val="22"/>
        </w:rPr>
        <w:t xml:space="preserve"> 30, </w:t>
      </w: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Domahovo</w:t>
      </w:r>
      <w:proofErr w:type="spellEnd"/>
      <w:r w:rsidRPr="00D07443">
        <w:rPr>
          <w:rFonts w:cs="Tahoma" w:hAnsi="Century Gothic" w:ascii="Century Gothic"/>
          <w:bCs/>
          <w:sz w:val="22"/>
          <w:szCs w:val="22"/>
        </w:rPr>
        <w:t>, OIB: 08750002484, St-261/2018</w:t>
      </w:r>
    </w:p>
    <w:p w14:textId="77777777" w14:paraId="26FD2711" w:rsidRDefault="00D07443" w:rsidP="00D07443" w:rsid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Cs/>
          <w:sz w:val="22"/>
          <w:szCs w:val="22"/>
        </w:rPr>
      </w:pPr>
      <w:r w:rsidRPr="00D07443">
        <w:rPr>
          <w:rFonts w:cs="Tahoma" w:hAnsi="Century Gothic" w:ascii="Century Gothic"/>
          <w:bCs/>
          <w:sz w:val="22"/>
          <w:szCs w:val="22"/>
        </w:rPr>
        <w:t>Stečajni upravitelj: Jelena Stankus-</w:t>
      </w: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Tkalec</w:t>
      </w:r>
      <w:proofErr w:type="spellEnd"/>
    </w:p>
    <w:p w14:textId="77777777" w14:paraId="58D084F3" w:rsidRDefault="003E6830" w:rsidP="00D07443" w:rsidR="00827612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D07443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 w:rsidR="00D07443">
        <w:rPr>
          <w:rFonts w:cs="Tahoma" w:hAnsi="Century Gothic" w:ascii="Century Gothic"/>
          <w:sz w:val="22"/>
          <w:szCs w:val="22"/>
        </w:rPr>
        <w:t xml:space="preserve">Marija Petrina </w:t>
      </w:r>
      <w:proofErr w:type="spellStart"/>
      <w:r w:rsidR="00D07443">
        <w:rPr>
          <w:rFonts w:cs="Tahoma" w:hAnsi="Century Gothic" w:ascii="Century Gothic"/>
          <w:sz w:val="22"/>
          <w:szCs w:val="22"/>
        </w:rPr>
        <w:t>Kubica</w:t>
      </w:r>
      <w:proofErr w:type="spellEnd"/>
    </w:p>
    <w:p w14:textId="77777777" w14:paraId="52894CF2"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 w:rsidR="00D07443">
        <w:rPr>
          <w:rFonts w:cs="Tahoma" w:eastAsia="SimSun" w:hAnsi="Century Gothic" w:ascii="Century Gothic"/>
          <w:b/>
          <w:kern w:val="3"/>
          <w:lang w:bidi="hi-IN" w:eastAsia="zh-CN"/>
        </w:rPr>
        <w:t>Bjelovaru</w:t>
      </w:r>
    </w:p>
    <w:p w14:textId="77777777" w14:paraId="7859C49D"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="000B5EA5">
        <w:rPr>
          <w:rFonts w:cs="Tahoma" w:eastAsia="SimSun" w:hAnsi="Century Gothic" w:ascii="Century Gothic"/>
          <w:b/>
          <w:kern w:val="3"/>
          <w:lang w:bidi="hi-IN" w:eastAsia="zh-CN" w:val="pl-PL"/>
        </w:rPr>
        <w:t>St-</w:t>
      </w:r>
      <w:r w:rsidR="00D07443">
        <w:rPr>
          <w:rFonts w:cs="Tahoma" w:eastAsia="SimSun" w:hAnsi="Century Gothic" w:ascii="Century Gothic"/>
          <w:b/>
          <w:kern w:val="3"/>
          <w:lang w:bidi="hi-IN" w:eastAsia="zh-CN" w:val="pl-PL"/>
        </w:rPr>
        <w:t>261/2018</w:t>
      </w:r>
    </w:p>
    <w:p w14:textId="77777777" w14:paraId="26D8C009"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="00D07443">
        <w:rPr>
          <w:rFonts w:cs="Tahoma" w:eastAsia="SimSun" w:hAnsi="Century Gothic" w:ascii="Century Gothic"/>
          <w:b/>
          <w:kern w:val="3"/>
          <w:lang w:bidi="hi-IN" w:eastAsia="zh-CN" w:val="pl-PL"/>
        </w:rPr>
        <w:t>AUTOPRIJEVOZ ČUK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d.o.o.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u stečaju</w:t>
      </w:r>
      <w:r w:rsidR="00A055C8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, </w:t>
      </w:r>
      <w:r w:rsidR="00D07443">
        <w:rPr>
          <w:rFonts w:cs="Tahoma" w:eastAsia="SimSun" w:hAnsi="Century Gothic" w:ascii="Century Gothic"/>
          <w:b/>
          <w:kern w:val="3"/>
          <w:lang w:bidi="hi-IN" w:eastAsia="zh-CN" w:val="pl-PL"/>
        </w:rPr>
        <w:t>Domahovo 30, Domahovo, OIB: 018750002484</w:t>
      </w:r>
    </w:p>
    <w:p w14:textId="77777777" w14:paraId="644BDCA1" w:rsidRDefault="003E6830" w:rsidP="003E6830" w:rsidR="003E6830" w:rsidRPr="003E6830">
      <w:pPr>
        <w:jc w:val="center"/>
        <w:rPr>
          <w:rFonts w:hAnsi="Century Gothic" w:ascii="Century Gothic"/>
          <w:b/>
          <w:sz w:val="24"/>
          <w:szCs w:val="24"/>
        </w:rPr>
      </w:pPr>
    </w:p>
    <w:p w14:textId="77777777" w14:paraId="4D5BF1A4" w:rsidRDefault="003E6830" w:rsidP="003E6830" w:rsidR="003E6830">
      <w:pPr>
        <w:jc w:val="center"/>
        <w:rPr>
          <w:rFonts w:hAnsi="Century Gothic" w:ascii="Century Gothic"/>
          <w:b/>
          <w:sz w:val="24"/>
          <w:szCs w:val="24"/>
        </w:rPr>
      </w:pPr>
      <w:r w:rsidRPr="003E6830">
        <w:rPr>
          <w:rFonts w:hAnsi="Century Gothic" w:ascii="Century Gothic"/>
          <w:b/>
          <w:sz w:val="24"/>
          <w:szCs w:val="24"/>
        </w:rPr>
        <w:t>TABLICA PRIJAVLJENIH TRAŽBINA I. VIŠI ISPLATNI RED</w:t>
      </w:r>
    </w:p>
    <w:tbl>
      <w:tblPr>
        <w:tblStyle w:val="TableGrid"/>
        <w:tblW w:type="dxa" w:w="16012"/>
        <w:jc w:val="center"/>
        <w:tblLayout w:type="fixed"/>
        <w:tblLook w:val="04A0" w:noVBand="1" w:noHBand="0" w:lastColumn="0" w:firstColumn="1" w:lastRow="0" w:firstRow="1"/>
      </w:tblPr>
      <w:tblGrid>
        <w:gridCol w:w="710"/>
        <w:gridCol w:w="2862"/>
        <w:gridCol w:w="1608"/>
        <w:gridCol w:w="2262"/>
        <w:gridCol w:w="1417"/>
        <w:gridCol w:w="1483"/>
        <w:gridCol w:w="2835"/>
        <w:gridCol w:w="2835"/>
      </w:tblGrid>
      <w:tr w14:textId="77777777" w14:paraId="53002ADD" w:rsidTr="004C1C96" w:rsidR="00DE6159" w:rsidRPr="000B7846">
        <w:trPr>
          <w:trHeight w:val="900"/>
          <w:jc w:val="center"/>
        </w:trPr>
        <w:tc>
          <w:tcPr>
            <w:tcW w:type="dxa" w:w="710"/>
            <w:shd w:themeFillShade="D9" w:themeFill="background1" w:fill="D9D9D9" w:color="auto" w:val="clear"/>
            <w:hideMark/>
          </w:tcPr>
          <w:p w14:textId="77777777" w14:paraId="5B5202A8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type="dxa" w:w="2862"/>
            <w:shd w:themeFillShade="D9" w:themeFill="background1" w:fill="D9D9D9" w:color="auto" w:val="clear"/>
            <w:noWrap/>
            <w:hideMark/>
          </w:tcPr>
          <w:p w14:textId="77777777" w14:paraId="743CDE50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608"/>
            <w:shd w:themeFillShade="D9" w:themeFill="background1" w:fill="D9D9D9" w:color="auto" w:val="clear"/>
          </w:tcPr>
          <w:p w14:textId="77777777" w14:paraId="5E29A9DB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262"/>
            <w:shd w:themeFillShade="D9" w:themeFill="background1" w:fill="D9D9D9" w:color="auto" w:val="clear"/>
            <w:hideMark/>
          </w:tcPr>
          <w:p w14:textId="77777777" w14:paraId="7F662E11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14:textId="77777777" w14:paraId="0E023784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tražbine(kn)</w:t>
            </w:r>
          </w:p>
        </w:tc>
        <w:tc>
          <w:tcPr>
            <w:tcW w:type="dxa" w:w="1483"/>
            <w:shd w:themeFillShade="D9" w:themeFill="background1" w:fill="D9D9D9" w:color="auto" w:val="clear"/>
            <w:hideMark/>
          </w:tcPr>
          <w:p w14:textId="77777777" w14:paraId="061887D1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tražbine(kn)</w:t>
            </w:r>
          </w:p>
        </w:tc>
        <w:tc>
          <w:tcPr>
            <w:tcW w:type="dxa" w:w="2835"/>
            <w:shd w:themeFillShade="D9" w:themeFill="background1" w:fill="D9D9D9" w:color="auto" w:val="clear"/>
          </w:tcPr>
          <w:p w14:textId="77777777" w14:paraId="761F0DA0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type="dxa" w:w="2835"/>
            <w:shd w:themeFillShade="D9" w:themeFill="background1" w:fill="D9D9D9" w:color="auto" w:val="clear"/>
          </w:tcPr>
          <w:p w14:textId="77777777" w14:paraId="205AB5E1" w:rsidRDefault="00DE6159" w:rsidP="000B7846" w:rsidR="00DE6159" w:rsidRPr="000B7846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Oznaka ovršne isprave ako se tražbine zasniva na ovršnoj ispravi</w:t>
            </w:r>
          </w:p>
        </w:tc>
      </w:tr>
      <w:tr w14:textId="77777777" w14:paraId="2969B8CA" w:rsidTr="004C1C96" w:rsidR="000B7846" w:rsidRPr="000B7846">
        <w:trPr>
          <w:trHeight w:val="1035"/>
          <w:jc w:val="center"/>
        </w:trPr>
        <w:tc>
          <w:tcPr>
            <w:tcW w:type="dxa" w:w="710"/>
            <w:noWrap/>
          </w:tcPr>
          <w:p w14:textId="77777777" w14:paraId="48794DFB" w:rsidRDefault="000B7846" w:rsidP="000B7846" w:rsidR="000B7846" w:rsidRPr="000B7846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862"/>
          </w:tcPr>
          <w:p w14:textId="77777777" w14:paraId="70B16D06" w:rsidRDefault="000B7846" w:rsidP="00C46678" w:rsidR="000B7846" w:rsidRPr="000B7846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RH MINISTARSTVO FINANCIJA, Porezna uprava, Područni ured Krapina, OIB: 18683136487, zastupano po Županijskom državnom odvjetništvu u Bjelovaru</w:t>
            </w:r>
          </w:p>
        </w:tc>
        <w:tc>
          <w:tcPr>
            <w:tcW w:type="dxa" w:w="1608"/>
          </w:tcPr>
          <w:p w14:textId="77777777" w14:paraId="61B06D06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123.309,99</w:t>
            </w:r>
          </w:p>
        </w:tc>
        <w:tc>
          <w:tcPr>
            <w:tcW w:type="dxa" w:w="2262"/>
          </w:tcPr>
          <w:p w14:textId="77777777" w14:paraId="4853641C" w:rsidRDefault="000B7846" w:rsidP="00C46678" w:rsidR="000B7846" w:rsidRPr="000B7846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Porezi i doprinosi iz i na plaća (glavnica i kamata)</w:t>
            </w:r>
          </w:p>
        </w:tc>
        <w:tc>
          <w:tcPr>
            <w:tcW w:type="dxa" w:w="1417"/>
            <w:noWrap/>
          </w:tcPr>
          <w:p w14:textId="77777777" w14:paraId="42345359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123.309,99</w:t>
            </w:r>
          </w:p>
        </w:tc>
        <w:tc>
          <w:tcPr>
            <w:tcW w:type="dxa" w:w="1483"/>
            <w:noWrap/>
          </w:tcPr>
          <w:p w14:textId="77777777" w14:paraId="6C6E5A9E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60973EB5" w:rsidRDefault="000B7846" w:rsidP="000B7846" w:rsidR="000B7846" w:rsidRPr="000B7846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 w:rsidRPr="000B7846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254D8165" w:rsidRDefault="000B7846" w:rsidP="00C46678" w:rsidR="000B7846" w:rsidRPr="000B7846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Rješenje o ovrsi Klasa: UP/I-415-02/2018-001/00483 od 204.2018. i 26.6.2018., Izvješće o primicima</w:t>
            </w:r>
          </w:p>
        </w:tc>
      </w:tr>
      <w:tr w14:textId="77777777" w14:paraId="509A4BCB" w:rsidTr="004C1C96" w:rsidR="000B7846" w:rsidRPr="000B7846">
        <w:trPr>
          <w:trHeight w:val="1035"/>
          <w:jc w:val="center"/>
        </w:trPr>
        <w:tc>
          <w:tcPr>
            <w:tcW w:type="dxa" w:w="710"/>
            <w:noWrap/>
          </w:tcPr>
          <w:p w14:textId="77777777" w14:paraId="57E2E098" w:rsidRDefault="000B7846" w:rsidP="000B7846" w:rsidR="000B7846" w:rsidRPr="000B7846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862"/>
          </w:tcPr>
          <w:p w14:textId="77777777" w14:paraId="35CEFE70" w:rsidRDefault="000B7846" w:rsidP="00C46678" w:rsidR="000B7846" w:rsidRPr="000B7846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 xml:space="preserve">ČUK JASNICA, </w:t>
            </w:r>
            <w:proofErr w:type="spellStart"/>
            <w:r w:rsidRPr="000B7846">
              <w:rPr>
                <w:rFonts w:cs="Arial" w:hAnsi="Century Gothic" w:ascii="Century Gothic"/>
                <w:sz w:val="20"/>
                <w:szCs w:val="20"/>
              </w:rPr>
              <w:t>Družilovec</w:t>
            </w:r>
            <w:proofErr w:type="spellEnd"/>
            <w:r w:rsidRPr="000B7846">
              <w:rPr>
                <w:rFonts w:cs="Arial" w:hAnsi="Century Gothic" w:ascii="Century Gothic"/>
                <w:sz w:val="20"/>
                <w:szCs w:val="20"/>
              </w:rPr>
              <w:t xml:space="preserve"> 131E, 49214 Veliko </w:t>
            </w:r>
            <w:proofErr w:type="spellStart"/>
            <w:r w:rsidRPr="000B7846">
              <w:rPr>
                <w:rFonts w:cs="Arial" w:hAnsi="Century Gothic" w:ascii="Century Gothic"/>
                <w:sz w:val="20"/>
                <w:szCs w:val="20"/>
              </w:rPr>
              <w:t>Trgovišće</w:t>
            </w:r>
            <w:proofErr w:type="spellEnd"/>
            <w:r w:rsidRPr="000B7846">
              <w:rPr>
                <w:rFonts w:cs="Arial" w:hAnsi="Century Gothic" w:ascii="Century Gothic"/>
                <w:sz w:val="20"/>
                <w:szCs w:val="20"/>
              </w:rPr>
              <w:t>, OIB: 53711799592</w:t>
            </w:r>
          </w:p>
        </w:tc>
        <w:tc>
          <w:tcPr>
            <w:tcW w:type="dxa" w:w="1608"/>
          </w:tcPr>
          <w:p w14:textId="77777777" w14:paraId="6103D2A5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2.314,29</w:t>
            </w:r>
          </w:p>
        </w:tc>
        <w:tc>
          <w:tcPr>
            <w:tcW w:type="dxa" w:w="2262"/>
          </w:tcPr>
          <w:p w14:textId="77777777" w14:paraId="6AB4FA7A" w:rsidRDefault="000B7846" w:rsidP="00C46678" w:rsidR="000B7846" w:rsidRPr="000B7846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Otpremnina</w:t>
            </w:r>
          </w:p>
        </w:tc>
        <w:tc>
          <w:tcPr>
            <w:tcW w:type="dxa" w:w="1417"/>
            <w:noWrap/>
          </w:tcPr>
          <w:p w14:textId="77777777" w14:paraId="3BFA01CC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2.314,29</w:t>
            </w:r>
          </w:p>
        </w:tc>
        <w:tc>
          <w:tcPr>
            <w:tcW w:type="dxa" w:w="1483"/>
            <w:noWrap/>
          </w:tcPr>
          <w:p w14:textId="77777777" w14:paraId="0123C309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53FDCE2A" w:rsidRDefault="000B7846" w:rsidP="000B7846" w:rsidR="000B7846" w:rsidRPr="000B7846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 w:rsidRPr="000B7846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4ADB0D4E" w:rsidRDefault="00C46678" w:rsidP="00C46678" w:rsidR="000B7846" w:rsidRPr="000B7846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06C29432" w:rsidTr="004C1C96" w:rsidR="000B7846" w:rsidRPr="000B7846">
        <w:trPr>
          <w:trHeight w:val="1035"/>
          <w:jc w:val="center"/>
        </w:trPr>
        <w:tc>
          <w:tcPr>
            <w:tcW w:type="dxa" w:w="710"/>
            <w:noWrap/>
          </w:tcPr>
          <w:p w14:textId="77777777" w14:paraId="4A5A7826" w:rsidRDefault="000B7846" w:rsidP="000B7846" w:rsidR="000B7846" w:rsidRPr="000B7846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862"/>
          </w:tcPr>
          <w:p w14:textId="77777777" w14:paraId="0BC015A3" w:rsidRDefault="000B7846" w:rsidP="00C46678" w:rsidR="000B7846" w:rsidRPr="000B7846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 xml:space="preserve">ČUK LUKA, </w:t>
            </w:r>
            <w:proofErr w:type="spellStart"/>
            <w:r w:rsidRPr="000B7846">
              <w:rPr>
                <w:rFonts w:cs="Arial" w:hAnsi="Century Gothic" w:ascii="Century Gothic"/>
                <w:sz w:val="20"/>
                <w:szCs w:val="20"/>
              </w:rPr>
              <w:t>Domahovo</w:t>
            </w:r>
            <w:proofErr w:type="spellEnd"/>
            <w:r w:rsidRPr="000B7846">
              <w:rPr>
                <w:rFonts w:cs="Arial" w:hAnsi="Century Gothic" w:ascii="Century Gothic"/>
                <w:sz w:val="20"/>
                <w:szCs w:val="20"/>
              </w:rPr>
              <w:t xml:space="preserve"> 30, 49214 Veliko </w:t>
            </w:r>
            <w:proofErr w:type="spellStart"/>
            <w:r w:rsidRPr="000B7846">
              <w:rPr>
                <w:rFonts w:cs="Arial" w:hAnsi="Century Gothic" w:ascii="Century Gothic"/>
                <w:sz w:val="20"/>
                <w:szCs w:val="20"/>
              </w:rPr>
              <w:t>Trgovišće</w:t>
            </w:r>
            <w:proofErr w:type="spellEnd"/>
            <w:r w:rsidRPr="000B7846">
              <w:rPr>
                <w:rFonts w:cs="Arial" w:hAnsi="Century Gothic" w:ascii="Century Gothic"/>
                <w:sz w:val="20"/>
                <w:szCs w:val="20"/>
              </w:rPr>
              <w:t>, OIB: 35954201969</w:t>
            </w:r>
          </w:p>
        </w:tc>
        <w:tc>
          <w:tcPr>
            <w:tcW w:type="dxa" w:w="1608"/>
          </w:tcPr>
          <w:p w14:textId="77777777" w14:paraId="630ABACC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13.825,79</w:t>
            </w:r>
          </w:p>
        </w:tc>
        <w:tc>
          <w:tcPr>
            <w:tcW w:type="dxa" w:w="2262"/>
          </w:tcPr>
          <w:p w14:textId="77777777" w14:paraId="2DAD00DF" w:rsidRDefault="000B7846" w:rsidP="00C46678" w:rsidR="000B7846" w:rsidRPr="000B7846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Otpremnina</w:t>
            </w:r>
          </w:p>
        </w:tc>
        <w:tc>
          <w:tcPr>
            <w:tcW w:type="dxa" w:w="1417"/>
            <w:noWrap/>
          </w:tcPr>
          <w:p w14:textId="77777777" w14:paraId="61073FE7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13.825,79</w:t>
            </w:r>
          </w:p>
        </w:tc>
        <w:tc>
          <w:tcPr>
            <w:tcW w:type="dxa" w:w="1483"/>
            <w:noWrap/>
          </w:tcPr>
          <w:p w14:textId="77777777" w14:paraId="6E2B7966" w:rsidRDefault="000B7846" w:rsidP="000B7846" w:rsidR="000B7846" w:rsidRPr="000B7846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B7846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14DD4142" w:rsidRDefault="000B7846" w:rsidP="000B7846" w:rsidR="000B7846" w:rsidRPr="000B7846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 w:rsidRPr="000B7846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071D368E" w:rsidRDefault="00C46678" w:rsidP="00C46678" w:rsidR="000B7846" w:rsidRPr="000B7846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5E31F6DD" w:rsidTr="004C1C96" w:rsidR="000B7846" w:rsidRPr="000B7846">
        <w:trPr>
          <w:trHeight w:val="622"/>
          <w:jc w:val="center"/>
        </w:trPr>
        <w:tc>
          <w:tcPr>
            <w:tcW w:type="dxa" w:w="710"/>
            <w:shd w:fill="auto" w:color="auto" w:val="clear"/>
            <w:noWrap/>
            <w:hideMark/>
          </w:tcPr>
          <w:p w14:textId="77777777" w14:paraId="71BBF4E3" w:rsidRDefault="000B7846" w:rsidP="000B7846" w:rsidR="000B7846" w:rsidRPr="000B7846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862"/>
            <w:shd w:fill="auto" w:color="auto" w:val="clear"/>
            <w:hideMark/>
          </w:tcPr>
          <w:p w14:textId="77777777" w14:paraId="52AEA78B" w:rsidRDefault="000B7846" w:rsidP="000B7846" w:rsidR="000B7846" w:rsidRPr="000B7846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  VIŠI ISPLATNI RED </w:t>
            </w:r>
          </w:p>
        </w:tc>
        <w:tc>
          <w:tcPr>
            <w:tcW w:type="dxa" w:w="1608"/>
          </w:tcPr>
          <w:p w14:textId="77777777" w14:paraId="115E5BBC" w:rsidRDefault="000B7846" w:rsidP="000B7846" w:rsidR="000B7846" w:rsidRPr="000B7846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Pr="000B7846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139.450,07</w:t>
            </w: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262"/>
            <w:shd w:fill="auto" w:color="auto" w:val="clear"/>
            <w:hideMark/>
          </w:tcPr>
          <w:p w14:textId="77777777" w14:paraId="6BF205C6" w:rsidRDefault="000B7846" w:rsidP="000B7846" w:rsidR="000B7846" w:rsidRPr="000B7846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</w:tcPr>
          <w:p w14:textId="77777777" w14:paraId="3ED46BE6" w:rsidRDefault="000B7846" w:rsidP="000B7846" w:rsidR="000B7846" w:rsidRPr="000B7846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Pr="000B7846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139.450,07</w:t>
            </w: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83"/>
            <w:shd w:fill="auto" w:color="auto" w:val="clear"/>
            <w:noWrap/>
            <w:hideMark/>
          </w:tcPr>
          <w:p w14:textId="77777777" w14:paraId="763C30D7" w:rsidRDefault="000B7846" w:rsidP="000B7846" w:rsidR="000B7846" w:rsidRPr="000B7846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0B7846">
              <w:rPr>
                <w:rFonts w:hAnsi="Century Gothic" w:ascii="Century Gothic"/>
                <w:b/>
                <w:bCs/>
                <w:sz w:val="20"/>
                <w:szCs w:val="20"/>
              </w:rPr>
              <w:t> 0,00</w:t>
            </w:r>
          </w:p>
        </w:tc>
        <w:tc>
          <w:tcPr>
            <w:tcW w:type="dxa" w:w="2835"/>
          </w:tcPr>
          <w:p w14:textId="77777777" w14:paraId="7E2AA395" w:rsidRDefault="000B7846" w:rsidP="000B7846" w:rsidR="000B7846" w:rsidRPr="000B7846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835"/>
          </w:tcPr>
          <w:p w14:textId="77777777" w14:paraId="44D29885" w:rsidRDefault="000B7846" w:rsidP="000B7846" w:rsidR="000B7846" w:rsidRPr="000B7846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14:textId="77777777" w14:paraId="3DD8603D" w:rsidRDefault="0040709C" w:rsidP="0040709C" w:rsidR="0040709C" w:rsidRPr="003E6830">
      <w:pPr>
        <w:spacing w:after="0"/>
        <w:rPr>
          <w:rFonts w:hAnsi="Century Gothic" w:ascii="Century Gothic"/>
        </w:rPr>
      </w:pPr>
    </w:p>
    <w:p w14:textId="77777777" w14:paraId="30F0E9D7" w:rsidRDefault="000B7846" w:rsidP="00D07443" w:rsidR="000B7846">
      <w:pPr>
        <w:spacing w:after="0"/>
        <w:ind w:firstLine="708"/>
        <w:rPr>
          <w:rFonts w:hAnsi="Century Gothic" w:ascii="Century Gothic"/>
        </w:rPr>
      </w:pPr>
    </w:p>
    <w:p w14:textId="77777777" w14:paraId="2547A33E" w:rsidRDefault="00D07443" w:rsidP="00BE2384" w:rsidR="007D2B16" w:rsidRPr="003E6830">
      <w:pPr>
        <w:spacing w:after="0"/>
        <w:ind w:firstLine="708"/>
        <w:rPr>
          <w:rFonts w:hAnsi="Century Gothic" w:ascii="Century Gothic"/>
        </w:rPr>
      </w:pPr>
      <w:proofErr w:type="spellStart"/>
      <w:r>
        <w:rPr>
          <w:rFonts w:hAnsi="Century Gothic" w:ascii="Century Gothic"/>
        </w:rPr>
        <w:t>Domahovo</w:t>
      </w:r>
      <w:proofErr w:type="spellEnd"/>
      <w:r>
        <w:rPr>
          <w:rFonts w:hAnsi="Century Gothic" w:ascii="Century Gothic"/>
        </w:rPr>
        <w:t>, 14.2.2019.</w:t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10472F" w:rsidRPr="003E6830">
        <w:rPr>
          <w:rFonts w:hAnsi="Century Gothic" w:ascii="Century Gothic"/>
        </w:rPr>
        <w:tab/>
      </w:r>
      <w:r w:rsidR="0010472F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B57A17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26539B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>stečajni upravitelj</w:t>
      </w:r>
      <w:r w:rsidR="00B57A17" w:rsidRPr="003E6830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Jelena </w:t>
      </w:r>
      <w:r w:rsidR="00B57A17" w:rsidRPr="003E6830">
        <w:rPr>
          <w:rFonts w:hAnsi="Century Gothic" w:ascii="Century Gothic"/>
        </w:rPr>
        <w:t>Stankus</w:t>
      </w:r>
      <w:r>
        <w:rPr>
          <w:rFonts w:hAnsi="Century Gothic" w:ascii="Century Gothic"/>
        </w:rPr>
        <w:t>-</w:t>
      </w:r>
      <w:proofErr w:type="spellStart"/>
      <w:r>
        <w:rPr>
          <w:rFonts w:hAnsi="Century Gothic" w:ascii="Century Gothic"/>
        </w:rPr>
        <w:t>Tkalec</w:t>
      </w:r>
      <w:proofErr w:type="spellEnd"/>
    </w:p>
    <w:sectPr w:rsidSect="00BE2384" w:rsidR="007D2B16" w:rsidRPr="003E6830">
      <w:pgSz w:orient="landscape" w:h="11906" w:w="16838"/>
      <w:pgMar w:gutter="0" w:footer="709" w:header="709" w:left="851" w:bottom="567" w:right="851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ADDEDC3" w:rsidRDefault="006804E2" w:rsidP="00AE40A1" w:rsidR="006804E2">
      <w:pPr>
        <w:spacing w:lineRule="auto" w:line="240" w:after="0"/>
      </w:pPr>
      <w:r>
        <w:separator/>
      </w:r>
    </w:p>
  </w:endnote>
  <w:endnote w:id="0" w:type="continuationSeparator">
    <w:p w14:textId="77777777" w14:paraId="1CDD522B" w:rsidRDefault="006804E2" w:rsidP="00AE40A1" w:rsidR="006804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csb1="00000000" w:csb0="000001FF" w:usb3="00000000" w:usb2="00000009" w:usb1="C0007841" w:usb0="E0002AEF"/>
  </w:font>
  <w:font w:name="Symbol">
    <w:panose1 w:val="05050102010706020507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00"/>
    <w:family w:val="roma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00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00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00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00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67E9821" w:rsidRDefault="006804E2" w:rsidP="00AE40A1" w:rsidR="006804E2">
      <w:pPr>
        <w:spacing w:lineRule="auto" w:line="240" w:after="0"/>
      </w:pPr>
      <w:r>
        <w:separator/>
      </w:r>
    </w:p>
  </w:footnote>
  <w:footnote w:id="0" w:type="continuationSeparator">
    <w:p w14:textId="77777777" w14:paraId="045B6A29" w:rsidRDefault="006804E2" w:rsidP="00AE40A1" w:rsidR="006804E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54675B"/>
    <w:multiLevelType w:val="hybridMultilevel"/>
    <w:tmpl w:val="A47A4B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8B91C37"/>
    <w:multiLevelType w:val="hybridMultilevel"/>
    <w:tmpl w:val="DDE66EA0"/>
    <w:lvl w:tplc="1520CA6C" w:ilvl="0">
      <w:numFmt w:val="bullet"/>
      <w:lvlText w:val="-"/>
      <w:lvlJc w:val="left"/>
      <w:pPr>
        <w:ind w:hanging="360" w:left="360"/>
      </w:pPr>
      <w:rPr>
        <w:rFonts w:eastAsiaTheme="minorHAnsi" w:cs="Arial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view w:val="web"/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E40A1"/>
    <w:rsid w:val="000B5EA5"/>
    <w:rsid w:val="000B7846"/>
    <w:rsid w:val="000C3290"/>
    <w:rsid w:val="000C4934"/>
    <w:rsid w:val="000E0738"/>
    <w:rsid w:val="0010472F"/>
    <w:rsid w:val="00123DED"/>
    <w:rsid w:val="001253DB"/>
    <w:rsid w:val="0017522B"/>
    <w:rsid w:val="00180E58"/>
    <w:rsid w:val="001903EE"/>
    <w:rsid w:val="001B6717"/>
    <w:rsid w:val="001C17A0"/>
    <w:rsid w:val="00213B9D"/>
    <w:rsid w:val="0026539B"/>
    <w:rsid w:val="00271D9D"/>
    <w:rsid w:val="00295F28"/>
    <w:rsid w:val="003227ED"/>
    <w:rsid w:val="00370D34"/>
    <w:rsid w:val="003E6830"/>
    <w:rsid w:val="0040709C"/>
    <w:rsid w:val="00433B0B"/>
    <w:rsid w:val="004C1C96"/>
    <w:rsid w:val="00507488"/>
    <w:rsid w:val="00512CB7"/>
    <w:rsid w:val="005A6EB0"/>
    <w:rsid w:val="005B6527"/>
    <w:rsid w:val="00600C0A"/>
    <w:rsid w:val="006804E2"/>
    <w:rsid w:val="006A6679"/>
    <w:rsid w:val="006F709E"/>
    <w:rsid w:val="00715982"/>
    <w:rsid w:val="0071642C"/>
    <w:rsid w:val="0071715A"/>
    <w:rsid w:val="00737180"/>
    <w:rsid w:val="00751C93"/>
    <w:rsid w:val="007A777E"/>
    <w:rsid w:val="007C145C"/>
    <w:rsid w:val="007D2B16"/>
    <w:rsid w:val="007D333E"/>
    <w:rsid w:val="00827612"/>
    <w:rsid w:val="00831B56"/>
    <w:rsid w:val="009207E6"/>
    <w:rsid w:val="0095766C"/>
    <w:rsid w:val="009F2273"/>
    <w:rsid w:val="00A055C8"/>
    <w:rsid w:val="00A30E7E"/>
    <w:rsid w:val="00A34812"/>
    <w:rsid w:val="00A5745A"/>
    <w:rsid w:val="00AE40A1"/>
    <w:rsid w:val="00AF0EBE"/>
    <w:rsid w:val="00B57A17"/>
    <w:rsid w:val="00B87949"/>
    <w:rsid w:val="00BC69FB"/>
    <w:rsid w:val="00BE2384"/>
    <w:rsid w:val="00C15F85"/>
    <w:rsid w:val="00C46678"/>
    <w:rsid w:val="00D07443"/>
    <w:rsid w:val="00D22078"/>
    <w:rsid w:val="00DE6159"/>
    <w:rsid w:val="00E045EC"/>
    <w:rsid w:val="00E15506"/>
    <w:rsid w:val="00E831D6"/>
    <w:rsid w:val="00E90309"/>
    <w:rsid w:val="00EA15E8"/>
    <w:rsid w:val="00F25E02"/>
    <w:rsid w:val="00F4608C"/>
    <w:rsid w:val="00F73277"/>
    <w:rsid w:val="00FC612E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x-none" w:eastAsia="x-none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79DA461"/>
  <w15:docId w15:val="{FFFFF82B-A1D2-465B-82CE-BF2A1CA965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82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unhideWhenUsed="true" w:semiHidden="true" w:name="Note Level 1"/>
    <w:lsdException w:unhideWhenUsed="true" w:semiHidden="true" w:name="Note Level 2"/>
    <w:lsdException w:unhideWhenUsed="true" w:semiHidden="true" w:name="Note Level 3"/>
    <w:lsdException w:unhideWhenUsed="true" w:semiHidden="true" w:name="Note Level 4"/>
    <w:lsdException w:unhideWhenUsed="true" w:semiHidden="true" w:name="Note Level 5"/>
    <w:lsdException w:unhideWhenUsed="true" w:semiHidden="true" w:name="Note Level 6"/>
    <w:lsdException w:unhideWhenUsed="true" w:semiHidden="true" w:name="Note Level 7"/>
    <w:lsdException w:unhideWhenUsed="true" w:semiHidden="true" w:name="Note Level 8"/>
    <w:lsdException w:unhideWhenUsed="true" w:semiHidden="true" w:name="Note Level 9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TableGrid" w:type="table">
    <w:name w:val="Table Grid"/>
    <w:basedOn w:val="TableNormal"/>
    <w:uiPriority w:val="59"/>
    <w:rsid w:val="00AE40A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FootnoteText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DefaultParagraphFont"/>
    <w:link w:val="FootnoteText"/>
    <w:uiPriority w:val="99"/>
    <w:semiHidden/>
    <w:rsid w:val="00AE40A1"/>
    <w:rPr>
      <w:sz w:val="20"/>
      <w:szCs w:val="20"/>
    </w:rPr>
  </w:style>
  <w:style w:styleId="FootnoteReferenc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Header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DefaultParagraphFont"/>
    <w:link w:val="Header"/>
    <w:uiPriority w:val="99"/>
    <w:rsid w:val="007D2B16"/>
  </w:style>
  <w:style w:styleId="Footer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DefaultParagraphFont"/>
    <w:link w:val="Footer"/>
    <w:uiPriority w:val="99"/>
    <w:rsid w:val="007D2B16"/>
  </w:style>
  <w:style w:styleId="BalloonText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DefaultParagraphFont"/>
    <w:link w:val="BalloonText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NoSpacing" w:type="paragraph">
    <w:name w:val="No Spacing"/>
    <w:uiPriority w:val="99"/>
    <w:qFormat/>
    <w:rsid w:val="003E6830"/>
    <w:pPr>
      <w:spacing w:lineRule="auto" w:line="240" w:after="80"/>
    </w:pPr>
    <w:rPr>
      <w:rFonts w:cs="Times New Roman" w:eastAsia="Times New Roman" w:hAnsi="Calibri" w:ascii="Calibri"/>
    </w:rPr>
  </w:style>
  <w:style w:styleId="ListParagraph" w:type="paragraph">
    <w:name w:val="List Paragraph"/>
    <w:basedOn w:val="Normal"/>
    <w:uiPriority w:val="34"/>
    <w:qFormat/>
    <w:rsid w:val="003E6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054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06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  <w:doNotSaveAsSingleFile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234</properties:Words>
  <properties:Characters>1334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Macintosh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2019-02-14T11:34:00Z</dcterms:created>
  <dc:creator>Korisnik</dc:creator>
  <cp:lastModifiedBy>Jelena Stankus</cp:lastModifiedBy>
  <cp:lastPrinted>2019-02-14T11:32:00Z</cp:lastPrinted>
  <dcterms:modified xmlns:xsi="http://www.w3.org/2001/XMLSchema-instance" xsi:type="dcterms:W3CDTF">2019-02-14T11:34:00Z</dcterms:modified>
  <cp:revision>2</cp:revision>
</cp:coreProperties>
</file>