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30427" w14:paraId="7030427" w:rsidRDefault="00D97BE1" w:rsidP="00D97BE1" w:rsidR="00D97BE1" w:rsidRPr="007E0FEA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D97BE1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 1 St-</w:t>
      </w:r>
      <w:r w:rsidR="005850A8">
        <w:t>738</w:t>
      </w:r>
      <w:r w:rsidR="007C54D4">
        <w:t>/16-</w:t>
      </w:r>
      <w:r w:rsidR="00FC000E">
        <w:t>23</w:t>
      </w:r>
    </w:p>
    <w:p w:rsidRDefault="00520CA4" w:rsidP="000F60FD" w:rsidR="00520CA4" w:rsidRPr="001D63A9"/>
    <w:p w:rsidRDefault="000F60FD" w:rsidP="000F60FD" w:rsidR="000F60FD" w:rsidRPr="001D63A9">
      <w:r w:rsidRPr="001D63A9">
        <w:t>REPUBLIKA HRVATSKA</w:t>
      </w:r>
    </w:p>
    <w:p w:rsidRDefault="000F60FD" w:rsidP="000F60FD" w:rsidR="003D72BA">
      <w:r w:rsidRPr="001D63A9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1D63A9">
          <w:t>SUD U</w:t>
        </w:r>
      </w:smartTag>
      <w:r w:rsidR="00D024BA" w:rsidRPr="001D63A9">
        <w:t xml:space="preserve"> ZADRU</w:t>
      </w:r>
    </w:p>
    <w:p w:rsidRDefault="003D72BA" w:rsidP="000F60FD" w:rsidR="000F60FD" w:rsidRPr="001D63A9">
      <w:r>
        <w:t>Dr. Franje Tuđmana 35</w:t>
      </w:r>
      <w:r w:rsidR="00D024BA" w:rsidRPr="001D63A9">
        <w:tab/>
      </w:r>
      <w:r w:rsidR="00D024BA" w:rsidRPr="001D63A9">
        <w:tab/>
      </w:r>
      <w:r w:rsidR="00D024BA"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0F60FD" w:rsidP="000F60FD" w:rsidR="000F60FD" w:rsidRPr="007E0FEA"/>
    <w:p w:rsidRDefault="0068406C" w:rsidP="008C41CD" w:rsidR="000F60FD" w:rsidRPr="007E0FEA">
      <w:pPr>
        <w:ind w:firstLine="708"/>
        <w:jc w:val="both"/>
      </w:pPr>
      <w:r w:rsidRPr="007E0FEA">
        <w:t>Trgovački sud u Zadru</w:t>
      </w:r>
      <w:r w:rsidR="002E3F4E" w:rsidRPr="007E0FEA">
        <w:t xml:space="preserve"> (</w:t>
      </w:r>
      <w:r w:rsidR="001D70CF" w:rsidRPr="007E0FEA">
        <w:t>OIB:39670464653</w:t>
      </w:r>
      <w:r w:rsidR="002E3F4E" w:rsidRPr="007E0FEA">
        <w:t>)</w:t>
      </w:r>
      <w:r w:rsidR="001D70CF" w:rsidRPr="007E0FEA">
        <w:t xml:space="preserve">, </w:t>
      </w:r>
      <w:r w:rsidR="001B3070" w:rsidRPr="007E0FEA">
        <w:t>po su</w:t>
      </w:r>
      <w:r w:rsidR="00471BEF">
        <w:t>tkinji</w:t>
      </w:r>
      <w:r w:rsidR="001B3070" w:rsidRPr="007E0FEA">
        <w:t xml:space="preserve"> ovog suda Ardeni Bajlo kao</w:t>
      </w:r>
      <w:r w:rsidR="008C41CD" w:rsidRPr="008C41CD">
        <w:t xml:space="preserve"> </w:t>
      </w:r>
      <w:r w:rsidR="008C41CD">
        <w:t>stečajno</w:t>
      </w:r>
      <w:r w:rsidR="00471BEF">
        <w:t>j</w:t>
      </w:r>
      <w:r w:rsidR="008C41CD">
        <w:t xml:space="preserve"> </w:t>
      </w:r>
      <w:r w:rsidR="001B3070" w:rsidRPr="007E0FEA">
        <w:t>su</w:t>
      </w:r>
      <w:r w:rsidR="00471BEF">
        <w:t>tkinji</w:t>
      </w:r>
      <w:r w:rsidR="00BC28B6">
        <w:t xml:space="preserve">, povodom prijedloga za otvaranje stečajnog postupka na imovini </w:t>
      </w:r>
      <w:r w:rsidR="001B3070" w:rsidRPr="007E0FEA">
        <w:t>stečajn</w:t>
      </w:r>
      <w:r w:rsidR="00CF5259">
        <w:t>og</w:t>
      </w:r>
      <w:r w:rsidR="001B3070" w:rsidRPr="007E0FEA">
        <w:t xml:space="preserve"> dužnik</w:t>
      </w:r>
      <w:r w:rsidR="00CF5259">
        <w:t>a</w:t>
      </w:r>
      <w:r w:rsidR="007E0FEA">
        <w:t xml:space="preserve"> </w:t>
      </w:r>
      <w:r w:rsidR="005850A8">
        <w:t>IAP SISCIA</w:t>
      </w:r>
      <w:r w:rsidR="007C54D4">
        <w:t xml:space="preserve"> d.o.o., Zadar, </w:t>
      </w:r>
      <w:r w:rsidR="005850A8">
        <w:t>Sestrunjska 9</w:t>
      </w:r>
      <w:r w:rsidR="007C54D4">
        <w:t xml:space="preserve">, OIB: </w:t>
      </w:r>
      <w:r w:rsidR="005850A8">
        <w:t>37900057740</w:t>
      </w:r>
      <w:r w:rsidR="006D749E" w:rsidRPr="007E0FEA">
        <w:t>,</w:t>
      </w:r>
      <w:r w:rsidR="00B13C8D" w:rsidRPr="007E0FEA">
        <w:t xml:space="preserve"> </w:t>
      </w:r>
      <w:r w:rsidR="001B3070" w:rsidRPr="007E0FEA">
        <w:t xml:space="preserve">dana </w:t>
      </w:r>
      <w:r w:rsidR="00EB19DD">
        <w:t>7. listopada</w:t>
      </w:r>
      <w:r w:rsidR="0001724C">
        <w:t xml:space="preserve"> 2016</w:t>
      </w:r>
      <w:r w:rsidR="001B3070" w:rsidRPr="007E0FEA">
        <w:t>.</w:t>
      </w:r>
      <w:r w:rsidR="006D749E" w:rsidRPr="007E0FEA">
        <w:t>,</w:t>
      </w:r>
    </w:p>
    <w:p w:rsidRDefault="002F6FA2" w:rsidP="00696A23" w:rsidR="002F6FA2" w:rsidRPr="007E0FEA">
      <w:pPr>
        <w:rPr>
          <w:b/>
        </w:rPr>
      </w:pPr>
    </w:p>
    <w:p w:rsidRDefault="000F60FD" w:rsidP="000F60FD" w:rsidR="000F60FD" w:rsidRPr="00696A23">
      <w:pPr>
        <w:jc w:val="center"/>
      </w:pPr>
      <w:r w:rsidRPr="00696A23">
        <w:t>r i j e š i o  j e</w:t>
      </w:r>
    </w:p>
    <w:p w:rsidRDefault="002F6FA2" w:rsidP="000F60FD" w:rsidR="002F6FA2" w:rsidRPr="007E0FEA">
      <w:pPr>
        <w:rPr>
          <w:b/>
        </w:rPr>
      </w:pPr>
    </w:p>
    <w:p w:rsidRDefault="006D749E" w:rsidP="006D749E" w:rsidR="000F60FD" w:rsidRPr="007E0FEA">
      <w:pPr>
        <w:ind w:firstLine="708"/>
        <w:jc w:val="both"/>
        <w:rPr>
          <w:b/>
        </w:rPr>
      </w:pPr>
      <w:r w:rsidRPr="00BC28B6">
        <w:t>I</w:t>
      </w:r>
      <w:r w:rsidR="00F36F57">
        <w:t>.</w:t>
      </w:r>
      <w:r w:rsidRPr="007E0FEA">
        <w:rPr>
          <w:b/>
        </w:rPr>
        <w:t xml:space="preserve"> </w:t>
      </w:r>
      <w:r w:rsidR="000F60FD" w:rsidRPr="007E0FEA">
        <w:t xml:space="preserve">O t v a r a   s e </w:t>
      </w:r>
      <w:r w:rsidR="007228EC" w:rsidRPr="007E0FEA">
        <w:t xml:space="preserve">  </w:t>
      </w:r>
      <w:r w:rsidR="000F60FD" w:rsidRPr="007E0FEA">
        <w:t>stečajni postupak nad dužnikom</w:t>
      </w:r>
      <w:r w:rsidR="00C569BB" w:rsidRPr="007E0FEA">
        <w:rPr>
          <w:b/>
        </w:rPr>
        <w:t xml:space="preserve"> </w:t>
      </w:r>
      <w:r w:rsidR="005850A8">
        <w:t>IAP SISCIA d.o.o., Zadar, Sestrunjska 9, OIB: 37900057740</w:t>
      </w:r>
      <w:r w:rsidR="00D130E7" w:rsidRPr="00BC28B6">
        <w:t>.</w:t>
      </w:r>
      <w:r w:rsidR="002577D3" w:rsidRPr="007E0FEA">
        <w:rPr>
          <w:b/>
        </w:rPr>
        <w:t xml:space="preserve"> </w:t>
      </w:r>
    </w:p>
    <w:p w:rsidRDefault="000F60FD" w:rsidP="0068406C" w:rsidR="000F60FD" w:rsidRPr="007E0FEA">
      <w:pPr>
        <w:ind w:hanging="192" w:left="900"/>
        <w:jc w:val="both"/>
        <w:rPr>
          <w:b/>
        </w:rPr>
      </w:pPr>
    </w:p>
    <w:p w:rsidRDefault="000F60FD" w:rsidP="0001724C" w:rsidR="00C47DE6" w:rsidRPr="00AE24EF">
      <w:pPr>
        <w:ind w:firstLine="708"/>
        <w:jc w:val="both"/>
        <w:rPr>
          <w:b/>
        </w:rPr>
      </w:pPr>
      <w:r w:rsidRPr="00BC28B6">
        <w:t>II</w:t>
      </w:r>
      <w:r w:rsidR="00F36F57">
        <w:t>.</w:t>
      </w:r>
      <w:r w:rsidRPr="007E0FEA">
        <w:t xml:space="preserve"> </w:t>
      </w:r>
      <w:r w:rsidR="00C05DFE">
        <w:t>S</w:t>
      </w:r>
      <w:r w:rsidRPr="007E0FEA">
        <w:t>tečajn</w:t>
      </w:r>
      <w:r w:rsidR="00BC28B6">
        <w:t>im</w:t>
      </w:r>
      <w:r w:rsidRPr="007E0FEA">
        <w:t xml:space="preserve"> upravitelj</w:t>
      </w:r>
      <w:r w:rsidR="00BC28B6">
        <w:t>em</w:t>
      </w:r>
      <w:r w:rsidRPr="007E0FEA">
        <w:t xml:space="preserve"> imenuje</w:t>
      </w:r>
      <w:r w:rsidR="00BC28B6">
        <w:t xml:space="preserve"> se</w:t>
      </w:r>
      <w:r w:rsidR="00C7534E" w:rsidRPr="0006034F">
        <w:rPr>
          <w:rFonts w:cs="Arial" w:hAnsi="Arial" w:ascii="Arial"/>
          <w:b/>
        </w:rPr>
        <w:t xml:space="preserve"> </w:t>
      </w:r>
      <w:r w:rsidR="005850A8">
        <w:t>Sava Filipović</w:t>
      </w:r>
      <w:r w:rsidR="004C2D31" w:rsidRPr="0022320B">
        <w:t xml:space="preserve">, </w:t>
      </w:r>
      <w:r w:rsidR="005850A8">
        <w:t>Braće Košuljandić 100/a</w:t>
      </w:r>
      <w:r w:rsidR="004C2D31" w:rsidRPr="0022320B">
        <w:t>,</w:t>
      </w:r>
      <w:r w:rsidR="004C2D31">
        <w:t xml:space="preserve"> </w:t>
      </w:r>
      <w:r w:rsidR="005850A8">
        <w:t>Dramalj</w:t>
      </w:r>
      <w:r w:rsidR="004C2D31" w:rsidRPr="0022320B">
        <w:t>,</w:t>
      </w:r>
      <w:r w:rsidR="004C2D31">
        <w:t xml:space="preserve"> </w:t>
      </w:r>
      <w:r w:rsidR="00F36F57">
        <w:t xml:space="preserve">OIB: 19559750928 </w:t>
      </w:r>
      <w:r w:rsidR="007D3D47">
        <w:t>nad stečajnim dužnikom IAP SISCIA d.o.o., Zadar.</w:t>
      </w:r>
    </w:p>
    <w:p w:rsidRDefault="00AE7F32" w:rsidP="00AE7F32" w:rsidR="00AE7F32">
      <w:pPr>
        <w:jc w:val="both"/>
        <w:rPr>
          <w:b/>
        </w:rPr>
      </w:pPr>
    </w:p>
    <w:p w:rsidRDefault="00600F72" w:rsidP="00882DE2" w:rsidR="00600F72">
      <w:pPr>
        <w:ind w:firstLine="708"/>
        <w:jc w:val="both"/>
      </w:pPr>
      <w:r>
        <w:t>III</w:t>
      </w:r>
      <w:r w:rsidR="00F36F57">
        <w:t>.</w:t>
      </w:r>
      <w:r>
        <w:t xml:space="preserve">  Stečajni postupak nad stečajnim dužnikom </w:t>
      </w:r>
      <w:r w:rsidR="00F36F57">
        <w:t>IAP SISCIA d.o.o., Zadar, Sestrunjska 9, OIB: 37900057740</w:t>
      </w:r>
      <w:r w:rsidR="00AE24EF">
        <w:t xml:space="preserve"> </w:t>
      </w:r>
      <w:r>
        <w:t xml:space="preserve">otvara se </w:t>
      </w:r>
      <w:r w:rsidR="00EB19DD">
        <w:t>7. listopada</w:t>
      </w:r>
      <w:r w:rsidR="00DC74F2">
        <w:t xml:space="preserve"> 2016</w:t>
      </w:r>
      <w:r>
        <w:t xml:space="preserve">. u </w:t>
      </w:r>
      <w:r w:rsidR="002F14CE">
        <w:t>13</w:t>
      </w:r>
      <w:r w:rsidR="007D3D47">
        <w:t>,00</w:t>
      </w:r>
      <w:r>
        <w:t xml:space="preserve"> sati i istog trenutka rješenje o otvaranju stečajnog postupka objavit će se na </w:t>
      </w:r>
      <w:r w:rsidRPr="00600F72">
        <w:t>e-</w:t>
      </w:r>
      <w:r>
        <w:t xml:space="preserve">oglasnoj ploči suda. </w:t>
      </w:r>
    </w:p>
    <w:p w:rsidRDefault="00600F72" w:rsidP="00AE7F32" w:rsidR="00600F72" w:rsidRPr="007E0FEA">
      <w:pPr>
        <w:jc w:val="both"/>
        <w:rPr>
          <w:b/>
        </w:rPr>
      </w:pPr>
    </w:p>
    <w:p w:rsidRDefault="000F60FD" w:rsidP="00C47DE6" w:rsidR="000F60FD" w:rsidRPr="00A2158D">
      <w:pPr>
        <w:ind w:firstLine="708"/>
        <w:jc w:val="both"/>
        <w:rPr>
          <w:b/>
        </w:rPr>
      </w:pPr>
      <w:r w:rsidRPr="00BC28B6">
        <w:t>I</w:t>
      </w:r>
      <w:r w:rsidR="00600F72">
        <w:t>V</w:t>
      </w:r>
      <w:r w:rsidR="00F36F57">
        <w:t>.</w:t>
      </w:r>
      <w:r w:rsidRPr="007E0FEA">
        <w:t xml:space="preserve"> 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IBAN</w:t>
      </w:r>
      <w:r w:rsidRPr="009764AF">
        <w:t xml:space="preserve"> </w:t>
      </w:r>
      <w:r w:rsidR="001D70CF" w:rsidRPr="009764AF">
        <w:t xml:space="preserve">HR12 </w:t>
      </w:r>
      <w:r w:rsidRPr="009764AF">
        <w:t>1001005-1863000160, pozivom na broj:</w:t>
      </w:r>
      <w:r w:rsidR="008160B5" w:rsidRPr="009764AF">
        <w:t xml:space="preserve"> 64 5045-23405-</w:t>
      </w:r>
      <w:r w:rsidR="00F36F57" w:rsidRPr="00EB19DD">
        <w:t>738</w:t>
      </w:r>
      <w:r w:rsidR="009764AF" w:rsidRPr="009764AF">
        <w:t>-</w:t>
      </w:r>
      <w:r w:rsidR="00DC74F2">
        <w:t>201</w:t>
      </w:r>
      <w:r w:rsidR="00DD4F25">
        <w:t>6</w:t>
      </w:r>
      <w:r w:rsidR="008160B5" w:rsidRPr="009764AF">
        <w:t>.</w:t>
      </w:r>
    </w:p>
    <w:p w:rsidRDefault="000F60FD" w:rsidP="000F60FD" w:rsidR="000F60FD" w:rsidRPr="007E0FEA">
      <w:pPr>
        <w:jc w:val="both"/>
      </w:pPr>
    </w:p>
    <w:p w:rsidRDefault="000F60FD" w:rsidP="00A2158D" w:rsidR="002F6FA2" w:rsidRPr="00A2158D">
      <w:pPr>
        <w:ind w:firstLine="708"/>
        <w:jc w:val="both"/>
        <w:rPr>
          <w:b/>
        </w:rPr>
      </w:pPr>
      <w:r w:rsidRPr="00A2158D">
        <w:t>V</w:t>
      </w:r>
      <w:r w:rsidR="00F36F57">
        <w:t>.</w:t>
      </w:r>
      <w:r w:rsidRPr="00A2158D">
        <w:t xml:space="preserve"> </w:t>
      </w:r>
      <w:r w:rsidRPr="007E0FEA">
        <w:t xml:space="preserve">Pozivaju se razlučni </w:t>
      </w:r>
      <w:r w:rsidR="00A2158D">
        <w:t xml:space="preserve">i izlučni </w:t>
      </w:r>
      <w:r w:rsidRPr="007E0FEA">
        <w:t xml:space="preserve">vjerovnici da u roku od </w:t>
      </w:r>
      <w:r w:rsidR="00600F72">
        <w:t>60</w:t>
      </w:r>
      <w:r w:rsidRPr="007E0FEA">
        <w:t xml:space="preserve"> dana nakon objave</w:t>
      </w:r>
      <w:r w:rsidR="00600F72">
        <w:t xml:space="preserve"> ovog rješenja podneskom</w:t>
      </w:r>
      <w:r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Pr="009764AF">
        <w:t>n, a uplaćuje se na žiro-račun državnog proračuna</w:t>
      </w:r>
      <w:r w:rsidR="008C41CD" w:rsidRPr="009764AF">
        <w:t xml:space="preserve"> IBAN HR12</w:t>
      </w:r>
      <w:r w:rsidRPr="009764AF">
        <w:t xml:space="preserve"> 1001005-1863000160, pozivom na broj</w:t>
      </w:r>
      <w:r w:rsidR="00AE052F" w:rsidRPr="009764AF">
        <w:t xml:space="preserve">: </w:t>
      </w:r>
      <w:r w:rsidR="008160B5" w:rsidRPr="009764AF">
        <w:t>64 5045-23405-</w:t>
      </w:r>
      <w:r w:rsidR="00F36F57" w:rsidRPr="00EB19DD">
        <w:t>738</w:t>
      </w:r>
      <w:r w:rsidR="00DD4F25" w:rsidRPr="009764AF">
        <w:t>-</w:t>
      </w:r>
      <w:r w:rsidR="00DD4F25">
        <w:t>2016</w:t>
      </w:r>
      <w:r w:rsidR="002864B0">
        <w:t>.</w:t>
      </w:r>
      <w:r w:rsidR="008160B5" w:rsidRPr="00A2158D">
        <w:rPr>
          <w:b/>
        </w:rPr>
        <w:t xml:space="preserve"> </w:t>
      </w:r>
    </w:p>
    <w:p w:rsidRDefault="000F60FD" w:rsidP="000F60FD" w:rsidR="000F60FD" w:rsidRPr="007E0FEA">
      <w:pPr>
        <w:tabs>
          <w:tab w:pos="7350" w:val="left"/>
        </w:tabs>
        <w:jc w:val="both"/>
      </w:pPr>
      <w:r w:rsidRPr="007E0FEA">
        <w:tab/>
      </w:r>
    </w:p>
    <w:p w:rsidRDefault="000F60FD" w:rsidP="000F60FD" w:rsidR="000F60FD" w:rsidRPr="007E0FEA">
      <w:pPr>
        <w:jc w:val="both"/>
      </w:pPr>
      <w:r w:rsidRPr="007E0FEA">
        <w:tab/>
      </w:r>
      <w:r w:rsidR="00A2158D">
        <w:t>V</w:t>
      </w:r>
      <w:r w:rsidR="00600F72">
        <w:t>I</w:t>
      </w:r>
      <w:r w:rsidR="00F36F57">
        <w:t>.</w:t>
      </w:r>
      <w:r w:rsidRPr="007E0FEA">
        <w:t xml:space="preserve"> Pozivaju se dužnici </w:t>
      </w:r>
      <w:r w:rsidR="00A2158D">
        <w:t xml:space="preserve">stečajnog dužnika </w:t>
      </w:r>
      <w:r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0F60FD" w:rsidP="000F60FD" w:rsidR="000F60FD" w:rsidRPr="007E0FEA">
      <w:pPr>
        <w:jc w:val="both"/>
      </w:pPr>
    </w:p>
    <w:p w:rsidRDefault="000F60FD" w:rsidP="00A2158D" w:rsidR="00F75C44">
      <w:pPr>
        <w:jc w:val="both"/>
      </w:pPr>
      <w:r w:rsidRPr="007E0FEA">
        <w:tab/>
      </w:r>
      <w:r w:rsidR="00A2158D">
        <w:t>VI</w:t>
      </w:r>
      <w:r w:rsidR="00F75C44">
        <w:t>I</w:t>
      </w:r>
      <w:r w:rsidR="00F36F57">
        <w:t>.</w:t>
      </w:r>
      <w:r w:rsidRPr="00BC28B6">
        <w:t xml:space="preserve"> </w:t>
      </w:r>
      <w:r w:rsidR="00F75C44">
        <w:t>Pozivaju se vjerovnici stečajnog dužnika na</w:t>
      </w:r>
    </w:p>
    <w:p w:rsidRDefault="00F75C44" w:rsidP="007E1212" w:rsidR="00F75C44">
      <w:pPr>
        <w:jc w:val="both"/>
      </w:pPr>
    </w:p>
    <w:p w:rsidRDefault="00F75C44" w:rsidP="007E1212" w:rsid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t>r</w:t>
      </w:r>
      <w:r w:rsidR="000F60FD" w:rsidRPr="007E0FEA">
        <w:t>očište</w:t>
      </w:r>
      <w:r w:rsidR="00A2158D">
        <w:t xml:space="preserve"> za ispitivanje prijavljenih </w:t>
      </w:r>
      <w:r>
        <w:t>tražbina</w:t>
      </w:r>
      <w:r w:rsidR="00A2158D">
        <w:t xml:space="preserve"> vjerovnika </w:t>
      </w:r>
      <w:r>
        <w:t xml:space="preserve">koje se </w:t>
      </w:r>
      <w:r w:rsidR="00FC7FDD">
        <w:t>zakazuje za dan</w:t>
      </w:r>
      <w:r w:rsidR="00DC74F2">
        <w:rPr>
          <w:b/>
        </w:rPr>
        <w:t xml:space="preserve"> </w:t>
      </w:r>
      <w:r w:rsidR="00EB19DD">
        <w:rPr>
          <w:b/>
        </w:rPr>
        <w:t>18. siječnja</w:t>
      </w:r>
      <w:r w:rsidR="008C41CD">
        <w:rPr>
          <w:b/>
        </w:rPr>
        <w:t xml:space="preserve"> 201</w:t>
      </w:r>
      <w:r w:rsidR="00C914A5">
        <w:rPr>
          <w:b/>
        </w:rPr>
        <w:t>6</w:t>
      </w:r>
      <w:r w:rsidR="00AF3FC0" w:rsidRPr="007E0FEA">
        <w:rPr>
          <w:b/>
        </w:rPr>
        <w:t xml:space="preserve">. u </w:t>
      </w:r>
      <w:r w:rsidR="00EB19DD">
        <w:rPr>
          <w:b/>
        </w:rPr>
        <w:t>10,30</w:t>
      </w:r>
      <w:r w:rsidR="00D06AE7" w:rsidRPr="007E0FEA">
        <w:rPr>
          <w:b/>
        </w:rPr>
        <w:t xml:space="preserve"> sati </w:t>
      </w:r>
      <w:r w:rsidR="000F60FD" w:rsidRPr="007E0FEA">
        <w:rPr>
          <w:b/>
        </w:rPr>
        <w:t xml:space="preserve">kod ovog suda, sudnica broj </w:t>
      </w:r>
      <w:r w:rsidR="00BC470F" w:rsidRPr="007E0FEA">
        <w:rPr>
          <w:b/>
        </w:rPr>
        <w:t>26</w:t>
      </w:r>
      <w:r w:rsidR="000F60FD" w:rsidRPr="007E0FEA">
        <w:rPr>
          <w:b/>
        </w:rPr>
        <w:t>/I</w:t>
      </w:r>
      <w:r w:rsidR="00A2158D">
        <w:rPr>
          <w:b/>
        </w:rPr>
        <w:t>,</w:t>
      </w:r>
    </w:p>
    <w:p w:rsidRDefault="00F75C44" w:rsidP="00F37EBE" w:rsidR="00F75C44">
      <w:pPr>
        <w:jc w:val="both"/>
        <w:rPr>
          <w:b/>
        </w:rPr>
      </w:pPr>
    </w:p>
    <w:p w:rsidRDefault="00F75C44" w:rsidP="007E1212" w:rsidR="000F60FD" w:rsidRP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t>Izvještajno ročište  koje se zakazuje za dan</w:t>
      </w:r>
      <w:r w:rsidRPr="007E0FEA">
        <w:t xml:space="preserve"> </w:t>
      </w:r>
      <w:r w:rsidR="00EB19DD">
        <w:rPr>
          <w:b/>
        </w:rPr>
        <w:t>18. siječnja</w:t>
      </w:r>
      <w:r w:rsidR="00DC74F2">
        <w:rPr>
          <w:b/>
        </w:rPr>
        <w:t xml:space="preserve"> </w:t>
      </w:r>
      <w:r>
        <w:rPr>
          <w:b/>
        </w:rPr>
        <w:t>201</w:t>
      </w:r>
      <w:r w:rsidR="00C914A5">
        <w:rPr>
          <w:b/>
        </w:rPr>
        <w:t>6</w:t>
      </w:r>
      <w:r w:rsidRPr="007E0FEA">
        <w:rPr>
          <w:b/>
        </w:rPr>
        <w:t xml:space="preserve">. u </w:t>
      </w:r>
      <w:r w:rsidR="00EB19DD">
        <w:rPr>
          <w:b/>
        </w:rPr>
        <w:t xml:space="preserve">11,00 </w:t>
      </w:r>
      <w:r w:rsidRPr="007E0FEA">
        <w:rPr>
          <w:b/>
        </w:rPr>
        <w:t>sati kod ovog suda, sudnica broj 26/I</w:t>
      </w:r>
      <w:r w:rsidR="00A2158D" w:rsidRPr="00F75C44">
        <w:rPr>
          <w:b/>
        </w:rPr>
        <w:t>.</w:t>
      </w:r>
    </w:p>
    <w:p w:rsidRDefault="000F60FD" w:rsidP="000F60FD" w:rsidR="000F60FD" w:rsidRPr="007E0FEA"/>
    <w:p w:rsidRDefault="000F60FD" w:rsidP="0039699B" w:rsidR="00A27796" w:rsidRPr="004C2D31">
      <w:pPr>
        <w:jc w:val="both"/>
      </w:pPr>
      <w:r w:rsidRPr="004C2D31">
        <w:lastRenderedPageBreak/>
        <w:tab/>
      </w:r>
      <w:r w:rsidR="00A2158D" w:rsidRPr="004C2D31">
        <w:t>VII</w:t>
      </w:r>
      <w:r w:rsidR="00F75C44" w:rsidRPr="004C2D31">
        <w:t>I</w:t>
      </w:r>
      <w:r w:rsidR="00F36F57">
        <w:t>.</w:t>
      </w:r>
      <w:r w:rsidRPr="004C2D31">
        <w:t xml:space="preserve"> </w:t>
      </w:r>
      <w:r w:rsidR="0039699B" w:rsidRPr="004C2D31">
        <w:t xml:space="preserve">Određuje se upis zabilježbe otvaranja stečajnog postupka u </w:t>
      </w:r>
      <w:r w:rsidRPr="004C2D31">
        <w:t>registar</w:t>
      </w:r>
      <w:r w:rsidR="0039699B" w:rsidRPr="004C2D31">
        <w:t xml:space="preserve"> Trgovačkog suda u Zadru,</w:t>
      </w:r>
      <w:r w:rsidR="00A2158D" w:rsidRPr="004C2D31">
        <w:t xml:space="preserve"> </w:t>
      </w:r>
      <w:r w:rsidR="0039699B" w:rsidRPr="004C2D31">
        <w:t>upisnik brodo</w:t>
      </w:r>
      <w:r w:rsidR="004C2D31">
        <w:t>va, upisnik brodova u izgradnji</w:t>
      </w:r>
      <w:r w:rsidR="0039699B" w:rsidRPr="004C2D31">
        <w:t xml:space="preserve"> i upisnik prava intelektualnog vlasništva.</w:t>
      </w:r>
    </w:p>
    <w:p w:rsidRDefault="00DC74F2" w:rsidP="0039699B" w:rsidR="00DC74F2" w:rsidRPr="004C2D31">
      <w:pPr>
        <w:jc w:val="both"/>
      </w:pPr>
    </w:p>
    <w:p w:rsidRDefault="00BF6663" w:rsidP="0039699B" w:rsidR="007D3D47">
      <w:pPr>
        <w:jc w:val="both"/>
      </w:pPr>
      <w:r w:rsidRPr="004C2D31">
        <w:tab/>
        <w:t>IX</w:t>
      </w:r>
      <w:r w:rsidR="00F36F57">
        <w:t>.</w:t>
      </w:r>
      <w:r w:rsidRPr="004C2D31">
        <w:t xml:space="preserve"> Određuje se upis zabilježbe otvaranja stečajnog postupka u zemljišnoj knjizi</w:t>
      </w:r>
      <w:r w:rsidR="007D3D47">
        <w:t>:</w:t>
      </w:r>
    </w:p>
    <w:p w:rsidRDefault="007D3D47" w:rsidP="0039699B" w:rsidR="006866D7">
      <w:pPr>
        <w:jc w:val="both"/>
      </w:pPr>
      <w:r>
        <w:t>Opći</w:t>
      </w:r>
      <w:r w:rsidR="006866D7">
        <w:t>nskog suda kako slijedi:</w:t>
      </w:r>
    </w:p>
    <w:p w:rsidRDefault="00BF6663" w:rsidP="0039699B" w:rsidR="00BF6663">
      <w:pPr>
        <w:jc w:val="both"/>
        <w:rPr>
          <w:b/>
        </w:rPr>
      </w:pPr>
      <w:r w:rsidRPr="004C2D31">
        <w:t xml:space="preserve"> </w:t>
      </w:r>
    </w:p>
    <w:tbl>
      <w:tblPr>
        <w:tblW w:type="dxa" w:w="10980"/>
        <w:tblInd w:type="dxa" w:w="-804"/>
        <w:tblLayout w:type="fixed"/>
        <w:tblLook w:val="04A0" w:noVBand="1" w:noHBand="0" w:lastColumn="0" w:firstColumn="1" w:lastRow="0" w:firstRow="1"/>
      </w:tblPr>
      <w:tblGrid>
        <w:gridCol w:w="486"/>
        <w:gridCol w:w="1135"/>
        <w:gridCol w:w="1046"/>
        <w:gridCol w:w="1221"/>
        <w:gridCol w:w="709"/>
        <w:gridCol w:w="706"/>
        <w:gridCol w:w="1129"/>
        <w:gridCol w:w="1894"/>
        <w:gridCol w:w="2654"/>
      </w:tblGrid>
      <w:tr w:rsidTr="00644C74" w:rsidR="00A0777C" w:rsidRPr="00A0777C">
        <w:trPr>
          <w:trHeight w:val="570"/>
        </w:trPr>
        <w:tc>
          <w:tcPr>
            <w:tcW w:type="dxa" w:w="486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  <w:t>r.b.</w:t>
            </w:r>
          </w:p>
        </w:tc>
        <w:tc>
          <w:tcPr>
            <w:tcW w:type="dxa" w:w="1135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  <w:t>Općinski sud</w:t>
            </w:r>
          </w:p>
        </w:tc>
        <w:tc>
          <w:tcPr>
            <w:tcW w:type="dxa" w:w="1046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  <w:t>zk odjel</w:t>
            </w:r>
          </w:p>
        </w:tc>
        <w:tc>
          <w:tcPr>
            <w:tcW w:type="dxa" w:w="1221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  <w:t>k.o.</w:t>
            </w:r>
          </w:p>
        </w:tc>
        <w:tc>
          <w:tcPr>
            <w:tcW w:type="dxa" w:w="709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  <w:t>br ZK ul</w:t>
            </w:r>
          </w:p>
        </w:tc>
        <w:tc>
          <w:tcPr>
            <w:tcW w:type="dxa" w:w="706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  <w:t>br.poduloška</w:t>
            </w:r>
          </w:p>
        </w:tc>
        <w:tc>
          <w:tcPr>
            <w:tcW w:type="dxa" w:w="1129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  <w:t>broj kat.čestice</w:t>
            </w:r>
          </w:p>
        </w:tc>
        <w:tc>
          <w:tcPr>
            <w:tcW w:type="dxa" w:w="1894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  <w:t>oznaka zemljišta</w:t>
            </w:r>
          </w:p>
        </w:tc>
        <w:tc>
          <w:tcPr>
            <w:tcW w:type="dxa" w:w="265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  <w:t>vlasništvo</w:t>
            </w:r>
          </w:p>
        </w:tc>
      </w:tr>
      <w:tr w:rsidTr="00644C74" w:rsidR="00A0777C" w:rsidRPr="00A0777C">
        <w:trPr>
          <w:trHeight w:val="499"/>
        </w:trPr>
        <w:tc>
          <w:tcPr>
            <w:tcW w:type="dxa" w:w="486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1.</w:t>
            </w:r>
          </w:p>
        </w:tc>
        <w:tc>
          <w:tcPr>
            <w:tcW w:type="dxa" w:w="1135"/>
            <w:tcBorders>
              <w:top w:val="nil"/>
              <w:left w:val="nil"/>
              <w:bottom w:val="nil"/>
              <w:right w:space="0" w:sz="4" w:color="auto" w:val="single"/>
            </w:tcBorders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OSIJEK</w:t>
            </w: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NAŠICE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Bokšić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326</w:t>
            </w: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kuća,dvor,voćnjak,livada,oranica u selu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BB32F1" w:rsidRPr="00A0777C">
        <w:trPr>
          <w:trHeight w:val="285"/>
        </w:trPr>
        <w:tc>
          <w:tcPr>
            <w:tcW w:type="dxa" w:w="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BB32F1" w:rsidP="00A0777C" w:rsidR="00BB32F1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2. </w:t>
            </w:r>
          </w:p>
        </w:tc>
        <w:tc>
          <w:tcPr>
            <w:tcW w:type="dxa" w:w="11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BB32F1" w:rsidP="00A0777C" w:rsidR="00BB32F1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OSIJEK</w:t>
            </w: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BB32F1" w:rsidP="00A0777C" w:rsidR="00BB32F1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OSIJEK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BB32F1" w:rsidP="00A0777C" w:rsidR="00BB32F1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Sarvaš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BB32F1" w:rsidP="00A0777C" w:rsidR="00BB32F1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472</w:t>
            </w: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BB32F1" w:rsidP="00A0777C" w:rsidR="00BB32F1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BB32F1" w:rsidP="00BB32F1" w:rsidR="00BB32F1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556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BB32F1" w:rsidP="00A0777C" w:rsidR="00BB32F1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oranica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BB32F1" w:rsidP="00A0777C" w:rsidR="00BB32F1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BB32F1" w:rsidRPr="00A0777C">
        <w:trPr>
          <w:trHeight w:val="285"/>
        </w:trPr>
        <w:tc>
          <w:tcPr>
            <w:tcW w:type="dxa" w:w="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BB32F1" w:rsidP="00A0777C" w:rsidR="00BB32F1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dxa" w:w="11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BB32F1" w:rsidP="00A0777C" w:rsidR="00BB32F1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BB32F1" w:rsidP="00A0777C" w:rsidR="00BB32F1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BB32F1" w:rsidP="00A0777C" w:rsidR="00BB32F1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BB32F1" w:rsidP="00A0777C" w:rsidR="00BB32F1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BB32F1" w:rsidP="00A0777C" w:rsidR="00BB32F1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BB32F1" w:rsidP="00A0777C" w:rsidR="00BB32F1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557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BB32F1" w:rsidP="00A0777C" w:rsidR="00BB32F1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kuća i dvorište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BB32F1" w:rsidP="00A0777C" w:rsidR="00BB32F1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B32F1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3</w:t>
            </w:r>
            <w:r w:rsidR="00A0777C" w:rsidRPr="00A0777C">
              <w:rPr>
                <w:rFonts w:hAnsi="Calibri" w:ascii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type="dxa" w:w="11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ZLATAR</w:t>
            </w: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DONJA STUBICA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Mokrice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1608</w:t>
            </w: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1018/3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livada jalšina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1082/I0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livada jalšina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Oroslavlje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114</w:t>
            </w: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497FB1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1349/8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livada mali travnik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1710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ZABOK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Zabok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5024</w:t>
            </w: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97FB1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139/25 (E-2)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stambeno-poslovna zgrada u Zaboku, M. Gupca 54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2.suvlasnički dio: 51/165 etažnog vlasništva E-2)   1. poslovni prostor oznake B u prizemlju bruto pov. 51,2m2</w:t>
            </w: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C64AF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4</w:t>
            </w:r>
            <w:r w:rsidR="00A0777C" w:rsidRPr="00A0777C">
              <w:rPr>
                <w:rFonts w:hAnsi="Calibri" w:ascii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BJELOVAR</w:t>
            </w: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BJELOVAR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Velika Pisanica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447</w:t>
            </w: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22/2/K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kuća,dvor i voće u selu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79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oranica ograda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79/2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oranica ograda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86/1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oranica ograda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86/2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oranica ograda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87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oranica ograda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399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87/3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oranica ograda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145/1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oranica ograda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146/1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oranica ograda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227/2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voće ograda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228/2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oranica i livada ograda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399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229/2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livada ograda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230/2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livada ograda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333/2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oranica ograda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2601/2/B/1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oranica Smiljaničev grm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Velika Pisanica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446</w:t>
            </w: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215/3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oranica i voće ograda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2609/2/C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oranica Smiljanić grm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Velika Pisanica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448</w:t>
            </w: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8/1/B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livada Grabar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2478/2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oranica ograda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2483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oranica ograda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Velika Pisanica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1024</w:t>
            </w: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1/3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livada Grabar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Velika Pisanica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1313</w:t>
            </w: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231/5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livada ograda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327/6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livada selište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Velika Pisanica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1366</w:t>
            </w: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231/4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livada ograda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372/4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livada selište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Velika Pisanica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1699</w:t>
            </w: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233/3/A/1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oranica ograda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233/3/A/2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voće ograda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234/2/A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voće ograda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235/3/A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voće ograda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C64AF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5</w:t>
            </w:r>
            <w:r w:rsidR="00A0777C" w:rsidRPr="00A0777C">
              <w:rPr>
                <w:rFonts w:hAnsi="Calibri" w:ascii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VARAŽDIN</w:t>
            </w: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IVANEC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Čalinec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1574</w:t>
            </w: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2216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oranica kračina</w:t>
            </w:r>
          </w:p>
        </w:tc>
        <w:tc>
          <w:tcPr>
            <w:tcW w:type="dxa" w:w="265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suvlasnički dio 1 2</w:t>
            </w: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2259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livada pod gruntom</w:t>
            </w:r>
          </w:p>
        </w:tc>
        <w:tc>
          <w:tcPr>
            <w:tcW w:type="dxa" w:w="265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2274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kuća, dvorište i voćnjak u Bikovcu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NOVI MAROF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Donje Makojišće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4921</w:t>
            </w: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28/</w:t>
            </w:r>
            <w:r w:rsidR="00497FB1">
              <w:rPr>
                <w:rFonts w:hAnsi="Calibri" w:asci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Mađarevo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oranica u Mađarevu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dvorište u Mađarevu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kuća u Mađarevu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28/2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kuća i dvor u Mađarevu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28/5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oranica u Mađarevu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Varaždinske Toplice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4528</w:t>
            </w: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2132/2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dvorište Koščevec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2132/28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kuća i dvorište u Košćevcu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2132/31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garaža u Košćevcu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513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C64AF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6</w:t>
            </w:r>
            <w:r w:rsidR="00A0777C" w:rsidRPr="00A0777C">
              <w:rPr>
                <w:rFonts w:hAnsi="Calibri" w:ascii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SLAV. BROD</w:t>
            </w: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NOVA GRADIŠKA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Nova Gradiška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4614</w:t>
            </w: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2905/24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stambena zgrada u ul. Bana Josipa Jelačića jug IV B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11. suvlsnički dio:1/18 etažno vlasništvo(E-11</w:t>
            </w: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C64AF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7</w:t>
            </w:r>
            <w:r w:rsidR="00A0777C" w:rsidRPr="00A0777C">
              <w:rPr>
                <w:rFonts w:hAnsi="Calibri" w:ascii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RIJEKA</w:t>
            </w: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RAB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Kampor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806</w:t>
            </w: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23/1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zgrada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373/1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pašnjak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375/1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staja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440/2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oranica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455/2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oranica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456/2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oranica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460/2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šuma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460/5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šuma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461/7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oranica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Kampor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2159</w:t>
            </w: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459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oranica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DELNICE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Mrkopalj - Nova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2821</w:t>
            </w: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954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stari kraj - put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1. udio: 2/16</w:t>
            </w: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Mrkopalj - Nova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1369</w:t>
            </w: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960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stari kraj -dvorište, kuća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Mrkopalj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1136</w:t>
            </w: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3058/2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kuća i dvorište u Mrkoplju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C64AF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8</w:t>
            </w:r>
            <w:r w:rsidR="00A0777C" w:rsidRPr="00A0777C">
              <w:rPr>
                <w:rFonts w:hAnsi="Calibri" w:ascii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VEL. GORICA</w:t>
            </w: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VRBOVEC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Negovec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568</w:t>
            </w: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59/5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zgrada,dvorište,oranica i livada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Negovec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742</w:t>
            </w: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59/4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kuća i dvorište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Kapela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669</w:t>
            </w: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2039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livada i šuma livadak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VEL. GORICA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Drnek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873</w:t>
            </w: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462/2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kuća broj 65, 2 zgrade, dvorište i oranica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C64AF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9</w:t>
            </w:r>
            <w:r w:rsidR="00A0777C" w:rsidRPr="00A0777C">
              <w:rPr>
                <w:rFonts w:hAnsi="Calibri" w:ascii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GOSPIĆ</w:t>
            </w: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OTOČAC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Brlog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74</w:t>
            </w: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1715/1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oranica ograda u tiesnom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space="0" w:sz="4" w:color="auto" w:val="single"/>
              <w:left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space="0" w:sz="4" w:color="auto" w:val="single"/>
              <w:left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space="0" w:sz="4" w:color="auto" w:val="single"/>
              <w:left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space="0" w:sz="4" w:color="auto" w:val="single"/>
              <w:left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space="0" w:sz="4" w:color="auto" w:val="single"/>
              <w:left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space="0" w:sz="4" w:color="auto" w:val="single"/>
              <w:left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1715/5</w:t>
            </w:r>
          </w:p>
        </w:tc>
        <w:tc>
          <w:tcPr>
            <w:tcW w:type="dxa" w:w="1894"/>
            <w:tcBorders>
              <w:top w:space="0" w:sz="4" w:color="auto" w:val="single"/>
              <w:left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oranica ograda u tiesnom</w:t>
            </w:r>
          </w:p>
        </w:tc>
        <w:tc>
          <w:tcPr>
            <w:tcW w:type="dxa" w:w="2654"/>
            <w:tcBorders>
              <w:top w:space="0" w:sz="4" w:color="auto" w:val="single"/>
              <w:left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1716/1</w:t>
            </w:r>
          </w:p>
        </w:tc>
        <w:tc>
          <w:tcPr>
            <w:tcW w:type="dxa" w:w="1894"/>
            <w:tcBorders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oranica ograda u tiesnom</w:t>
            </w:r>
          </w:p>
        </w:tc>
        <w:tc>
          <w:tcPr>
            <w:tcW w:type="dxa" w:w="2654"/>
            <w:tcBorders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1721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oranica u tiesnom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GR   144/1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kućište,zgrada i dvorište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C64AF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10</w:t>
            </w:r>
            <w:r w:rsidR="00A0777C" w:rsidRPr="00A0777C">
              <w:rPr>
                <w:rFonts w:hAnsi="Calibri" w:ascii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SISAK</w:t>
            </w: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SISAK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Sela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1235</w:t>
            </w: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2910/1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oranica duge ledine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206</w:t>
            </w: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2649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gospodarska zgrada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oranica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dvorište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voćnjak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gospodarska zgrada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2910/2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oranica duge ledine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2910/3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oranica duge ledine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570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Sisak Stari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4246</w:t>
            </w: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297/6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stambena zgrada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6.suvlasnički dio:1/46 etažno vlas.(E-6)</w:t>
            </w:r>
          </w:p>
        </w:tc>
      </w:tr>
      <w:tr w:rsidTr="00644C74" w:rsidR="00A0777C" w:rsidRPr="00A0777C">
        <w:trPr>
          <w:trHeight w:val="256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dvorišta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stan br.6-dvosobni stan u prizemlju u hodniku lijevo,lijevo,ravno koji se sastoji od 2 sobe,kuhinje i pomoćnih prostorija u površini od 47,80m2 i ostave broj 18</w:t>
            </w: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Sisak Stari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1867</w:t>
            </w: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569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dvorišna zgrada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dvorišna zgrada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dvorišna zgrada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dvorišta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Sisak Stari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1866</w:t>
            </w: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568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kuća u Vatroslava Lisinskog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dvorišta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Sisak Stari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1468</w:t>
            </w: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174/134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kuća u Odranskoj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dvorišna zgrada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dvorište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C64AF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11</w:t>
            </w:r>
            <w:r w:rsidR="00A0777C" w:rsidRPr="00A0777C">
              <w:rPr>
                <w:rFonts w:hAnsi="Calibri" w:ascii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type="dxa" w:w="1135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KARLOVAC</w:t>
            </w:r>
          </w:p>
        </w:tc>
        <w:tc>
          <w:tcPr>
            <w:tcW w:type="dxa" w:w="1046"/>
            <w:tcBorders>
              <w:top w:val="nil"/>
              <w:left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KARLOVAC</w:t>
            </w:r>
          </w:p>
        </w:tc>
        <w:tc>
          <w:tcPr>
            <w:tcW w:type="dxa" w:w="122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Donje Mekušje</w:t>
            </w:r>
          </w:p>
        </w:tc>
        <w:tc>
          <w:tcPr>
            <w:tcW w:type="dxa" w:w="70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42/A</w:t>
            </w:r>
          </w:p>
        </w:tc>
        <w:tc>
          <w:tcPr>
            <w:tcW w:type="dxa" w:w="70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1860/13</w:t>
            </w:r>
          </w:p>
        </w:tc>
        <w:tc>
          <w:tcPr>
            <w:tcW w:type="dxa" w:w="189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visokoprizemna stemb. zgrada</w:t>
            </w:r>
          </w:p>
        </w:tc>
        <w:tc>
          <w:tcPr>
            <w:tcW w:type="dxa" w:w="265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lef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894"/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slobodnostojećeg tipa, Orlovačka 29/a</w:t>
            </w:r>
          </w:p>
        </w:tc>
        <w:tc>
          <w:tcPr>
            <w:tcW w:type="dxa" w:w="265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dvorište i livada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570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Karlovac II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8908</w:t>
            </w: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989</w:t>
            </w: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3437/141</w:t>
            </w:r>
            <w:r w:rsidR="00644C74">
              <w:rPr>
                <w:rFonts w:hAnsi="Calibri" w:ascii="Calibri"/>
                <w:color w:val="000000"/>
                <w:sz w:val="18"/>
                <w:szCs w:val="18"/>
              </w:rPr>
              <w:t xml:space="preserve"> E2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stambena zgrada u Mrežničkoj ul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2. suvlasnički dio: 1/4 etažno vlasn. (E-2)</w:t>
            </w:r>
          </w:p>
        </w:tc>
      </w:tr>
      <w:tr w:rsidTr="00644C74" w:rsidR="00A0777C" w:rsidRPr="00A0777C">
        <w:trPr>
          <w:trHeight w:val="2280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dvorište u Mrežničkoj ul.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dvosobni stan na 1. katu, desno od ulaza koji se sastoji od dvije sobe,kuhinje,ostave,kupaonice sa WC-om,predsoblja,lođe,ukupne površine 49,26m2</w:t>
            </w: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Gornje Stative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289</w:t>
            </w: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1119/1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građevinsko neizgrađeno zemljište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14. suvlasnički dio:</w:t>
            </w: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1119/2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građevinsko neizgrađeno zemljište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372/5040</w:t>
            </w: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1119/3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građevinsko neizgrađeno zemljište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Gornje Stative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342</w:t>
            </w: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1025/7/B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šuma kolosek kostanovlje u Milašin brdu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Gornje Stative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351</w:t>
            </w: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671/1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šuma Škarje u Škarje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20.suvlasnički dio:</w:t>
            </w: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1118/2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šuma Kolosek u Koloseku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12/528</w:t>
            </w: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OGULIN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Sveti Petar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1153</w:t>
            </w: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44C74" w:rsidP="00644C74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16/3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kuća i dvorište Obrov</w:t>
            </w:r>
          </w:p>
        </w:tc>
        <w:tc>
          <w:tcPr>
            <w:tcW w:type="dxa" w:w="2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85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EB8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12</w:t>
            </w:r>
            <w:r w:rsidR="00A0777C" w:rsidRPr="00A0777C">
              <w:rPr>
                <w:rFonts w:hAnsi="Calibri" w:ascii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type="dxa" w:w="1135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04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SESVETE</w:t>
            </w:r>
          </w:p>
        </w:tc>
        <w:tc>
          <w:tcPr>
            <w:tcW w:type="dxa" w:w="1221"/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Sesvetski Kraljevac</w:t>
            </w:r>
          </w:p>
        </w:tc>
        <w:tc>
          <w:tcPr>
            <w:tcW w:type="dxa" w:w="70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8117</w:t>
            </w:r>
          </w:p>
        </w:tc>
        <w:tc>
          <w:tcPr>
            <w:tcW w:type="dxa" w:w="706"/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968/2</w:t>
            </w:r>
            <w:r w:rsidR="002303BB">
              <w:rPr>
                <w:rFonts w:hAnsi="Calibri" w:ascii="Calibri"/>
                <w:color w:val="000000"/>
                <w:sz w:val="18"/>
                <w:szCs w:val="18"/>
              </w:rPr>
              <w:t xml:space="preserve"> E3</w:t>
            </w:r>
          </w:p>
        </w:tc>
        <w:tc>
          <w:tcPr>
            <w:tcW w:type="dxa" w:w="1894"/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kuća br.12, Leskovec</w:t>
            </w:r>
          </w:p>
        </w:tc>
        <w:tc>
          <w:tcPr>
            <w:tcW w:type="dxa" w:w="26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3. suvlasnički dio:34/100 etažno vlasništvo</w:t>
            </w:r>
          </w:p>
        </w:tc>
      </w:tr>
      <w:tr w:rsidTr="00644C74" w:rsidR="00A0777C" w:rsidRPr="00A0777C">
        <w:trPr>
          <w:trHeight w:val="2763"/>
        </w:trPr>
        <w:tc>
          <w:tcPr>
            <w:tcW w:type="dxa" w:w="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894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dvorište Leskovec</w:t>
            </w:r>
          </w:p>
        </w:tc>
        <w:tc>
          <w:tcPr>
            <w:tcW w:type="dxa" w:w="26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1.povezano s vlasništvom posebnog dijela-četverosobnog dvoetažnog stana oznake S-3. korisne površine 94,00m2 s pripadajućim prostorijama:predulaz 301. površine od 0,63m2,balkon317.površ.2,06m2,tavan 321.površ. 14,84m2,parkirno mjesto P3 površ.6,52m2 i kućni vrt Kv3. povrđine 11,05m2. Ukupne korisne površine 129,10m2.</w:t>
            </w: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21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Vrapče Novo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6294</w:t>
            </w:r>
          </w:p>
        </w:tc>
        <w:tc>
          <w:tcPr>
            <w:tcW w:type="dxa" w:w="706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8291</w:t>
            </w:r>
          </w:p>
        </w:tc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2303BB" w:rsidR="002303BB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6173/3</w:t>
            </w:r>
          </w:p>
        </w:tc>
        <w:tc>
          <w:tcPr>
            <w:tcW w:type="dxa" w:w="1894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stambena zgrada Jarnovićeva 1, Zagreb</w:t>
            </w:r>
          </w:p>
        </w:tc>
        <w:tc>
          <w:tcPr>
            <w:tcW w:type="dxa" w:w="2654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894"/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stan br.4 na Ii katu, ulaz I, koji se sastoji</w:t>
            </w:r>
          </w:p>
        </w:tc>
        <w:tc>
          <w:tcPr>
            <w:tcW w:type="dxa" w:w="265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894"/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od dvije sobe, kuhinje, kupaone, Wc-a</w:t>
            </w:r>
          </w:p>
        </w:tc>
        <w:tc>
          <w:tcPr>
            <w:tcW w:type="dxa" w:w="265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predsoblja i degažmana</w:t>
            </w:r>
          </w:p>
        </w:tc>
        <w:tc>
          <w:tcPr>
            <w:tcW w:type="dxa" w:w="265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Vrapče Novo</w:t>
            </w:r>
          </w:p>
        </w:tc>
        <w:tc>
          <w:tcPr>
            <w:tcW w:type="dxa" w:w="70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5005</w:t>
            </w:r>
          </w:p>
        </w:tc>
        <w:tc>
          <w:tcPr>
            <w:tcW w:type="dxa" w:w="706"/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9677</w:t>
            </w:r>
          </w:p>
        </w:tc>
        <w:tc>
          <w:tcPr>
            <w:tcW w:type="dxa" w:w="112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6313</w:t>
            </w:r>
          </w:p>
        </w:tc>
        <w:tc>
          <w:tcPr>
            <w:tcW w:type="dxa" w:w="1894"/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zgrada u Zagrebu, ulica Slavenskog 35</w:t>
            </w:r>
          </w:p>
        </w:tc>
        <w:tc>
          <w:tcPr>
            <w:tcW w:type="dxa" w:w="265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dvosobni stan br. 3 na II katu, I stubište</w:t>
            </w:r>
          </w:p>
        </w:tc>
        <w:tc>
          <w:tcPr>
            <w:tcW w:type="dxa" w:w="26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Grad Zagreb</w:t>
            </w:r>
          </w:p>
        </w:tc>
        <w:tc>
          <w:tcPr>
            <w:tcW w:type="dxa" w:w="70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17742</w:t>
            </w:r>
          </w:p>
        </w:tc>
        <w:tc>
          <w:tcPr>
            <w:tcW w:type="dxa" w:w="706"/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44853</w:t>
            </w:r>
          </w:p>
        </w:tc>
        <w:tc>
          <w:tcPr>
            <w:tcW w:type="dxa" w:w="112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2188/21</w:t>
            </w:r>
          </w:p>
        </w:tc>
        <w:tc>
          <w:tcPr>
            <w:tcW w:type="dxa" w:w="1894"/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stambena zgrada Vrbanićeva 25,Zagreb</w:t>
            </w:r>
          </w:p>
        </w:tc>
        <w:tc>
          <w:tcPr>
            <w:tcW w:type="dxa" w:w="2654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1425"/>
        </w:trPr>
        <w:tc>
          <w:tcPr>
            <w:tcW w:type="dxa" w:w="48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po novoj izmjeri čest.br.6744k.o. Centar</w:t>
            </w:r>
          </w:p>
        </w:tc>
        <w:tc>
          <w:tcPr>
            <w:tcW w:type="dxa" w:w="1894"/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stan na II katu desno, koji se sastoji od</w:t>
            </w:r>
          </w:p>
        </w:tc>
        <w:tc>
          <w:tcPr>
            <w:tcW w:type="dxa" w:w="265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894"/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dvije sobe, kuhinje, izbe, kupaonice,</w:t>
            </w:r>
          </w:p>
        </w:tc>
        <w:tc>
          <w:tcPr>
            <w:tcW w:type="dxa" w:w="265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WC-a, predsoblja, lođe i balkona</w:t>
            </w:r>
          </w:p>
        </w:tc>
        <w:tc>
          <w:tcPr>
            <w:tcW w:type="dxa" w:w="26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A0777C" w:rsidRPr="00A0777C">
        <w:trPr>
          <w:trHeight w:val="285"/>
        </w:trPr>
        <w:tc>
          <w:tcPr>
            <w:tcW w:type="dxa" w:w="486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Grad Zagreb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4024</w:t>
            </w:r>
          </w:p>
        </w:tc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5883/3</w:t>
            </w:r>
          </w:p>
        </w:tc>
        <w:tc>
          <w:tcPr>
            <w:tcW w:type="dxa" w:w="1894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stambena zgrada Jurja Neidhardta 4,</w:t>
            </w:r>
          </w:p>
        </w:tc>
        <w:tc>
          <w:tcPr>
            <w:tcW w:type="dxa" w:w="2654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0255F0" w:rsidR="00A0777C" w:rsidRPr="00A0777C">
        <w:trPr>
          <w:trHeight w:val="1425"/>
        </w:trPr>
        <w:tc>
          <w:tcPr>
            <w:tcW w:type="dxa" w:w="486"/>
            <w:tcBorders>
              <w:top w:val="nil"/>
              <w:left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top w:val="nil"/>
              <w:left w:val="nil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space="0" w:sz="4" w:color="auto" w:val="single"/>
              <w:right w:space="0" w:sz="4" w:color="auto" w:val="single"/>
            </w:tcBorders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po novoj izmjeri čest.br.6350/3k.o. Trešnjevka</w:t>
            </w:r>
          </w:p>
        </w:tc>
        <w:tc>
          <w:tcPr>
            <w:tcW w:type="dxa" w:w="1894"/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Zagreb, stan br. 6 na III katu koji se</w:t>
            </w:r>
          </w:p>
        </w:tc>
        <w:tc>
          <w:tcPr>
            <w:tcW w:type="dxa" w:w="2654"/>
            <w:tcBorders>
              <w:top w:val="nil"/>
              <w:left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0255F0" w:rsidR="00A0777C" w:rsidRPr="00A0777C">
        <w:trPr>
          <w:trHeight w:val="285"/>
        </w:trPr>
        <w:tc>
          <w:tcPr>
            <w:tcW w:type="dxa" w:w="486"/>
            <w:tcBorders>
              <w:left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left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left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left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left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left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left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894"/>
            <w:tcBorders>
              <w:left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A0777C">
              <w:rPr>
                <w:rFonts w:hAnsi="Calibri" w:ascii="Calibri"/>
                <w:color w:val="000000"/>
                <w:sz w:val="18"/>
                <w:szCs w:val="18"/>
              </w:rPr>
              <w:t>sastoji od jedne sobe i ostalih prostorija</w:t>
            </w:r>
          </w:p>
        </w:tc>
        <w:tc>
          <w:tcPr>
            <w:tcW w:type="dxa" w:w="2654"/>
            <w:tcBorders>
              <w:left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0777C" w:rsidP="00A0777C" w:rsidR="00A0777C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0255F0" w:rsidR="000255F0" w:rsidRPr="00A0777C">
        <w:trPr>
          <w:trHeight w:val="285"/>
        </w:trPr>
        <w:tc>
          <w:tcPr>
            <w:tcW w:type="dxa" w:w="486"/>
            <w:tcBorders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</w:tcPr>
          <w:p w:rsidRDefault="000255F0" w:rsidP="00A0777C" w:rsidR="000255F0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left w:val="nil"/>
              <w:bottom w:val="nil"/>
              <w:right w:space="0" w:sz="4" w:color="auto" w:val="single"/>
            </w:tcBorders>
            <w:noWrap/>
            <w:vAlign w:val="bottom"/>
          </w:tcPr>
          <w:p w:rsidRDefault="000255F0" w:rsidP="00A0777C" w:rsidR="000255F0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046"/>
            <w:tcBorders>
              <w:left w:val="nil"/>
              <w:bottom w:val="nil"/>
              <w:right w:space="0" w:sz="4" w:color="auto" w:val="single"/>
            </w:tcBorders>
            <w:noWrap/>
            <w:vAlign w:val="bottom"/>
          </w:tcPr>
          <w:p w:rsidRDefault="000255F0" w:rsidP="00A0777C" w:rsidR="000255F0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221"/>
            <w:tcBorders>
              <w:left w:val="nil"/>
              <w:bottom w:val="nil"/>
              <w:right w:val="nil"/>
            </w:tcBorders>
            <w:noWrap/>
            <w:vAlign w:val="bottom"/>
          </w:tcPr>
          <w:p w:rsidRDefault="000255F0" w:rsidP="00A0777C" w:rsidR="000255F0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</w:tcPr>
          <w:p w:rsidRDefault="000255F0" w:rsidP="00A0777C" w:rsidR="000255F0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706"/>
            <w:tcBorders>
              <w:left w:val="nil"/>
              <w:bottom w:val="nil"/>
              <w:right w:val="nil"/>
            </w:tcBorders>
            <w:noWrap/>
            <w:vAlign w:val="bottom"/>
          </w:tcPr>
          <w:p w:rsidRDefault="000255F0" w:rsidP="00A0777C" w:rsidR="000255F0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</w:tcPr>
          <w:p w:rsidRDefault="000255F0" w:rsidP="00A0777C" w:rsidR="000255F0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894"/>
            <w:tcBorders>
              <w:left w:val="nil"/>
              <w:bottom w:val="nil"/>
              <w:right w:val="nil"/>
            </w:tcBorders>
            <w:noWrap/>
            <w:vAlign w:val="bottom"/>
          </w:tcPr>
          <w:p w:rsidRDefault="000255F0" w:rsidP="00A0777C" w:rsidR="000255F0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dxa" w:w="2654"/>
            <w:tcBorders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</w:tcPr>
          <w:p w:rsidRDefault="000255F0" w:rsidP="00A0777C" w:rsidR="000255F0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  <w:tr w:rsidTr="00644C74" w:rsidR="000255F0" w:rsidRPr="00A0777C">
        <w:trPr>
          <w:trHeight w:val="285"/>
        </w:trPr>
        <w:tc>
          <w:tcPr>
            <w:tcW w:type="dxa" w:w="4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0255F0" w:rsidP="00A0777C" w:rsidR="000255F0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0255F0" w:rsidP="00A0777C" w:rsidR="000255F0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rPr>
                <w:rFonts w:eastAsia="Calibri" w:hAnsi="Calibri" w:ascii="Calibri"/>
                <w:sz w:val="22"/>
                <w:szCs w:val="22"/>
                <w:lang w:eastAsia="en-US"/>
              </w:rPr>
              <w:t>Zagreb</w:t>
            </w: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0255F0" w:rsidP="00A0777C" w:rsidR="000255F0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rPr>
                <w:rFonts w:eastAsia="Calibri" w:hAnsi="Calibri" w:ascii="Calibri"/>
                <w:sz w:val="22"/>
                <w:szCs w:val="22"/>
                <w:lang w:eastAsia="en-US"/>
              </w:rPr>
              <w:t>Zaprešić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</w:tcPr>
          <w:p w:rsidRDefault="000255F0" w:rsidP="00A0777C" w:rsidR="000255F0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rPr>
                <w:rFonts w:eastAsia="Calibri" w:hAnsi="Calibri" w:ascii="Calibri"/>
                <w:sz w:val="22"/>
                <w:szCs w:val="22"/>
                <w:lang w:eastAsia="en-US"/>
              </w:rPr>
              <w:t>Pušća</w:t>
            </w:r>
          </w:p>
        </w:tc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0255F0" w:rsidP="00A0777C" w:rsidR="000255F0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rPr>
                <w:rFonts w:eastAsia="Calibri" w:hAnsi="Calibri" w:ascii="Calibri"/>
                <w:sz w:val="22"/>
                <w:szCs w:val="22"/>
                <w:lang w:eastAsia="en-US"/>
              </w:rPr>
              <w:t>2948</w:t>
            </w: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</w:tcPr>
          <w:p w:rsidRDefault="000255F0" w:rsidP="00A0777C" w:rsidR="000255F0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dxa" w:w="112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0255F0" w:rsidP="00A0777C" w:rsidR="000255F0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rPr>
                <w:rFonts w:eastAsia="Calibri" w:hAnsi="Calibri" w:ascii="Calibri"/>
                <w:sz w:val="22"/>
                <w:szCs w:val="22"/>
                <w:lang w:eastAsia="en-US"/>
              </w:rPr>
              <w:t>314/1</w:t>
            </w:r>
          </w:p>
        </w:tc>
        <w:tc>
          <w:tcPr>
            <w:tcW w:type="dxa" w:w="189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</w:tcPr>
          <w:p w:rsidRDefault="000255F0" w:rsidP="00A0777C" w:rsidR="000255F0" w:rsidRPr="00A0777C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kuća, dvorište</w:t>
            </w:r>
          </w:p>
        </w:tc>
        <w:tc>
          <w:tcPr>
            <w:tcW w:type="dxa" w:w="26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0255F0" w:rsidP="00A0777C" w:rsidR="000255F0" w:rsidRPr="00A0777C">
            <w:pPr>
              <w:spacing w:lineRule="auto" w:line="276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</w:tbl>
    <w:p w:rsidRDefault="00D624E4" w:rsidP="00A0777C" w:rsidR="00D624E4" w:rsidRPr="004C2D31">
      <w:pPr>
        <w:jc w:val="both"/>
      </w:pPr>
    </w:p>
    <w:p w:rsidRDefault="00696A23" w:rsidP="000F60FD" w:rsidR="00696A23" w:rsidRPr="004C2D31"/>
    <w:p w:rsidRDefault="000F60FD" w:rsidP="00CC3B7D" w:rsidR="000F60FD" w:rsidRPr="007E0FEA">
      <w:pPr>
        <w:jc w:val="center"/>
      </w:pPr>
      <w:r w:rsidRPr="007E0FEA">
        <w:t>Obrazloženje</w:t>
      </w:r>
    </w:p>
    <w:p w:rsidRDefault="00520CA4" w:rsidP="000F60FD" w:rsidR="00520CA4" w:rsidRPr="007E0FEA"/>
    <w:p w:rsidRDefault="000F60FD" w:rsidP="00DD4F25" w:rsidR="00DD4F25">
      <w:pPr>
        <w:jc w:val="both"/>
      </w:pPr>
      <w:r w:rsidRPr="007E0FEA">
        <w:tab/>
      </w:r>
      <w:r w:rsidR="00DD4F25">
        <w:t xml:space="preserve">FINA, Regionalni centar Split, Podružnica Zadar je ovom sudu </w:t>
      </w:r>
      <w:r w:rsidR="007C54D4">
        <w:t>2</w:t>
      </w:r>
      <w:r w:rsidR="00BF6663">
        <w:t xml:space="preserve">. </w:t>
      </w:r>
      <w:r w:rsidR="0005346A">
        <w:t>studenoga</w:t>
      </w:r>
      <w:r w:rsidR="00DD4F25">
        <w:t xml:space="preserve"> 2015. sukladno odredbama Stečajnog zakona podnijela zahtjev za provedbu skraćenoga stečajnog postupka.</w:t>
      </w:r>
    </w:p>
    <w:p w:rsidRDefault="00DD4F25" w:rsidP="00DD4F25" w:rsidR="00DD4F25">
      <w:pPr>
        <w:jc w:val="both"/>
      </w:pPr>
      <w:r>
        <w:tab/>
        <w:t xml:space="preserve">Postupajući temeljem čl. 433. Stečajnog zakona (Narodne novine 71/15), a nakon što </w:t>
      </w:r>
      <w:r w:rsidR="00185E3E">
        <w:t>je vjerovnik podnio</w:t>
      </w:r>
      <w:r>
        <w:t xml:space="preserve"> prijedlog za otvaranje stečajnog postupka, sud je obustavio skraćeni stečajni postupak, te je po pravomoćnosti rješenja o obustavi, a postupajući temeljem čl. 433. Stečajnog zakona</w:t>
      </w:r>
      <w:r w:rsidR="006866D7">
        <w:t>, pokrenut prethodni postupak i imenovan privremeni stečajni upravitelj, koji je u izvješću zaključio da stečajni dužnik ima dovoljno imovine i to prvenstveno nekretnina unovčenjem kojih se mogu podmiriti troškovi postupka i barem dijelom vjerovnici, nadalje da je isti nesposoban za plaćanje obzirom n činjenicu postojanja nepodmirenih obveza prema podacima FINA-e.</w:t>
      </w:r>
    </w:p>
    <w:p w:rsidRDefault="00DD4F25" w:rsidP="004C2D31" w:rsidR="00DD4F25" w:rsidRPr="006866D7">
      <w:pPr>
        <w:ind w:firstLine="708"/>
        <w:jc w:val="both"/>
      </w:pPr>
      <w:r w:rsidRPr="006866D7">
        <w:t>Slijedom navedenog sud je utvrdio da su ispunjeni uvjeti za otva</w:t>
      </w:r>
      <w:r w:rsidR="007C54D4" w:rsidRPr="006866D7">
        <w:t>ranje stečajnog postupka</w:t>
      </w:r>
      <w:r w:rsidR="004C2D31" w:rsidRPr="006866D7">
        <w:t xml:space="preserve"> obzirom da je dužnik nesposoban za plaćanje i prezadužen u smislu čl. 6. i 7 . Stečajnog zakona</w:t>
      </w:r>
      <w:r w:rsidR="007C54D4" w:rsidRPr="006866D7">
        <w:t>, te da</w:t>
      </w:r>
      <w:r w:rsidRPr="006866D7">
        <w:t xml:space="preserve"> postoji imovina kojom bi se mogli pokriti troškovi postupka i barem dijelom namiriti vjerovnici, pa je odlučeno u skladu s čl. 433. Stečajnog zakona.</w:t>
      </w:r>
    </w:p>
    <w:p w:rsidRDefault="00DD4F25" w:rsidP="00DD4F25" w:rsidR="00DD4F25" w:rsidRPr="007E0FEA">
      <w:pPr>
        <w:jc w:val="both"/>
      </w:pPr>
      <w:r w:rsidRPr="007E0FEA">
        <w:t xml:space="preserve">           Sukladno članku</w:t>
      </w:r>
      <w:r>
        <w:t xml:space="preserve"> </w:t>
      </w:r>
      <w:r w:rsidR="006866D7">
        <w:t>85. st. 2</w:t>
      </w:r>
      <w:r>
        <w:t xml:space="preserve">. Stečajnog zakona </w:t>
      </w:r>
      <w:r w:rsidR="006866D7">
        <w:t>za stečajnog upravitelja imenovan je privremeni stečajni upravitelj čiji izbor je obavljen temeljem odredbe čl. 84. st.1. Stečajnog zakona</w:t>
      </w:r>
      <w:r>
        <w:t>, te sukladno čl.</w:t>
      </w:r>
      <w:r w:rsidRPr="007E0FEA">
        <w:t xml:space="preserve"> </w:t>
      </w:r>
      <w:r>
        <w:t>129</w:t>
      </w:r>
      <w:r w:rsidRPr="007E0FEA">
        <w:t xml:space="preserve">. </w:t>
      </w:r>
      <w:r>
        <w:t>st. 1. toč. 2</w:t>
      </w:r>
      <w:r w:rsidRPr="007E0FEA">
        <w:t>. Stečajnog zakona, rješenje o otvaranju stečajnog postupka sadrži i prezime i ime i adresu stečaj</w:t>
      </w:r>
      <w:r>
        <w:t>nog upravitelja, pa je riješeno</w:t>
      </w:r>
      <w:r w:rsidRPr="007E0FEA">
        <w:t xml:space="preserve"> kao u točki II izreke. </w:t>
      </w:r>
    </w:p>
    <w:p w:rsidRDefault="00DD4F25" w:rsidP="00DD4F25" w:rsidR="00DD4F25" w:rsidRPr="007E0FEA">
      <w:pPr>
        <w:ind w:firstLine="708"/>
        <w:jc w:val="both"/>
      </w:pPr>
      <w:r w:rsidRPr="007E0FEA">
        <w:t xml:space="preserve">Nalog iz točke </w:t>
      </w:r>
      <w:r w:rsidR="004C2D31">
        <w:t>VIII</w:t>
      </w:r>
      <w:r>
        <w:t xml:space="preserve"> i IX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</w:t>
      </w:r>
      <w:r w:rsidR="004C2D31">
        <w:t>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DD4F25" w:rsidP="00DD4F25" w:rsidR="00DD4F25" w:rsidRPr="007E0FEA">
      <w:pPr>
        <w:jc w:val="both"/>
      </w:pPr>
      <w:r w:rsidRPr="007E0FEA">
        <w:t xml:space="preserve">          Stoga je odlučeno kao u izreci.  </w:t>
      </w:r>
    </w:p>
    <w:p w:rsidRDefault="00852BBA" w:rsidP="00DD4F25" w:rsidR="00852BBA" w:rsidRPr="007E0FEA">
      <w:pPr>
        <w:jc w:val="both"/>
      </w:pPr>
    </w:p>
    <w:p w:rsidRDefault="00852BBA" w:rsidP="00852BBA" w:rsidR="00852BBA" w:rsidRPr="007E0FEA">
      <w:pPr>
        <w:ind w:firstLine="708"/>
        <w:jc w:val="center"/>
      </w:pPr>
      <w:r w:rsidRPr="007E0FEA">
        <w:t xml:space="preserve">U Zadru, </w:t>
      </w:r>
      <w:r w:rsidR="00EB19DD">
        <w:t>7. listopada</w:t>
      </w:r>
      <w:r w:rsidR="007C54D4">
        <w:t xml:space="preserve"> </w:t>
      </w:r>
      <w:r>
        <w:t>2016</w:t>
      </w:r>
      <w:r w:rsidRPr="007E0FEA">
        <w:t xml:space="preserve">. </w:t>
      </w:r>
    </w:p>
    <w:p w:rsidRDefault="00852BBA" w:rsidP="00852BBA" w:rsidR="00852BBA">
      <w:pPr>
        <w:jc w:val="both"/>
      </w:pPr>
    </w:p>
    <w:p w:rsidRDefault="007C54D4" w:rsidP="00FB01F2" w:rsidR="0020388F">
      <w:pPr>
        <w:jc w:val="right"/>
      </w:pPr>
      <w:r>
        <w:t>S</w:t>
      </w:r>
      <w:r w:rsidR="0020388F" w:rsidRPr="002C500F">
        <w:t>u</w:t>
      </w:r>
      <w:r w:rsidR="0020388F">
        <w:t>tkinja:</w:t>
      </w:r>
    </w:p>
    <w:p w:rsidRDefault="00FB01F2" w:rsidP="00FB01F2" w:rsidR="0020388F" w:rsidRPr="00F60CD9">
      <w:pPr>
        <w:jc w:val="right"/>
      </w:pPr>
      <w:r>
        <w:t>Ardena Bajlo</w:t>
      </w:r>
    </w:p>
    <w:p w:rsidRDefault="0020388F" w:rsidP="0020388F" w:rsidR="0020388F"/>
    <w:p w:rsidRDefault="00852BBA" w:rsidP="00852BBA" w:rsidR="00852BBA">
      <w:pPr>
        <w:jc w:val="both"/>
        <w:rPr>
          <w:b/>
        </w:rPr>
      </w:pPr>
    </w:p>
    <w:p w:rsidRDefault="00852BBA" w:rsidP="00852BBA" w:rsidR="00852BBA" w:rsidRPr="004340F3">
      <w:pPr>
        <w:jc w:val="both"/>
      </w:pPr>
      <w:r w:rsidRPr="004340F3">
        <w:t>POUKA O PRAVNOM LIJEKU:</w:t>
      </w:r>
    </w:p>
    <w:p w:rsidRDefault="00852BBA" w:rsidP="00852BBA" w:rsidR="00852BBA" w:rsidRPr="00240F6B">
      <w:pPr>
        <w:ind w:firstLine="705"/>
        <w:jc w:val="both"/>
      </w:pPr>
      <w:r w:rsidRPr="002B5AAE">
        <w:t>Protiv ovog rješenja</w:t>
      </w:r>
      <w:r>
        <w:t xml:space="preserve"> pravo na žalbu 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</w:p>
    <w:p w:rsidRDefault="00852BBA" w:rsidP="00852BBA" w:rsidR="00852BBA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 w:rsidR="004C2D31">
        <w:t>tri</w:t>
      </w:r>
      <w:r w:rsidRPr="00240F6B">
        <w:t xml:space="preserve"> primjerka u rok</w:t>
      </w:r>
      <w:r>
        <w:t>u od 8 dana od prijema rješenja, odnosno od isteka osmog dana od dana objave na e-oglasnoj ploči suda.</w:t>
      </w:r>
    </w:p>
    <w:p w:rsidRDefault="00852BBA" w:rsidP="00852BBA" w:rsidR="00852BBA">
      <w:pPr>
        <w:ind w:firstLine="705"/>
        <w:jc w:val="both"/>
      </w:pPr>
    </w:p>
    <w:p w:rsidRDefault="0034264E" w:rsidP="00852BBA" w:rsidR="0034264E">
      <w:pPr>
        <w:ind w:firstLine="705"/>
        <w:jc w:val="both"/>
      </w:pPr>
    </w:p>
    <w:p w:rsidRDefault="00FC000E" w:rsidP="00852BBA" w:rsidR="00FC000E">
      <w:pPr>
        <w:ind w:firstLine="705"/>
        <w:jc w:val="both"/>
      </w:pPr>
    </w:p>
    <w:p w:rsidRDefault="00FC000E" w:rsidP="00852BBA" w:rsidR="00FC000E">
      <w:pPr>
        <w:ind w:firstLine="705"/>
        <w:jc w:val="both"/>
      </w:pPr>
    </w:p>
    <w:p w:rsidRDefault="00852BBA" w:rsidP="00852BBA" w:rsidR="00852BBA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lastRenderedPageBreak/>
        <w:t>DNA: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dužniku</w:t>
      </w:r>
      <w:r w:rsidR="007C60CA">
        <w:rPr>
          <w:color w:val="000000"/>
        </w:rPr>
        <w:t xml:space="preserve"> 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FINA</w:t>
      </w:r>
      <w:r>
        <w:rPr>
          <w:color w:val="000000"/>
        </w:rPr>
        <w:t xml:space="preserve"> 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ŽDO </w:t>
      </w:r>
      <w:r>
        <w:rPr>
          <w:color w:val="000000"/>
        </w:rPr>
        <w:t xml:space="preserve">– Zadar 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Poreznoj upravi </w:t>
      </w:r>
      <w:r>
        <w:rPr>
          <w:color w:val="000000"/>
        </w:rPr>
        <w:t>Zadar</w:t>
      </w:r>
    </w:p>
    <w:p w:rsidRDefault="00852BBA" w:rsidP="00852BBA" w:rsidR="00852BB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34264E">
        <w:rPr>
          <w:color w:val="000000"/>
        </w:rPr>
        <w:t>Zadar</w:t>
      </w:r>
      <w:r w:rsidRPr="007E0FEA">
        <w:rPr>
          <w:color w:val="000000"/>
        </w:rPr>
        <w:t xml:space="preserve">, </w:t>
      </w:r>
    </w:p>
    <w:p w:rsidRDefault="004C2D31" w:rsidP="00852BBA" w:rsidR="004C2D31">
      <w:pPr>
        <w:numPr>
          <w:ilvl w:val="0"/>
          <w:numId w:val="2"/>
        </w:numPr>
        <w:rPr>
          <w:color w:val="000000"/>
        </w:rPr>
      </w:pPr>
      <w:r w:rsidRPr="004C2D31">
        <w:rPr>
          <w:color w:val="000000"/>
        </w:rPr>
        <w:t xml:space="preserve">Općinski sud </w:t>
      </w:r>
      <w:r w:rsidR="00FC000E">
        <w:rPr>
          <w:color w:val="000000"/>
        </w:rPr>
        <w:t>Osijek</w:t>
      </w:r>
      <w:r w:rsidRPr="004C2D31">
        <w:rPr>
          <w:color w:val="000000"/>
        </w:rPr>
        <w:t xml:space="preserve"> – zk odjel</w:t>
      </w:r>
      <w:r w:rsidR="00FC000E">
        <w:rPr>
          <w:color w:val="000000"/>
        </w:rPr>
        <w:t xml:space="preserve"> Sarvaš</w:t>
      </w:r>
    </w:p>
    <w:p w:rsidRDefault="00FC000E" w:rsidP="00852BBA" w:rsidR="00FC000E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Općinski sud Osijek – zk odjel Bokšić</w:t>
      </w:r>
    </w:p>
    <w:p w:rsidRDefault="00FC000E" w:rsidP="00852BBA" w:rsidR="00FC000E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Općinski sud Zlatar – zk odjel Donja Stubica</w:t>
      </w:r>
    </w:p>
    <w:p w:rsidRDefault="00FC000E" w:rsidP="00FC000E" w:rsidR="00FC000E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Općinski sud Zlatar – zk odjel Zabok</w:t>
      </w:r>
    </w:p>
    <w:p w:rsidRDefault="00FC000E" w:rsidP="00FC000E" w:rsidR="00FC000E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Općinski sud Bjelovar – zk odjel</w:t>
      </w:r>
    </w:p>
    <w:p w:rsidRDefault="00FC000E" w:rsidP="00FC000E" w:rsidR="00FC000E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Općinski sud Varaždin – zk odjel Ivanec</w:t>
      </w:r>
    </w:p>
    <w:p w:rsidRDefault="00FC000E" w:rsidP="00FC000E" w:rsidR="00FC000E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Općinski sud Varaždin – zk odjel Novi Marof</w:t>
      </w:r>
    </w:p>
    <w:p w:rsidRDefault="00FC000E" w:rsidP="00852BBA" w:rsidR="00FC000E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Općinski sud Slavonski Brod – zk odjel Nova Gradiška</w:t>
      </w:r>
    </w:p>
    <w:p w:rsidRDefault="00FC000E" w:rsidP="00852BBA" w:rsidR="00FC000E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Općinski sud Rijeka – zk odjel Rab</w:t>
      </w:r>
    </w:p>
    <w:p w:rsidRDefault="00FC000E" w:rsidP="00852BBA" w:rsidR="00FC000E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Općinski sud Rijeka – zk odjel Delnice</w:t>
      </w:r>
    </w:p>
    <w:p w:rsidRDefault="00FC000E" w:rsidP="00852BBA" w:rsidR="00FC000E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Općinski sud Velika Gorica – zk odjel</w:t>
      </w:r>
    </w:p>
    <w:p w:rsidRDefault="00FC000E" w:rsidP="00FC000E" w:rsidR="00FC000E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Općinski sud Velika Gorica – zk odjel Vrbovec</w:t>
      </w:r>
    </w:p>
    <w:p w:rsidRDefault="00FC000E" w:rsidP="00FC000E" w:rsidR="00FC000E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Općinski sud Gospić – zk odjel Otočac</w:t>
      </w:r>
    </w:p>
    <w:p w:rsidRDefault="00FC000E" w:rsidP="00FC000E" w:rsidR="00FC000E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Općinski sud Sisak – zk odjel</w:t>
      </w:r>
    </w:p>
    <w:p w:rsidRDefault="00FC000E" w:rsidP="00FC000E" w:rsidR="00FC000E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Općinski sud Karlovac – zk odjel</w:t>
      </w:r>
    </w:p>
    <w:p w:rsidRDefault="00FC000E" w:rsidP="00FC000E" w:rsidR="00FC000E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Općinski sud Karlovac – zk odjel Ogulin</w:t>
      </w:r>
    </w:p>
    <w:p w:rsidRDefault="00FC000E" w:rsidP="00FC000E" w:rsidR="00FC000E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Općinski sud Zagreb – zk odjel</w:t>
      </w:r>
    </w:p>
    <w:p w:rsidRDefault="00FC000E" w:rsidP="00FC000E" w:rsidR="00FC000E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Općinski sud Zagreb – zk odjel Sesvete</w:t>
      </w:r>
    </w:p>
    <w:p w:rsidRDefault="00FC000E" w:rsidP="00852BBA" w:rsidR="00FC000E" w:rsidRPr="00FC000E">
      <w:pPr>
        <w:numPr>
          <w:ilvl w:val="0"/>
          <w:numId w:val="2"/>
        </w:numPr>
        <w:rPr>
          <w:color w:val="000000"/>
        </w:rPr>
      </w:pPr>
      <w:r w:rsidRPr="00FC000E">
        <w:rPr>
          <w:color w:val="000000"/>
        </w:rPr>
        <w:t>Općinski sud Zagreb – zk odjel Zaprešić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Lučkoj kapetaniji – registru brodova,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Državn</w:t>
      </w:r>
      <w:r>
        <w:rPr>
          <w:color w:val="000000"/>
        </w:rPr>
        <w:t>i zavod</w:t>
      </w:r>
      <w:r w:rsidRPr="007E0FEA">
        <w:rPr>
          <w:color w:val="000000"/>
        </w:rPr>
        <w:t xml:space="preserve"> za </w:t>
      </w:r>
      <w:r w:rsidRPr="007E0FEA">
        <w:rPr>
          <w:bCs/>
          <w:color w:val="000000"/>
        </w:rPr>
        <w:t>intelektualno vlasništvo</w:t>
      </w:r>
      <w:r w:rsidRPr="007E0FEA">
        <w:rPr>
          <w:color w:val="000000"/>
        </w:rPr>
        <w:t>, Ulica grada Vukovara 78, 10 000 Zagreb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Sudskom r</w:t>
      </w:r>
      <w:r w:rsidRPr="007E0FEA">
        <w:rPr>
          <w:color w:val="000000"/>
        </w:rPr>
        <w:t>egistru</w:t>
      </w:r>
      <w:r>
        <w:rPr>
          <w:color w:val="000000"/>
        </w:rPr>
        <w:t xml:space="preserve">, 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E-oglasna ploča suda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Pisarnica suda-ovdje</w:t>
      </w:r>
    </w:p>
    <w:p w:rsidRDefault="00852BBA" w:rsidP="00852BBA" w:rsidR="00852BBA" w:rsidRPr="007E0FEA">
      <w:pPr>
        <w:numPr>
          <w:ilvl w:val="0"/>
          <w:numId w:val="2"/>
        </w:numPr>
        <w:jc w:val="both"/>
      </w:pPr>
      <w:r w:rsidRPr="007E0FEA">
        <w:rPr>
          <w:color w:val="000000"/>
        </w:rPr>
        <w:t>U spis.</w:t>
      </w:r>
    </w:p>
    <w:p w:rsidRDefault="00852BBA" w:rsidP="00852BBA" w:rsidR="00852BBA" w:rsidRPr="007E0FEA">
      <w:pPr>
        <w:ind w:hanging="705" w:left="705"/>
        <w:rPr>
          <w:b/>
          <w:color w:val="000000"/>
        </w:rPr>
      </w:pPr>
    </w:p>
    <w:p w:rsidRDefault="00852BBA" w:rsidP="00852BBA" w:rsidR="00852BBA" w:rsidRPr="007E0FEA">
      <w:pPr>
        <w:ind w:firstLine="705"/>
        <w:jc w:val="both"/>
      </w:pPr>
    </w:p>
    <w:p w:rsidRDefault="00852BBA" w:rsidP="00EC2289" w:rsidR="00852BBA">
      <w:pPr>
        <w:ind w:firstLine="708"/>
        <w:jc w:val="both"/>
      </w:pPr>
    </w:p>
    <w:p w:rsidRDefault="00EC2289" w:rsidP="00EC2289" w:rsidR="00EC2289">
      <w:pPr>
        <w:ind w:firstLine="708"/>
        <w:jc w:val="both"/>
      </w:pPr>
    </w:p>
    <w:p w:rsidRDefault="003A199E" w:rsidP="006D0910" w:rsidR="003A199E">
      <w:pPr>
        <w:jc w:val="both"/>
      </w:pPr>
    </w:p>
    <w:sectPr w:rsidSect="0003482E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11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66D7" w:rsidR="006866D7">
      <w:r>
        <w:separator/>
      </w:r>
    </w:p>
  </w:endnote>
  <w:endnote w:id="0" w:type="continuationSeparator">
    <w:p w:rsidRDefault="006866D7" w:rsidR="00686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6D7" w:rsidP="00226C22" w:rsidR="006866D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66D7" w:rsidP="00226C22" w:rsidR="006866D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6D7" w:rsidP="00226C22" w:rsidR="006866D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66D7" w:rsidR="006866D7">
      <w:r>
        <w:separator/>
      </w:r>
    </w:p>
  </w:footnote>
  <w:footnote w:id="0" w:type="continuationSeparator">
    <w:p w:rsidRDefault="006866D7" w:rsidR="006866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6D7" w:rsidP="00D83596" w:rsidR="006866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66D7" w:rsidR="006866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6D7" w:rsidP="00D83596" w:rsidR="006866D7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BC7471">
      <w:rPr>
        <w:rStyle w:val="Brojstranice"/>
        <w:noProof/>
      </w:rPr>
      <w:t>7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6866D7" w:rsidP="00C61A2E" w:rsidR="006866D7">
    <w:pPr>
      <w:pStyle w:val="Zaglavlje"/>
      <w:jc w:val="right"/>
    </w:pPr>
    <w:r w:rsidRPr="005B49F8">
      <w:t>Poslovni broj 1 St-</w:t>
    </w:r>
    <w:r>
      <w:t>738/16-</w:t>
    </w:r>
    <w:r w:rsidR="00FC000E">
      <w:t>23</w:t>
    </w:r>
  </w:p>
  <w:p w:rsidRDefault="006866D7" w:rsidP="00C61A2E" w:rsidR="006866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32D7031"/>
    <w:multiLevelType w:val="hybridMultilevel"/>
    <w:tmpl w:val="E0304BC4"/>
    <w:lvl w:tplc="6E807C9C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24C"/>
    <w:rsid w:val="00017953"/>
    <w:rsid w:val="0002188A"/>
    <w:rsid w:val="000251A5"/>
    <w:rsid w:val="000255F0"/>
    <w:rsid w:val="0003482E"/>
    <w:rsid w:val="000358D5"/>
    <w:rsid w:val="000415B0"/>
    <w:rsid w:val="000421C3"/>
    <w:rsid w:val="00045251"/>
    <w:rsid w:val="00046C92"/>
    <w:rsid w:val="0005346A"/>
    <w:rsid w:val="00054B01"/>
    <w:rsid w:val="000559BB"/>
    <w:rsid w:val="000656C7"/>
    <w:rsid w:val="00074068"/>
    <w:rsid w:val="000761E0"/>
    <w:rsid w:val="00082AF5"/>
    <w:rsid w:val="00083C7E"/>
    <w:rsid w:val="00091540"/>
    <w:rsid w:val="000A7BAE"/>
    <w:rsid w:val="000B40A8"/>
    <w:rsid w:val="000E53B8"/>
    <w:rsid w:val="000F3E90"/>
    <w:rsid w:val="000F60FD"/>
    <w:rsid w:val="00110648"/>
    <w:rsid w:val="00110BF6"/>
    <w:rsid w:val="00110E63"/>
    <w:rsid w:val="00114342"/>
    <w:rsid w:val="00125D1C"/>
    <w:rsid w:val="00137109"/>
    <w:rsid w:val="00142C08"/>
    <w:rsid w:val="0015169D"/>
    <w:rsid w:val="00152811"/>
    <w:rsid w:val="0015752D"/>
    <w:rsid w:val="00180DAF"/>
    <w:rsid w:val="00183F84"/>
    <w:rsid w:val="00185E3E"/>
    <w:rsid w:val="001863E2"/>
    <w:rsid w:val="001A2212"/>
    <w:rsid w:val="001A6B5F"/>
    <w:rsid w:val="001B3070"/>
    <w:rsid w:val="001D63A9"/>
    <w:rsid w:val="001D6F9E"/>
    <w:rsid w:val="001D70CF"/>
    <w:rsid w:val="001E0333"/>
    <w:rsid w:val="001E4312"/>
    <w:rsid w:val="001E5700"/>
    <w:rsid w:val="001F3EEE"/>
    <w:rsid w:val="001F7DC0"/>
    <w:rsid w:val="0020388F"/>
    <w:rsid w:val="00212B45"/>
    <w:rsid w:val="00214F27"/>
    <w:rsid w:val="00216A4F"/>
    <w:rsid w:val="00223098"/>
    <w:rsid w:val="0022322C"/>
    <w:rsid w:val="00226C22"/>
    <w:rsid w:val="00227F5D"/>
    <w:rsid w:val="002303BB"/>
    <w:rsid w:val="00240A10"/>
    <w:rsid w:val="00243A47"/>
    <w:rsid w:val="002577D3"/>
    <w:rsid w:val="00257DED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69D6"/>
    <w:rsid w:val="002D7B44"/>
    <w:rsid w:val="002E3F4E"/>
    <w:rsid w:val="002E5B6A"/>
    <w:rsid w:val="002E5F07"/>
    <w:rsid w:val="002E600D"/>
    <w:rsid w:val="002F14CE"/>
    <w:rsid w:val="002F6FA2"/>
    <w:rsid w:val="003020E6"/>
    <w:rsid w:val="0030348E"/>
    <w:rsid w:val="00306523"/>
    <w:rsid w:val="003066F8"/>
    <w:rsid w:val="00307DF0"/>
    <w:rsid w:val="00312078"/>
    <w:rsid w:val="0034264E"/>
    <w:rsid w:val="00364963"/>
    <w:rsid w:val="00366B21"/>
    <w:rsid w:val="00367CD6"/>
    <w:rsid w:val="00373239"/>
    <w:rsid w:val="00381190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57172"/>
    <w:rsid w:val="00471BEF"/>
    <w:rsid w:val="00491920"/>
    <w:rsid w:val="00497FB1"/>
    <w:rsid w:val="004A2F29"/>
    <w:rsid w:val="004A53BF"/>
    <w:rsid w:val="004B5BE6"/>
    <w:rsid w:val="004B5FDA"/>
    <w:rsid w:val="004B629B"/>
    <w:rsid w:val="004C2D31"/>
    <w:rsid w:val="004C5754"/>
    <w:rsid w:val="004C64AF"/>
    <w:rsid w:val="004D1602"/>
    <w:rsid w:val="004D48E7"/>
    <w:rsid w:val="004D702C"/>
    <w:rsid w:val="004E28B8"/>
    <w:rsid w:val="004E600B"/>
    <w:rsid w:val="004F64A7"/>
    <w:rsid w:val="0050433F"/>
    <w:rsid w:val="0051681D"/>
    <w:rsid w:val="00520AD6"/>
    <w:rsid w:val="00520CA4"/>
    <w:rsid w:val="00532154"/>
    <w:rsid w:val="005333A7"/>
    <w:rsid w:val="005343C1"/>
    <w:rsid w:val="0053558F"/>
    <w:rsid w:val="00541A32"/>
    <w:rsid w:val="005425E1"/>
    <w:rsid w:val="00552BC2"/>
    <w:rsid w:val="0058144A"/>
    <w:rsid w:val="0058440C"/>
    <w:rsid w:val="005850A8"/>
    <w:rsid w:val="00586BE6"/>
    <w:rsid w:val="005A6A45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C74"/>
    <w:rsid w:val="00644DB2"/>
    <w:rsid w:val="00655BCE"/>
    <w:rsid w:val="0066158C"/>
    <w:rsid w:val="0066391B"/>
    <w:rsid w:val="00682B10"/>
    <w:rsid w:val="00683BAA"/>
    <w:rsid w:val="0068406C"/>
    <w:rsid w:val="006866D7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D0910"/>
    <w:rsid w:val="006D1696"/>
    <w:rsid w:val="006D5DF5"/>
    <w:rsid w:val="006D749E"/>
    <w:rsid w:val="00702C1A"/>
    <w:rsid w:val="00713AB6"/>
    <w:rsid w:val="0072275F"/>
    <w:rsid w:val="007228EC"/>
    <w:rsid w:val="00723C99"/>
    <w:rsid w:val="007528BB"/>
    <w:rsid w:val="00754859"/>
    <w:rsid w:val="0075729A"/>
    <w:rsid w:val="007611C9"/>
    <w:rsid w:val="00783D0D"/>
    <w:rsid w:val="007906B0"/>
    <w:rsid w:val="00794073"/>
    <w:rsid w:val="007B07F2"/>
    <w:rsid w:val="007B5A31"/>
    <w:rsid w:val="007C32D8"/>
    <w:rsid w:val="007C54D4"/>
    <w:rsid w:val="007C60CA"/>
    <w:rsid w:val="007D3D47"/>
    <w:rsid w:val="007D5CC9"/>
    <w:rsid w:val="007E0EB5"/>
    <w:rsid w:val="007E0FEA"/>
    <w:rsid w:val="007E1212"/>
    <w:rsid w:val="007E67D0"/>
    <w:rsid w:val="007F138F"/>
    <w:rsid w:val="007F2E32"/>
    <w:rsid w:val="007F4866"/>
    <w:rsid w:val="007F6C4D"/>
    <w:rsid w:val="0080794B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2BBA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208B"/>
    <w:rsid w:val="00963EB8"/>
    <w:rsid w:val="00964D17"/>
    <w:rsid w:val="009678E6"/>
    <w:rsid w:val="009700C3"/>
    <w:rsid w:val="009764AF"/>
    <w:rsid w:val="009844CD"/>
    <w:rsid w:val="00984DF4"/>
    <w:rsid w:val="0099607C"/>
    <w:rsid w:val="009A0F36"/>
    <w:rsid w:val="009A1D4A"/>
    <w:rsid w:val="009A2EA0"/>
    <w:rsid w:val="009C39FC"/>
    <w:rsid w:val="009E4B6B"/>
    <w:rsid w:val="009F6DC2"/>
    <w:rsid w:val="00A010AB"/>
    <w:rsid w:val="00A0777C"/>
    <w:rsid w:val="00A1043B"/>
    <w:rsid w:val="00A14490"/>
    <w:rsid w:val="00A16D8F"/>
    <w:rsid w:val="00A2158D"/>
    <w:rsid w:val="00A27796"/>
    <w:rsid w:val="00A329ED"/>
    <w:rsid w:val="00A333CE"/>
    <w:rsid w:val="00A3517B"/>
    <w:rsid w:val="00A3742D"/>
    <w:rsid w:val="00A41303"/>
    <w:rsid w:val="00A45793"/>
    <w:rsid w:val="00A55C9E"/>
    <w:rsid w:val="00A565C3"/>
    <w:rsid w:val="00A72854"/>
    <w:rsid w:val="00A7416F"/>
    <w:rsid w:val="00A7442C"/>
    <w:rsid w:val="00A74885"/>
    <w:rsid w:val="00A7702A"/>
    <w:rsid w:val="00A80821"/>
    <w:rsid w:val="00AB29B4"/>
    <w:rsid w:val="00AB7AB2"/>
    <w:rsid w:val="00AC1647"/>
    <w:rsid w:val="00AD227D"/>
    <w:rsid w:val="00AE052F"/>
    <w:rsid w:val="00AE1A67"/>
    <w:rsid w:val="00AE24E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732BE"/>
    <w:rsid w:val="00B86255"/>
    <w:rsid w:val="00B86744"/>
    <w:rsid w:val="00BA0C0C"/>
    <w:rsid w:val="00BA167A"/>
    <w:rsid w:val="00BB32F1"/>
    <w:rsid w:val="00BC1EE1"/>
    <w:rsid w:val="00BC28B6"/>
    <w:rsid w:val="00BC470F"/>
    <w:rsid w:val="00BC5757"/>
    <w:rsid w:val="00BC591E"/>
    <w:rsid w:val="00BC7471"/>
    <w:rsid w:val="00BD70E4"/>
    <w:rsid w:val="00BE0D79"/>
    <w:rsid w:val="00BE1CE5"/>
    <w:rsid w:val="00BE6A0A"/>
    <w:rsid w:val="00BF4EC9"/>
    <w:rsid w:val="00BF6663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534E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55147"/>
    <w:rsid w:val="00D624E4"/>
    <w:rsid w:val="00D83596"/>
    <w:rsid w:val="00D857B3"/>
    <w:rsid w:val="00D90CCD"/>
    <w:rsid w:val="00D9470B"/>
    <w:rsid w:val="00D96A84"/>
    <w:rsid w:val="00D97BE1"/>
    <w:rsid w:val="00DA1193"/>
    <w:rsid w:val="00DA1AB8"/>
    <w:rsid w:val="00DC74F2"/>
    <w:rsid w:val="00DD4291"/>
    <w:rsid w:val="00DD4F25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26CBE"/>
    <w:rsid w:val="00E319FF"/>
    <w:rsid w:val="00E3445F"/>
    <w:rsid w:val="00E373EA"/>
    <w:rsid w:val="00E4312B"/>
    <w:rsid w:val="00E54B78"/>
    <w:rsid w:val="00E667C0"/>
    <w:rsid w:val="00E723C8"/>
    <w:rsid w:val="00E74CC5"/>
    <w:rsid w:val="00E76E73"/>
    <w:rsid w:val="00E83655"/>
    <w:rsid w:val="00E92021"/>
    <w:rsid w:val="00E96E70"/>
    <w:rsid w:val="00EA00A7"/>
    <w:rsid w:val="00EB19DD"/>
    <w:rsid w:val="00EC2289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6F57"/>
    <w:rsid w:val="00F37EBE"/>
    <w:rsid w:val="00F37EF0"/>
    <w:rsid w:val="00F5483A"/>
    <w:rsid w:val="00F568F8"/>
    <w:rsid w:val="00F66098"/>
    <w:rsid w:val="00F74D73"/>
    <w:rsid w:val="00F75C44"/>
    <w:rsid w:val="00F911DE"/>
    <w:rsid w:val="00FB01F2"/>
    <w:rsid w:val="00FB17E2"/>
    <w:rsid w:val="00FB44C5"/>
    <w:rsid w:val="00FC000E"/>
    <w:rsid w:val="00FC3B10"/>
    <w:rsid w:val="00FC71E0"/>
    <w:rsid w:val="00FC7FDD"/>
    <w:rsid w:val="00FD36D9"/>
    <w:rsid w:val="00FD4B0D"/>
    <w:rsid w:val="00FE102C"/>
    <w:rsid w:val="00FE56AB"/>
    <w:rsid w:val="00FE6AC3"/>
    <w:rsid w:val="00FF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678E6"/>
    <w:pPr>
      <w:ind w:left="720"/>
      <w:contextualSpacing/>
    </w:pPr>
  </w:style>
  <w:style w:customStyle="true" w:styleId="Bezpopisa1" w:type="numbering">
    <w:name w:val="Bez popisa1"/>
    <w:next w:val="Bezpopisa"/>
    <w:uiPriority w:val="99"/>
    <w:semiHidden/>
    <w:unhideWhenUsed/>
    <w:rsid w:val="00A0777C"/>
  </w:style>
  <w:style w:styleId="Hiperveza" w:type="character">
    <w:name w:val="Hyperlink"/>
    <w:basedOn w:val="Zadanifontodlomka"/>
    <w:uiPriority w:val="99"/>
    <w:unhideWhenUsed/>
    <w:rsid w:val="00A0777C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A0777C"/>
    <w:rPr>
      <w:color w:val="800080"/>
      <w:u w:val="single"/>
    </w:rPr>
  </w:style>
  <w:style w:customStyle="true" w:styleId="xl65" w:type="paragraph">
    <w:name w:val="xl65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6" w:type="paragraph">
    <w:name w:val="xl66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7" w:type="paragraph">
    <w:name w:val="xl67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68" w:type="paragraph">
    <w:name w:val="xl68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69" w:type="paragraph">
    <w:name w:val="xl69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0" w:type="paragraph">
    <w:name w:val="xl70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  <w:sz w:val="32"/>
      <w:szCs w:val="32"/>
    </w:rPr>
  </w:style>
  <w:style w:customStyle="true" w:styleId="xl71" w:type="paragraph">
    <w:name w:val="xl71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2" w:type="paragraph">
    <w:name w:val="xl72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73" w:type="paragraph">
    <w:name w:val="xl73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4" w:type="paragraph">
    <w:name w:val="xl74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75" w:type="paragraph">
    <w:name w:val="xl75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6" w:type="paragraph">
    <w:name w:val="xl76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77" w:type="paragraph">
    <w:name w:val="xl77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8" w:type="paragraph">
    <w:name w:val="xl78"/>
    <w:basedOn w:val="Normal"/>
    <w:rsid w:val="00A0777C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9" w:type="paragraph">
    <w:name w:val="xl79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0" w:type="paragraph">
    <w:name w:val="xl80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1" w:type="paragraph">
    <w:name w:val="xl81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2" w:type="paragraph">
    <w:name w:val="xl82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3" w:type="paragraph">
    <w:name w:val="xl83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84" w:type="paragraph">
    <w:name w:val="xl84"/>
    <w:basedOn w:val="Normal"/>
    <w:rsid w:val="00A0777C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85" w:type="paragraph">
    <w:name w:val="xl85"/>
    <w:basedOn w:val="Normal"/>
    <w:rsid w:val="00A0777C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86" w:type="paragraph">
    <w:name w:val="xl86"/>
    <w:basedOn w:val="Normal"/>
    <w:rsid w:val="00A0777C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87" w:type="paragraph">
    <w:name w:val="xl87"/>
    <w:basedOn w:val="Normal"/>
    <w:rsid w:val="00A0777C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88" w:type="paragraph">
    <w:name w:val="xl88"/>
    <w:basedOn w:val="Normal"/>
    <w:rsid w:val="00A0777C"/>
    <w:pPr>
      <w:pBdr>
        <w:bottom w:space="0" w:sz="4" w:color="auto" w:val="single"/>
      </w:pBdr>
      <w:spacing w:afterAutospacing="true" w:after="100" w:beforeAutospacing="true" w:before="100"/>
    </w:pPr>
  </w:style>
  <w:style w:customStyle="true" w:styleId="xl89" w:type="paragraph">
    <w:name w:val="xl89"/>
    <w:basedOn w:val="Normal"/>
    <w:rsid w:val="00A0777C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90" w:type="paragraph">
    <w:name w:val="xl90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91" w:type="paragraph">
    <w:name w:val="xl91"/>
    <w:basedOn w:val="Normal"/>
    <w:rsid w:val="00A0777C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2" w:type="paragraph">
    <w:name w:val="xl92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</w:style>
  <w:style w:customStyle="true" w:styleId="xl93" w:type="paragraph">
    <w:name w:val="xl93"/>
    <w:basedOn w:val="Normal"/>
    <w:rsid w:val="00A0777C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4" w:type="paragraph">
    <w:name w:val="xl94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95" w:type="paragraph">
    <w:name w:val="xl95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96" w:type="paragraph">
    <w:name w:val="xl96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</w:style>
  <w:style w:customStyle="true" w:styleId="xl97" w:type="paragraph">
    <w:name w:val="xl97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8" w:type="paragraph">
    <w:name w:val="xl98"/>
    <w:basedOn w:val="Normal"/>
    <w:rsid w:val="00A0777C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9" w:type="paragraph">
    <w:name w:val="xl99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100" w:type="paragraph">
    <w:name w:val="xl100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101" w:type="paragraph">
    <w:name w:val="xl101"/>
    <w:basedOn w:val="Normal"/>
    <w:rsid w:val="00A0777C"/>
    <w:pPr>
      <w:pBdr>
        <w:left w:space="0" w:sz="4" w:color="auto" w:val="single"/>
      </w:pBdr>
      <w:spacing w:afterAutospacing="true" w:after="100" w:beforeAutospacing="true" w:before="100"/>
    </w:pPr>
  </w:style>
  <w:style w:customStyle="true" w:styleId="xl102" w:type="paragraph">
    <w:name w:val="xl102"/>
    <w:basedOn w:val="Normal"/>
    <w:rsid w:val="00A0777C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</w:pPr>
  </w:style>
  <w:style w:customStyle="true" w:styleId="xl103" w:type="paragraph">
    <w:name w:val="xl103"/>
    <w:basedOn w:val="Normal"/>
    <w:rsid w:val="00A0777C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104" w:type="paragraph">
    <w:name w:val="xl104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BC74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747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747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747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747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678E6"/>
    <w:pPr>
      <w:ind w:left="720"/>
      <w:contextualSpacing/>
    </w:pPr>
  </w:style>
  <w:style w:customStyle="1" w:styleId="Bezpopisa1" w:type="numbering">
    <w:name w:val="Bez popisa1"/>
    <w:next w:val="Bezpopisa"/>
    <w:uiPriority w:val="99"/>
    <w:semiHidden/>
    <w:unhideWhenUsed/>
    <w:rsid w:val="00A0777C"/>
  </w:style>
  <w:style w:styleId="Hiperveza" w:type="character">
    <w:name w:val="Hyperlink"/>
    <w:basedOn w:val="Zadanifontodlomka"/>
    <w:uiPriority w:val="99"/>
    <w:unhideWhenUsed/>
    <w:rsid w:val="00A0777C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A0777C"/>
    <w:rPr>
      <w:color w:val="800080"/>
      <w:u w:val="single"/>
    </w:rPr>
  </w:style>
  <w:style w:customStyle="1" w:styleId="xl65" w:type="paragraph">
    <w:name w:val="xl65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6" w:type="paragraph">
    <w:name w:val="xl66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7" w:type="paragraph">
    <w:name w:val="xl67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68" w:type="paragraph">
    <w:name w:val="xl68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69" w:type="paragraph">
    <w:name w:val="xl69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0" w:type="paragraph">
    <w:name w:val="xl70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  <w:sz w:val="32"/>
      <w:szCs w:val="32"/>
    </w:rPr>
  </w:style>
  <w:style w:customStyle="1" w:styleId="xl71" w:type="paragraph">
    <w:name w:val="xl71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2" w:type="paragraph">
    <w:name w:val="xl72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73" w:type="paragraph">
    <w:name w:val="xl73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4" w:type="paragraph">
    <w:name w:val="xl74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75" w:type="paragraph">
    <w:name w:val="xl75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6" w:type="paragraph">
    <w:name w:val="xl76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77" w:type="paragraph">
    <w:name w:val="xl77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8" w:type="paragraph">
    <w:name w:val="xl78"/>
    <w:basedOn w:val="Normal"/>
    <w:rsid w:val="00A0777C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9" w:type="paragraph">
    <w:name w:val="xl79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0" w:type="paragraph">
    <w:name w:val="xl80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1" w:type="paragraph">
    <w:name w:val="xl81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2" w:type="paragraph">
    <w:name w:val="xl82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3" w:type="paragraph">
    <w:name w:val="xl83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84" w:type="paragraph">
    <w:name w:val="xl84"/>
    <w:basedOn w:val="Normal"/>
    <w:rsid w:val="00A0777C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85" w:type="paragraph">
    <w:name w:val="xl85"/>
    <w:basedOn w:val="Normal"/>
    <w:rsid w:val="00A0777C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86" w:type="paragraph">
    <w:name w:val="xl86"/>
    <w:basedOn w:val="Normal"/>
    <w:rsid w:val="00A0777C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87" w:type="paragraph">
    <w:name w:val="xl87"/>
    <w:basedOn w:val="Normal"/>
    <w:rsid w:val="00A0777C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88" w:type="paragraph">
    <w:name w:val="xl88"/>
    <w:basedOn w:val="Normal"/>
    <w:rsid w:val="00A0777C"/>
    <w:pPr>
      <w:pBdr>
        <w:bottom w:color="auto" w:space="0" w:sz="4" w:val="single"/>
      </w:pBdr>
      <w:spacing w:after="100" w:afterAutospacing="1" w:before="100" w:beforeAutospacing="1"/>
    </w:pPr>
  </w:style>
  <w:style w:customStyle="1" w:styleId="xl89" w:type="paragraph">
    <w:name w:val="xl89"/>
    <w:basedOn w:val="Normal"/>
    <w:rsid w:val="00A0777C"/>
    <w:pPr>
      <w:pBdr>
        <w:top w:color="auto" w:space="0" w:sz="4" w:val="single"/>
      </w:pBdr>
      <w:spacing w:after="100" w:afterAutospacing="1" w:before="100" w:beforeAutospacing="1"/>
    </w:pPr>
  </w:style>
  <w:style w:customStyle="1" w:styleId="xl90" w:type="paragraph">
    <w:name w:val="xl90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91" w:type="paragraph">
    <w:name w:val="xl91"/>
    <w:basedOn w:val="Normal"/>
    <w:rsid w:val="00A0777C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2" w:type="paragraph">
    <w:name w:val="xl92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</w:style>
  <w:style w:customStyle="1" w:styleId="xl93" w:type="paragraph">
    <w:name w:val="xl93"/>
    <w:basedOn w:val="Normal"/>
    <w:rsid w:val="00A0777C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4" w:type="paragraph">
    <w:name w:val="xl94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95" w:type="paragraph">
    <w:name w:val="xl95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96" w:type="paragraph">
    <w:name w:val="xl96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</w:style>
  <w:style w:customStyle="1" w:styleId="xl97" w:type="paragraph">
    <w:name w:val="xl97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8" w:type="paragraph">
    <w:name w:val="xl98"/>
    <w:basedOn w:val="Normal"/>
    <w:rsid w:val="00A0777C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9" w:type="paragraph">
    <w:name w:val="xl99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100" w:type="paragraph">
    <w:name w:val="xl100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101" w:type="paragraph">
    <w:name w:val="xl101"/>
    <w:basedOn w:val="Normal"/>
    <w:rsid w:val="00A0777C"/>
    <w:pPr>
      <w:pBdr>
        <w:left w:color="auto" w:space="0" w:sz="4" w:val="single"/>
      </w:pBdr>
      <w:spacing w:after="100" w:afterAutospacing="1" w:before="100" w:beforeAutospacing="1"/>
    </w:pPr>
  </w:style>
  <w:style w:customStyle="1" w:styleId="xl102" w:type="paragraph">
    <w:name w:val="xl102"/>
    <w:basedOn w:val="Normal"/>
    <w:rsid w:val="00A0777C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</w:style>
  <w:style w:customStyle="1" w:styleId="xl103" w:type="paragraph">
    <w:name w:val="xl103"/>
    <w:basedOn w:val="Normal"/>
    <w:rsid w:val="00A0777C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104" w:type="paragraph">
    <w:name w:val="xl104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BC74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747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747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747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747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4770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St-738/2016</izvorni_sadrzaj>
    <derivirana_varijabla naziv="DomainObject.Predmet.OznakaBroj_1">St-738/2016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IAP SISCIA d.o.o. za trgovinu i usluge</izvorni_sadrzaj>
    <derivirana_varijabla naziv="DomainObject.Predmet.ProtustrankaFormated_1">  IAP SISCIA d.o.o. za trgovinu i usluge</derivirana_varijabla>
  </DomainObject.Predmet.ProtustrankaFormated>
  <DomainObject.Predmet.ProtustrankaFormatedOIB>
    <izvorni_sadrzaj>  IAP SISCIA d.o.o. za trgovinu i usluge, OIB 37900057740</izvorni_sadrzaj>
    <derivirana_varijabla naziv="DomainObject.Predmet.ProtustrankaFormatedOIB_1">  IAP SISCIA d.o.o. za trgovinu i usluge, OIB 37900057740</derivirana_varijabla>
  </DomainObject.Predmet.ProtustrankaFormatedOIB>
  <DomainObject.Predmet.ProtustrankaFormatedWithAdress>
    <izvorni_sadrzaj> IAP SISCIA d.o.o. za trgovinu i usluge, Sestrunjska 9, 23000 Zadar</izvorni_sadrzaj>
    <derivirana_varijabla naziv="DomainObject.Predmet.ProtustrankaFormatedWithAdress_1"> IAP SISCIA d.o.o. za trgovinu i usluge, Sestrunjska 9, 23000 Zadar</derivirana_varijabla>
  </DomainObject.Predmet.ProtustrankaFormatedWithAdress>
  <DomainObject.Predmet.ProtustrankaFormatedWithAdressOIB>
    <izvorni_sadrzaj> IAP SISCIA d.o.o. za trgovinu i usluge, OIB 37900057740, Sestrunjska 9, 23000 Zadar</izvorni_sadrzaj>
    <derivirana_varijabla naziv="DomainObject.Predmet.ProtustrankaFormatedWithAdressOIB_1"> IAP SISCIA d.o.o. za trgovinu i usluge, OIB 37900057740, Sestrunjska 9, 23000 Zadar</derivirana_varijabla>
  </DomainObject.Predmet.ProtustrankaFormatedWithAdressOIB>
  <DomainObject.Predmet.ProtustrankaWithAdress>
    <izvorni_sadrzaj>IAP SISCIA d.o.o. za trgovinu i usluge Sestrunjska 9, 23000 Zadar</izvorni_sadrzaj>
    <derivirana_varijabla naziv="DomainObject.Predmet.ProtustrankaWithAdress_1">IAP SISCIA d.o.o. za trgovinu i usluge Sestrunjska 9, 23000 Zadar</derivirana_varijabla>
  </DomainObject.Predmet.ProtustrankaWithAdress>
  <DomainObject.Predmet.ProtustrankaWithAdressOIB>
    <izvorni_sadrzaj>IAP SISCIA d.o.o. za trgovinu i usluge, OIB 37900057740, Sestrunjska 9, 23000 Zadar</izvorni_sadrzaj>
    <derivirana_varijabla naziv="DomainObject.Predmet.ProtustrankaWithAdressOIB_1">IAP SISCIA d.o.o. za trgovinu i usluge, OIB 37900057740, Sestrunjska 9, 23000 Zadar</derivirana_varijabla>
  </DomainObject.Predmet.ProtustrankaWithAdressOIB>
  <DomainObject.Predmet.ProtustrankaNazivFormated>
    <izvorni_sadrzaj>IAP SISCIA d.o.o. za trgovinu i usluge</izvorni_sadrzaj>
    <derivirana_varijabla naziv="DomainObject.Predmet.ProtustrankaNazivFormated_1">IAP SISCIA d.o.o. za trgovinu i usluge</derivirana_varijabla>
  </DomainObject.Predmet.ProtustrankaNazivFormated>
  <DomainObject.Predmet.ProtustrankaNazivFormatedOIB>
    <izvorni_sadrzaj>IAP SISCIA d.o.o. za trgovinu i usluge, OIB 37900057740</izvorni_sadrzaj>
    <derivirana_varijabla naziv="DomainObject.Predmet.ProtustrankaNazivFormatedOIB_1">IAP SISCIA d.o.o. za trgovinu i usluge, OIB 37900057740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IAP SISCIA d.o.o. za trgovinu i usluge</item>
    </izvorni_sadrzaj>
    <derivirana_varijabla naziv="DomainObject.Predmet.ProtuStrankaListFormated_1">
      <item>IAP SISCIA d.o.o. za trgovinu i usluge</item>
    </derivirana_varijabla>
  </DomainObject.Predmet.ProtuStrankaListFormated>
  <DomainObject.Predmet.ProtuStrankaListFormatedOIB>
    <izvorni_sadrzaj>
      <item>IAP SISCIA d.o.o. za trgovinu i usluge, OIB 37900057740</item>
    </izvorni_sadrzaj>
    <derivirana_varijabla naziv="DomainObject.Predmet.ProtuStrankaListFormatedOIB_1">
      <item>IAP SISCIA d.o.o. za trgovinu i usluge, OIB 37900057740</item>
    </derivirana_varijabla>
  </DomainObject.Predmet.ProtuStrankaListFormatedOIB>
  <DomainObject.Predmet.ProtuStrankaListFormatedWithAdress>
    <izvorni_sadrzaj>
      <item>IAP SISCIA d.o.o. za trgovinu i usluge, Sestrunjska 9, 23000 Zadar</item>
    </izvorni_sadrzaj>
    <derivirana_varijabla naziv="DomainObject.Predmet.ProtuStrankaListFormatedWithAdress_1">
      <item>IAP SISCIA d.o.o. za trgovinu i usluge, Sestrunjska 9, 23000 Zadar</item>
    </derivirana_varijabla>
  </DomainObject.Predmet.ProtuStrankaListFormatedWithAdress>
  <DomainObject.Predmet.ProtuStrankaListFormatedWithAdressOIB>
    <izvorni_sadrzaj>
      <item>IAP SISCIA d.o.o. za trgovinu i usluge, OIB 37900057740, Sestrunjska 9, 23000 Zadar</item>
    </izvorni_sadrzaj>
    <derivirana_varijabla naziv="DomainObject.Predmet.ProtuStrankaListFormatedWithAdressOIB_1">
      <item>IAP SISCIA d.o.o. za trgovinu i usluge, OIB 37900057740, Sestrunjska 9, 23000 Zadar</item>
    </derivirana_varijabla>
  </DomainObject.Predmet.ProtuStrankaListFormatedWithAdressOIB>
  <DomainObject.Predmet.ProtuStrankaListNazivFormated>
    <izvorni_sadrzaj>
      <item>IAP SISCIA d.o.o. za trgovinu i usluge</item>
    </izvorni_sadrzaj>
    <derivirana_varijabla naziv="DomainObject.Predmet.ProtuStrankaListNazivFormated_1">
      <item>IAP SISCIA d.o.o. za trgovinu i usluge</item>
    </derivirana_varijabla>
  </DomainObject.Predmet.ProtuStrankaListNazivFormated>
  <DomainObject.Predmet.ProtuStrankaListNazivFormatedOIB>
    <izvorni_sadrzaj>
      <item>IAP SISCIA d.o.o. za trgovinu i usluge, OIB 37900057740</item>
    </izvorni_sadrzaj>
    <derivirana_varijabla naziv="DomainObject.Predmet.ProtuStrankaListNazivFormatedOIB_1">
      <item>IAP SISCIA d.o.o. za trgovinu i usluge, OIB 37900057740</item>
    </derivirana_varijabla>
  </DomainObject.Predmet.ProtuStrankaListNazivFormatedOIB>
  <DomainObject.Predmet.OstaliListFormated>
    <izvorni_sadrzaj>
      <item>Irving Hernandez</item>
    </izvorni_sadrzaj>
    <derivirana_varijabla naziv="DomainObject.Predmet.OstaliListFormated_1">
      <item>Irving Hernandez</item>
    </derivirana_varijabla>
  </DomainObject.Predmet.OstaliListFormated>
  <DomainObject.Predmet.OstaliListFormatedOIB>
    <izvorni_sadrzaj>
      <item>Irving Hernandez, OIB </item>
    </izvorni_sadrzaj>
    <derivirana_varijabla naziv="DomainObject.Predmet.OstaliListFormatedOIB_1">
      <item>Irving Hernandez, OIB </item>
    </derivirana_varijabla>
  </DomainObject.Predmet.OstaliListFormatedOIB>
  <DomainObject.Predmet.OstaliListFormatedWithAdress>
    <izvorni_sadrzaj>
      <item>Irving Hernandez</item>
    </izvorni_sadrzaj>
    <derivirana_varijabla naziv="DomainObject.Predmet.OstaliListFormatedWithAdress_1">
      <item>Irving Hernandez</item>
    </derivirana_varijabla>
  </DomainObject.Predmet.OstaliListFormatedWithAdress>
  <DomainObject.Predmet.OstaliListFormatedWithAdressOIB>
    <izvorni_sadrzaj>
      <item>Irving Hernandez, OIB </item>
    </izvorni_sadrzaj>
    <derivirana_varijabla naziv="DomainObject.Predmet.OstaliListFormatedWithAdressOIB_1">
      <item>Irving Hernandez, OIB </item>
    </derivirana_varijabla>
  </DomainObject.Predmet.OstaliListFormatedWithAdressOIB>
  <DomainObject.Predmet.OstaliListNazivFormated>
    <izvorni_sadrzaj>
      <item>Irving Hernandez</item>
    </izvorni_sadrzaj>
    <derivirana_varijabla naziv="DomainObject.Predmet.OstaliListNazivFormated_1">
      <item>Irving Hernandez</item>
    </derivirana_varijabla>
  </DomainObject.Predmet.OstaliListNazivFormated>
  <DomainObject.Predmet.OstaliListNazivFormatedOIB>
    <izvorni_sadrzaj>
      <item>Irving Hernandez, OIB </item>
    </izvorni_sadrzaj>
    <derivirana_varijabla naziv="DomainObject.Predmet.OstaliListNazivFormatedOIB_1">
      <item>Irving Hernandez,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IAP SISCIA d.o.o. za trgovinu i usluge</izvorni_sadrzaj>
    <derivirana_varijabla naziv="DomainObject.Predmet.ProtustrankaIDrugi_1">IAP SISCIA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IAP SISCIA d.o.o. za trgovinu i usluge, OIB 37900057740, Sestrunjska 9, 23000 Zadar</izvorni_sadrzaj>
    <derivirana_varijabla naziv="DomainObject.Predmet.ProtustrankaIDrugiAdressOIB_1">IAP SISCIA d.o.o. za trgovinu i usluge, OIB 37900057740, Sestrunjska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IAP SISCIA d.o.o. za trgovinu i usluge</item>
      <item>FINA</item>
      <item>Irving Hernandez</item>
    </izvorni_sadrzaj>
    <derivirana_varijabla naziv="DomainObject.Predmet.SudioniciListNaziv_1">
      <item>IAP SISCIA d.o.o. za trgovinu i usluge</item>
      <item>FINA</item>
      <item>Irving Hernandez</item>
    </derivirana_varijabla>
  </DomainObject.Predmet.SudioniciListNaziv>
  <DomainObject.Predmet.SudioniciListAdressOIB>
    <izvorni_sadrzaj>
      <item>IAP SISCIA d.o.o. za trgovinu i usluge, OIB 37900057740, Sestrunjska 9,23000 Zadar</item>
      <item>FINA, OIB 85821130368</item>
      <item>Irving Hernandez, OIB </item>
    </izvorni_sadrzaj>
    <derivirana_varijabla naziv="DomainObject.Predmet.SudioniciListAdressOIB_1">
      <item>IAP SISCIA d.o.o. za trgovinu i usluge, OIB 37900057740, Sestrunjska 9,23000 Zadar</item>
      <item>FINA, OIB 85821130368</item>
      <item>Irving Hernandez, OIB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37900057740</item>
      <item>, OIB 85821130368</item>
      <item>, OIB </item>
    </izvorni_sadrzaj>
    <derivirana_varijabla naziv="DomainObject.Predmet.SudioniciListNazivOIB_1">
      <item>, OIB 37900057740</item>
      <item>, OIB 85821130368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6D12A5-3771-42EB-BADB-813C3505C0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7</properties:Pages>
  <properties:Words>1765</properties:Words>
  <properties:Characters>9706</properties:Characters>
  <properties:Lines>1328</properties:Lines>
  <properties:Paragraphs>434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2016-08-10T11:12:00Z</dcterms:created>
  <dc:creator>Ardena Bajlo</dc:creator>
  <cp:lastModifiedBy>Nena Mužanović</cp:lastModifiedBy>
  <cp:lastPrinted>2016-03-30T09:55:00Z</cp:lastPrinted>
  <dcterms:modified xmlns:xsi="http://www.w3.org/2001/XMLSchema-instance" xsi:type="dcterms:W3CDTF">2016-10-07T10:35:00Z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