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2448" w14:paraId="9fb2448" w:rsidRDefault="0047568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678180</wp:posOffset>
            </wp:positionV>
            <wp:extent cy="815340" cx="611055"/>
            <wp:effectExtent b="381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346" cx="613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568A" w:rsidP="0047568A" w:rsidR="0047568A">
      <w:pPr>
        <w:spacing w:after="0"/>
        <w:jc w:val="both"/>
      </w:pPr>
      <w:r>
        <w:t xml:space="preserve">          </w:t>
      </w:r>
      <w:r>
        <w:t>Republika Hrvatska</w:t>
      </w:r>
    </w:p>
    <w:p w:rsidRDefault="0047568A" w:rsidP="0047568A" w:rsidR="0047568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7568A" w:rsidP="0047568A" w:rsidR="0047568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47568A">
        <w:rPr>
          <w:rFonts w:cs="Times New Roman" w:eastAsia="Times New Roman"/>
          <w:noProof/>
          <w:szCs w:val="20"/>
          <w:lang w:eastAsia="hr-HR"/>
        </w:rPr>
        <w:t>Poslovni broj: 5. St-286/2018-9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7568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7568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568A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47568A">
        <w:rPr>
          <w:rFonts w:cs="Times New Roman" w:eastAsia="Times New Roman"/>
          <w:szCs w:val="20"/>
          <w:lang w:eastAsia="hr-HR"/>
        </w:rPr>
        <w:t xml:space="preserve">povodom prijedloga Financijske agencije, OIB: 85821130368, Regionalni centar Zagreb, Nagodbeno vijeće: HR01, Zagreb, Koturaška 43, za otvaranje stečajnog postupka nad dužnikom TRGOVINA-EKONOMIJA-ANALIZA-MARKETING društvo s ograničenom odgovornošću za trgovinu i poslovne usluge, Zagreb, A. </w:t>
      </w:r>
      <w:proofErr w:type="spellStart"/>
      <w:r w:rsidRPr="0047568A">
        <w:rPr>
          <w:rFonts w:cs="Times New Roman" w:eastAsia="Times New Roman"/>
          <w:szCs w:val="20"/>
          <w:lang w:eastAsia="hr-HR"/>
        </w:rPr>
        <w:t>Heinza</w:t>
      </w:r>
      <w:proofErr w:type="spellEnd"/>
      <w:r w:rsidRPr="0047568A">
        <w:rPr>
          <w:rFonts w:cs="Times New Roman" w:eastAsia="Times New Roman"/>
          <w:szCs w:val="20"/>
          <w:lang w:eastAsia="hr-HR"/>
        </w:rPr>
        <w:t xml:space="preserve"> 3, OIB: 79670107615, MBS: 080348459, 9. listopada 2018. 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568A">
        <w:rPr>
          <w:rFonts w:cs="Times New Roman" w:eastAsia="Times New Roman"/>
          <w:szCs w:val="20"/>
          <w:lang w:eastAsia="hr-HR"/>
        </w:rPr>
        <w:t>r i j e š i o   j e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568A">
        <w:rPr>
          <w:rFonts w:cs="Times New Roman" w:eastAsia="Times New Roman"/>
          <w:szCs w:val="20"/>
          <w:lang w:eastAsia="hr-HR"/>
        </w:rPr>
        <w:t>1. Saziva se ročište</w:t>
      </w:r>
      <w:r w:rsidRPr="0047568A">
        <w:rPr>
          <w:rFonts w:cs="Times New Roman" w:eastAsia="Times New Roman"/>
          <w:b/>
          <w:szCs w:val="20"/>
          <w:lang w:eastAsia="hr-HR"/>
        </w:rPr>
        <w:t xml:space="preserve"> </w:t>
      </w:r>
      <w:r w:rsidRPr="0047568A">
        <w:rPr>
          <w:rFonts w:cs="Times New Roman" w:eastAsia="Times New Roman"/>
          <w:szCs w:val="20"/>
          <w:lang w:eastAsia="hr-HR"/>
        </w:rPr>
        <w:t xml:space="preserve">radi rasprave o uvjetima za otvaranje stečajnog postupka nad dužnikom TRGOVINA-EKONOMIJA-ANALIZA-MARKETING društvo s ograničenom odgovornošću za trgovinu i poslovne usluge, Zagreb, A. </w:t>
      </w:r>
      <w:proofErr w:type="spellStart"/>
      <w:r w:rsidRPr="0047568A">
        <w:rPr>
          <w:rFonts w:cs="Times New Roman" w:eastAsia="Times New Roman"/>
          <w:szCs w:val="20"/>
          <w:lang w:eastAsia="hr-HR"/>
        </w:rPr>
        <w:t>Heinza</w:t>
      </w:r>
      <w:proofErr w:type="spellEnd"/>
      <w:r w:rsidRPr="0047568A">
        <w:rPr>
          <w:rFonts w:cs="Times New Roman" w:eastAsia="Times New Roman"/>
          <w:szCs w:val="20"/>
          <w:lang w:eastAsia="hr-HR"/>
        </w:rPr>
        <w:t xml:space="preserve"> 3, za dan 8. studenog 2018. u 9,50 sati u ovome sudu u Bjelovaru, Šetalište dr. </w:t>
      </w:r>
      <w:proofErr w:type="spellStart"/>
      <w:r w:rsidRPr="0047568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7568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7568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7568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7568A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7568A">
        <w:rPr>
          <w:rFonts w:cs="Times New Roman" w:eastAsia="Times New Roman"/>
          <w:szCs w:val="20"/>
          <w:lang w:eastAsia="hr-HR"/>
        </w:rPr>
        <w:t xml:space="preserve">- zakonski zastupnik dužnika </w:t>
      </w:r>
      <w:proofErr w:type="spellStart"/>
      <w:r w:rsidRPr="0047568A">
        <w:rPr>
          <w:rFonts w:cs="Times New Roman" w:eastAsia="Times New Roman"/>
          <w:szCs w:val="20"/>
          <w:lang w:eastAsia="hr-HR"/>
        </w:rPr>
        <w:t>Momir</w:t>
      </w:r>
      <w:proofErr w:type="spellEnd"/>
      <w:r w:rsidRPr="0047568A">
        <w:rPr>
          <w:rFonts w:cs="Times New Roman" w:eastAsia="Times New Roman"/>
          <w:szCs w:val="20"/>
          <w:lang w:eastAsia="hr-HR"/>
        </w:rPr>
        <w:t xml:space="preserve"> Stanić.    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568A">
        <w:rPr>
          <w:rFonts w:cs="Times New Roman" w:eastAsia="Times New Roman"/>
          <w:szCs w:val="20"/>
          <w:lang w:eastAsia="hr-HR"/>
        </w:rPr>
        <w:t xml:space="preserve">2. Nalaže se zakonskom zastupniku dužnika </w:t>
      </w:r>
      <w:proofErr w:type="spellStart"/>
      <w:r w:rsidRPr="0047568A">
        <w:rPr>
          <w:rFonts w:cs="Times New Roman" w:eastAsia="Times New Roman"/>
          <w:szCs w:val="20"/>
          <w:lang w:eastAsia="hr-HR"/>
        </w:rPr>
        <w:t>Momiru</w:t>
      </w:r>
      <w:proofErr w:type="spellEnd"/>
      <w:r w:rsidRPr="0047568A">
        <w:rPr>
          <w:rFonts w:cs="Times New Roman" w:eastAsia="Times New Roman"/>
          <w:szCs w:val="20"/>
          <w:lang w:eastAsia="hr-HR"/>
        </w:rPr>
        <w:t xml:space="preserve"> Staniću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7568A">
        <w:rPr>
          <w:rFonts w:cs="Times New Roman" w:eastAsia="Times New Roman"/>
          <w:szCs w:val="20"/>
          <w:lang w:eastAsia="hr-HR"/>
        </w:rPr>
        <w:t xml:space="preserve">U Bjelovaru 9. listopada </w:t>
      </w:r>
      <w:r w:rsidRPr="0047568A">
        <w:rPr>
          <w:rFonts w:cs="Times New Roman" w:eastAsia="Times New Roman"/>
          <w:noProof/>
          <w:szCs w:val="20"/>
          <w:lang w:eastAsia="hr-HR"/>
        </w:rPr>
        <w:t>2018.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7568A">
        <w:rPr>
          <w:rFonts w:cs="Times New Roman" w:eastAsia="Times New Roman"/>
          <w:szCs w:val="20"/>
          <w:lang w:eastAsia="hr-HR"/>
        </w:rPr>
        <w:t xml:space="preserve">                  Sutkinja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568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Marija Petrina Kubica v.r.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568A" w:rsidP="0047568A" w:rsidR="0047568A" w:rsidRPr="0047568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47568A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47568A" w:rsidP="0047568A" w:rsidR="0047568A" w:rsidRPr="0047568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7568A">
        <w:rPr>
          <w:rFonts w:cs="Times New Roman" w:eastAsia="Times New Roman"/>
          <w:noProof/>
          <w:szCs w:val="20"/>
          <w:lang w:eastAsia="hr-HR"/>
        </w:rPr>
        <w:t xml:space="preserve">                     Željka Vitez</w:t>
      </w: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568A" w:rsidP="0047568A" w:rsidR="0047568A" w:rsidRPr="0047568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568A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68A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37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532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St-286/2018-9</izvorni_sadrzaj>
    <derivirana_varijabla naziv="DomainObject.Oznaka_1">St-286/2018-9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TRGOVINA-EKONOMIJA-ANALIZA-MARKETING d.o.o.</izvorni_sadrzaj>
    <derivirana_varijabla naziv="DomainObject.Predmet.ProtustrankaFormated_1">  TRGOVINA-EKONOMIJA-ANALIZA-MARKETING d.o.o.</derivirana_varijabla>
  </DomainObject.Predmet.ProtustrankaFormated>
  <DomainObject.Predmet.ProtustrankaFormatedOIB>
    <izvorni_sadrzaj>  TRGOVINA-EKONOMIJA-ANALIZA-MARKETING d.o.o., OIB 79670107615</izvorni_sadrzaj>
    <derivirana_varijabla naziv="DomainObject.Predmet.ProtustrankaFormatedOIB_1">  TRGOVINA-EKONOMIJA-ANALIZA-MARKETING d.o.o., OIB 79670107615</derivirana_varijabla>
  </DomainObject.Predmet.ProtustrankaFormatedOIB>
  <DomainObject.Predmet.ProtustrankaFormatedWithAdress>
    <izvorni_sadrzaj> TRGOVINA-EKONOMIJA-ANALIZA-MARKETING d.o.o., A. Heinza 3, 10000 Zagreb</izvorni_sadrzaj>
    <derivirana_varijabla naziv="DomainObject.Predmet.ProtustrankaFormatedWithAdress_1"> TRGOVINA-EKONOMIJA-ANALIZA-MARKETING d.o.o., A. Heinza 3, 10000 Zagreb</derivirana_varijabla>
  </DomainObject.Predmet.ProtustrankaFormatedWithAdress>
  <DomainObject.Predmet.ProtustrankaFormatedWithAdressOIB>
    <izvorni_sadrzaj> TRGOVINA-EKONOMIJA-ANALIZA-MARKETING d.o.o., OIB 79670107615, A. Heinza 3, 10000 Zagreb</izvorni_sadrzaj>
    <derivirana_varijabla naziv="DomainObject.Predmet.ProtustrankaFormatedWithAdressOIB_1"> TRGOVINA-EKONOMIJA-ANALIZA-MARKETING d.o.o., OIB 79670107615, A. Heinza 3, 10000 Zagreb</derivirana_varijabla>
  </DomainObject.Predmet.ProtustrankaFormatedWithAdressOIB>
  <DomainObject.Predmet.ProtustrankaWithAdress>
    <izvorni_sadrzaj>TRGOVINA-EKONOMIJA-ANALIZA-MARKETING d.o.o. A. Heinza 3, 10000 Zagreb</izvorni_sadrzaj>
    <derivirana_varijabla naziv="DomainObject.Predmet.ProtustrankaWithAdress_1">TRGOVINA-EKONOMIJA-ANALIZA-MARKETING d.o.o. A. Heinza 3, 10000 Zagreb</derivirana_varijabla>
  </DomainObject.Predmet.ProtustrankaWithAdress>
  <DomainObject.Predmet.ProtustrankaWithAdressOIB>
    <izvorni_sadrzaj>TRGOVINA-EKONOMIJA-ANALIZA-MARKETING d.o.o., OIB 79670107615, A. Heinza 3, 10000 Zagreb</izvorni_sadrzaj>
    <derivirana_varijabla naziv="DomainObject.Predmet.ProtustrankaWithAdressOIB_1">TRGOVINA-EKONOMIJA-ANALIZA-MARKETING d.o.o., OIB 79670107615, A. Heinza 3, 10000 Zagreb</derivirana_varijabla>
  </DomainObject.Predmet.ProtustrankaWithAdressOIB>
  <DomainObject.Predmet.ProtustrankaNazivFormated>
    <izvorni_sadrzaj>TRGOVINA-EKONOMIJA-ANALIZA-MARKETING d.o.o.</izvorni_sadrzaj>
    <derivirana_varijabla naziv="DomainObject.Predmet.ProtustrankaNazivFormated_1">TRGOVINA-EKONOMIJA-ANALIZA-MARKETING d.o.o.</derivirana_varijabla>
  </DomainObject.Predmet.ProtustrankaNazivFormated>
  <DomainObject.Predmet.ProtustrankaNazivFormatedOIB>
    <izvorni_sadrzaj>TRGOVINA-EKONOMIJA-ANALIZA-MARKETING d.o.o., OIB 79670107615</izvorni_sadrzaj>
    <derivirana_varijabla naziv="DomainObject.Predmet.ProtustrankaNazivFormatedOIB_1">TRGOVINA-EKONOMIJA-ANALIZA-MARKETING d.o.o., OIB 79670107615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TRGOVINA-EKONOMIJA-ANALIZA-MARKETING d.o.o.</item>
    </izvorni_sadrzaj>
    <derivirana_varijabla naziv="DomainObject.Predmet.ProtuStrankaListFormated_1">
      <item>TRGOVINA-EKONOMIJA-ANALIZA-MARKETING d.o.o.</item>
    </derivirana_varijabla>
  </DomainObject.Predmet.ProtuStrankaListFormated>
  <DomainObject.Predmet.ProtuStrankaListFormatedOIB>
    <izvorni_sadrzaj>
      <item>TRGOVINA-EKONOMIJA-ANALIZA-MARKETING d.o.o., OIB 79670107615</item>
    </izvorni_sadrzaj>
    <derivirana_varijabla naziv="DomainObject.Predmet.ProtuStrankaListFormatedOIB_1">
      <item>TRGOVINA-EKONOMIJA-ANALIZA-MARKETING d.o.o., OIB 79670107615</item>
    </derivirana_varijabla>
  </DomainObject.Predmet.ProtuStrankaListFormatedOIB>
  <DomainObject.Predmet.ProtuStrankaListFormatedWithAdress>
    <izvorni_sadrzaj>
      <item>TRGOVINA-EKONOMIJA-ANALIZA-MARKETING d.o.o., A. Heinza 3, 10000 Zagreb</item>
    </izvorni_sadrzaj>
    <derivirana_varijabla naziv="DomainObject.Predmet.ProtuStrankaListFormatedWithAdress_1">
      <item>TRGOVINA-EKONOMIJA-ANALIZA-MARKETING d.o.o., A. Heinza 3, 10000 Zagreb</item>
    </derivirana_varijabla>
  </DomainObject.Predmet.ProtuStrankaListFormatedWithAdress>
  <DomainObject.Predmet.ProtuStrankaListFormatedWithAdressOIB>
    <izvorni_sadrzaj>
      <item>TRGOVINA-EKONOMIJA-ANALIZA-MARKETING d.o.o., OIB 79670107615, A. Heinza 3, 10000 Zagreb</item>
    </izvorni_sadrzaj>
    <derivirana_varijabla naziv="DomainObject.Predmet.ProtuStrankaListFormatedWithAdressOIB_1">
      <item>TRGOVINA-EKONOMIJA-ANALIZA-MARKETING d.o.o., OIB 79670107615, A. Heinza 3, 10000 Zagreb</item>
    </derivirana_varijabla>
  </DomainObject.Predmet.ProtuStrankaListFormatedWithAdressOIB>
  <DomainObject.Predmet.ProtuStrankaListNazivFormated>
    <izvorni_sadrzaj>
      <item>TRGOVINA-EKONOMIJA-ANALIZA-MARKETING d.o.o.</item>
    </izvorni_sadrzaj>
    <derivirana_varijabla naziv="DomainObject.Predmet.ProtuStrankaListNazivFormated_1">
      <item>TRGOVINA-EKONOMIJA-ANALIZA-MARKETING d.o.o.</item>
    </derivirana_varijabla>
  </DomainObject.Predmet.ProtuStrankaListNazivFormated>
  <DomainObject.Predmet.ProtuStrankaListNazivFormatedOIB>
    <izvorni_sadrzaj>
      <item>TRGOVINA-EKONOMIJA-ANALIZA-MARKETING d.o.o., OIB 79670107615</item>
    </izvorni_sadrzaj>
    <derivirana_varijabla naziv="DomainObject.Predmet.ProtuStrankaListNazivFormatedOIB_1">
      <item>TRGOVINA-EKONOMIJA-ANALIZA-MARKETING d.o.o., OIB 79670107615</item>
    </derivirana_varijabla>
  </DomainObject.Predmet.ProtuStrankaListNazivFormatedOIB>
  <DomainObject.Predmet.OstaliListFormated>
    <izvorni_sadrzaj>
      <item>Momir Stanić</item>
    </izvorni_sadrzaj>
    <derivirana_varijabla naziv="DomainObject.Predmet.OstaliListFormated_1">
      <item>Momir Stanić</item>
    </derivirana_varijabla>
  </DomainObject.Predmet.OstaliListFormated>
  <DomainObject.Predmet.OstaliListFormatedOIB>
    <izvorni_sadrzaj>
      <item>Momir Stanić, OIB 67882084358</item>
    </izvorni_sadrzaj>
    <derivirana_varijabla naziv="DomainObject.Predmet.OstaliListFormatedOIB_1">
      <item>Momir Stanić, OIB 67882084358</item>
    </derivirana_varijabla>
  </DomainObject.Predmet.OstaliListFormatedOIB>
  <DomainObject.Predmet.OstaliListFormatedWithAdress>
    <izvorni_sadrzaj>
      <item>Momir Stanić, N. H. Grge Jankeza 1, 10000 Zagreb</item>
    </izvorni_sadrzaj>
    <derivirana_varijabla naziv="DomainObject.Predmet.OstaliListFormatedWithAdress_1">
      <item>Momir Stanić, N. H. Grge Jankeza 1, 10000 Zagreb</item>
    </derivirana_varijabla>
  </DomainObject.Predmet.OstaliListFormatedWithAdress>
  <DomainObject.Predmet.OstaliListFormatedWithAdressOIB>
    <izvorni_sadrzaj>
      <item>Momir Stanić, OIB 67882084358, N. H. Grge Jankeza 1, 10000 Zagreb</item>
    </izvorni_sadrzaj>
    <derivirana_varijabla naziv="DomainObject.Predmet.OstaliListFormatedWithAdressOIB_1">
      <item>Momir Stanić, OIB 67882084358, N. H. Grge Jankeza 1, 10000 Zagreb</item>
    </derivirana_varijabla>
  </DomainObject.Predmet.OstaliListFormatedWithAdressOIB>
  <DomainObject.Predmet.OstaliListNazivFormated>
    <izvorni_sadrzaj>
      <item>Momir Stanić</item>
    </izvorni_sadrzaj>
    <derivirana_varijabla naziv="DomainObject.Predmet.OstaliListNazivFormated_1">
      <item>Momir Stanić</item>
    </derivirana_varijabla>
  </DomainObject.Predmet.OstaliListNazivFormated>
  <DomainObject.Predmet.OstaliListNazivFormatedOIB>
    <izvorni_sadrzaj>
      <item>Momir Stanić, OIB 67882084358</item>
    </izvorni_sadrzaj>
    <derivirana_varijabla naziv="DomainObject.Predmet.OstaliListNazivFormatedOIB_1">
      <item>Momir Stanić, OIB 67882084358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St-286/2018-9</izvorni_sadrzaj>
    <derivirana_varijabla naziv="DomainObject.PoslovniBrojDokumenta_1">St-286/2018-9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TRGOVINA-EKONOMIJA-ANALIZA-MARKETING d.o.o.</izvorni_sadrzaj>
    <derivirana_varijabla naziv="DomainObject.Predmet.ProtustrankaIDrugi_1">TRGOVINA-EKONOMIJA-ANALIZA-MARKETING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TRGOVINA-EKONOMIJA-ANALIZA-MARKETING d.o.o., OIB 79670107615, A. Heinza 3, 10000 Zagreb</izvorni_sadrzaj>
    <derivirana_varijabla naziv="DomainObject.Predmet.ProtustrankaIDrugiAdressOIB_1">TRGOVINA-EKONOMIJA-ANALIZA-MARKETING d.o.o., OIB 79670107615, A.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TRGOVINA-EKONOMIJA-ANALIZA-MARKETING d.o.o.</item>
      <item>FINA Regionalni centar Zagreb</item>
      <item>Momir Stanić</item>
    </izvorni_sadrzaj>
    <derivirana_varijabla naziv="DomainObject.Predmet.SudioniciListNaziv_1">
      <item>TRGOVINA-EKONOMIJA-ANALIZA-MARKETING d.o.o.</item>
      <item>FINA Regionalni centar Zagreb</item>
      <item>Momir Stanić</item>
    </derivirana_varijabla>
  </DomainObject.Predmet.SudioniciListNaziv>
  <DomainObject.Predmet.SudioniciListAdressOIB>
    <izvorni_sadrzaj>
      <item>TRGOVINA-EKONOMIJA-ANALIZA-MARKETING d.o.o., OIB 79670107615, A. Heinza 3,10000 Zagreb</item>
      <item>FINA Regionalni centar Zagreb, OIB 85821130368, Koturaška 43,10000 Zagreb</item>
      <item>Momir Stanić, OIB 67882084358, N. H. Grge Jankeza 1,10000 Zagreb</item>
    </izvorni_sadrzaj>
    <derivirana_varijabla naziv="DomainObject.Predmet.SudioniciListAdressOIB_1">
      <item>TRGOVINA-EKONOMIJA-ANALIZA-MARKETING d.o.o., OIB 79670107615, A. Heinza 3,10000 Zagreb</item>
      <item>FINA Regionalni centar Zagreb, OIB 85821130368, Koturaška 43,10000 Zagreb</item>
      <item>Momir Stanić, OIB 67882084358, N. H. Grge Jankeza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64ED8-9F75-41D2-8285-1D07AC655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1412</properties:Characters>
  <properties:Lines>47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2018-10-09T09:28:00Z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St-286/2018-9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