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685fbad" w14:paraId="685fbad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7A408E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St-142/2017</w:t>
            </w:r>
            <w:r w:rsidR="00A91057">
              <w:rPr>
                <w:rFonts w:cs="Times New Roman" w:eastAsia="Times New Roman"/>
                <w:lang w:eastAsia="hr-HR"/>
              </w:rPr>
              <w:t>-38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7A408E" w:rsidR="006E0605" w:rsidRPr="006E0605">
      <w:pPr>
        <w:spacing w:after="0"/>
        <w:rPr>
          <w:rFonts w:cs="Times New Roman" w:eastAsia="Times New Roman"/>
          <w:lang w:eastAsia="en-AU"/>
        </w:rPr>
      </w:pPr>
    </w:p>
    <w:p w:rsidRDefault="007A408E" w:rsidP="007A408E" w:rsidR="007A408E">
      <w:pPr>
        <w:spacing w:after="0"/>
        <w:jc w:val="both"/>
      </w:pPr>
    </w:p>
    <w:p w:rsidRDefault="007A408E" w:rsidP="007A408E" w:rsidR="007A408E">
      <w:pPr>
        <w:ind w:firstLine="708"/>
        <w:jc w:val="both"/>
      </w:pPr>
      <w:r>
        <w:t xml:space="preserve">Trgovački sud u Varaždinu, po sutkinji toga suda Meliti Poljanec-Bubaš, u stečajnom postupku koji se vodi nad stečajnim dužnikom AMAZONA d.o.o. u stečaju, Koprivnica, Miklinovec 31, OIB: 02431177079, dana </w:t>
      </w:r>
      <w:r w:rsidR="001F3B9B">
        <w:t>8</w:t>
      </w:r>
      <w:r>
        <w:t xml:space="preserve">. veljače 2018.            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952355" w:rsidP="00027AB0" w:rsidR="00952355">
      <w:pPr>
        <w:spacing w:after="0"/>
        <w:jc w:val="center"/>
      </w:pPr>
    </w:p>
    <w:p w:rsidRDefault="000228A5" w:rsidP="00027AB0" w:rsidR="000228A5">
      <w:pPr>
        <w:spacing w:after="0"/>
        <w:ind w:firstLine="720"/>
        <w:jc w:val="both"/>
      </w:pPr>
    </w:p>
    <w:p w:rsidRDefault="00027AB0" w:rsidP="00027AB0" w:rsidR="00F768DA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952355">
        <w:t>Stečajno</w:t>
      </w:r>
      <w:r w:rsidR="007A408E">
        <w:t>j upraviteljici Lidiji Lesar, iz Čakovca, Travnička 26,</w:t>
      </w:r>
      <w:r w:rsidR="00556139">
        <w:t xml:space="preserve"> </w:t>
      </w:r>
      <w:r w:rsidR="002F08AB">
        <w:t xml:space="preserve">OIB: </w:t>
      </w:r>
      <w:r w:rsidR="007A408E">
        <w:t>29389899347</w:t>
      </w:r>
      <w:r w:rsidR="002F08AB">
        <w:t>,</w:t>
      </w:r>
      <w:r w:rsidR="00A343FC">
        <w:t xml:space="preserve"> </w:t>
      </w:r>
      <w:r w:rsidR="00C53175"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</w:t>
      </w:r>
      <w:r w:rsidR="005036F6" w:rsidRPr="00952355">
        <w:t>iznosu</w:t>
      </w:r>
      <w:r w:rsidRPr="00952355">
        <w:t xml:space="preserve"> od </w:t>
      </w:r>
      <w:r w:rsidR="007A408E">
        <w:t>8</w:t>
      </w:r>
      <w:r w:rsidR="00556139">
        <w:t>.</w:t>
      </w:r>
      <w:r w:rsidR="007A408E">
        <w:t>135,50</w:t>
      </w:r>
      <w:r w:rsidR="006E0605">
        <w:t xml:space="preserve"> </w:t>
      </w:r>
      <w:r w:rsidR="005774EF" w:rsidRPr="00952355">
        <w:t>kn</w:t>
      </w:r>
      <w:r w:rsidR="00952355">
        <w:t>, te naknada stvarnih troškova u iznosu od</w:t>
      </w:r>
      <w:r w:rsidR="00556139">
        <w:t xml:space="preserve"> </w:t>
      </w:r>
      <w:r w:rsidR="007A408E">
        <w:t>9</w:t>
      </w:r>
      <w:r w:rsidR="00556139" w:rsidRPr="00556139">
        <w:rPr>
          <w:rFonts w:cs="Times New Roman" w:eastAsia="Calibri"/>
        </w:rPr>
        <w:t>.</w:t>
      </w:r>
      <w:r w:rsidR="007A408E">
        <w:rPr>
          <w:rFonts w:cs="Times New Roman" w:eastAsia="Calibri"/>
        </w:rPr>
        <w:t>769,47</w:t>
      </w:r>
      <w:r w:rsidR="00556139" w:rsidRPr="00556139">
        <w:rPr>
          <w:rFonts w:cs="Times New Roman" w:eastAsia="Calibri"/>
        </w:rPr>
        <w:t xml:space="preserve"> </w:t>
      </w:r>
      <w:r w:rsidR="00952355">
        <w:t>kn.</w:t>
      </w: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 xml:space="preserve">II. </w:t>
      </w:r>
      <w:r>
        <w:rPr>
          <w:color w:val="000000"/>
        </w:rPr>
        <w:tab/>
        <w:t>Ovlašćuje se stečajn</w:t>
      </w:r>
      <w:r w:rsidR="007A408E">
        <w:rPr>
          <w:color w:val="000000"/>
        </w:rPr>
        <w:t>a</w:t>
      </w:r>
      <w:r w:rsidR="00556139">
        <w:rPr>
          <w:color w:val="000000"/>
        </w:rPr>
        <w:t xml:space="preserve"> upravitelj</w:t>
      </w:r>
      <w:r w:rsidR="007A408E">
        <w:rPr>
          <w:color w:val="000000"/>
        </w:rPr>
        <w:t>ica</w:t>
      </w:r>
      <w:r w:rsidR="006E0605">
        <w:rPr>
          <w:color w:val="000000"/>
        </w:rPr>
        <w:t xml:space="preserve"> </w:t>
      </w:r>
      <w:r>
        <w:rPr>
          <w:color w:val="000000"/>
        </w:rPr>
        <w:t>sukladno toč. I izreke raspolagati sredstvima na računu stečajnog dužnika.</w:t>
      </w: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952355" w:rsidP="00952355" w:rsidR="00556139">
      <w:pPr>
        <w:spacing w:after="0"/>
        <w:ind w:firstLine="720"/>
        <w:jc w:val="both"/>
      </w:pPr>
      <w:r>
        <w:t>Ovosudnim</w:t>
      </w:r>
      <w:r w:rsidR="007A408E">
        <w:t xml:space="preserve"> rješenjem broj St-142/17-11 od 10. svibnja 2017. otvoren je stečaj nad dužnikom AMAZONA d.o.o. u stečaju, Koprivnica, Miklinovec 31, OIB: 02431177079, </w:t>
      </w:r>
      <w:r w:rsidR="00556139">
        <w:t>a s</w:t>
      </w:r>
      <w:r>
        <w:t>tečajn</w:t>
      </w:r>
      <w:r w:rsidR="006E0605">
        <w:t xml:space="preserve">om upraviteljicom je imenovana </w:t>
      </w:r>
      <w:r w:rsidR="007A408E" w:rsidRPr="007A408E">
        <w:t>Lidij</w:t>
      </w:r>
      <w:r w:rsidR="007A408E">
        <w:t>a</w:t>
      </w:r>
      <w:r w:rsidR="007A408E" w:rsidRPr="007A408E">
        <w:t xml:space="preserve"> Lesar,</w:t>
      </w:r>
      <w:r w:rsidR="007A408E">
        <w:t xml:space="preserve"> iz Čakovca, Travnička 26.</w:t>
      </w:r>
    </w:p>
    <w:p w:rsidRDefault="007A408E" w:rsidP="00952355" w:rsidR="007A408E">
      <w:pPr>
        <w:spacing w:after="0"/>
        <w:ind w:firstLine="720"/>
        <w:jc w:val="both"/>
      </w:pPr>
    </w:p>
    <w:p w:rsidRDefault="00952355" w:rsidP="00952355" w:rsidR="00952355">
      <w:pPr>
        <w:spacing w:after="0"/>
        <w:ind w:firstLine="705"/>
        <w:jc w:val="both"/>
      </w:pPr>
      <w:r>
        <w:t>U završnom izvješću, nakon što je unovčena sva imovina, stečajn</w:t>
      </w:r>
      <w:r w:rsidR="007A408E">
        <w:t xml:space="preserve">a </w:t>
      </w:r>
      <w:r w:rsidR="005B4B30">
        <w:t>upravitelj</w:t>
      </w:r>
      <w:r w:rsidR="007A408E">
        <w:t>ica</w:t>
      </w:r>
      <w:r w:rsidR="005B4B30">
        <w:t xml:space="preserve"> </w:t>
      </w:r>
      <w:r>
        <w:t xml:space="preserve"> je nave</w:t>
      </w:r>
      <w:r w:rsidR="007A408E">
        <w:t>la</w:t>
      </w:r>
      <w:r>
        <w:t xml:space="preserve"> da </w:t>
      </w:r>
      <w:r w:rsidR="005B4B30">
        <w:t>prihodi od naplate potraživanja iznos</w:t>
      </w:r>
      <w:r w:rsidR="00A35D39">
        <w:t>e</w:t>
      </w:r>
      <w:r w:rsidR="005B4B30">
        <w:t xml:space="preserve"> </w:t>
      </w:r>
      <w:r w:rsidR="007A408E">
        <w:t>63.561,64</w:t>
      </w:r>
      <w:r w:rsidR="005B4B30">
        <w:t xml:space="preserve"> kn, </w:t>
      </w:r>
      <w:r>
        <w:t>te je predloži</w:t>
      </w:r>
      <w:r w:rsidR="007A408E">
        <w:t>la</w:t>
      </w:r>
      <w:r w:rsidR="005B4B30">
        <w:t xml:space="preserve"> da </w:t>
      </w:r>
      <w:r w:rsidR="007A408E">
        <w:t xml:space="preserve">joj </w:t>
      </w:r>
      <w:r w:rsidR="005B4B30">
        <w:t>se</w:t>
      </w:r>
      <w:r>
        <w:t xml:space="preserve"> odredi nagrada za obavljene radnje u ovom postupku u bruto iznosu </w:t>
      </w:r>
      <w:r w:rsidR="007A408E">
        <w:t>8</w:t>
      </w:r>
      <w:r w:rsidR="005B4B30">
        <w:t>.</w:t>
      </w:r>
      <w:r w:rsidR="007A408E">
        <w:t>135,50</w:t>
      </w:r>
      <w:r w:rsidR="00125981">
        <w:t xml:space="preserve"> </w:t>
      </w:r>
      <w:r>
        <w:t>kn, temeljem odredbe čl. 7. Uredbe o kriterijima i načinu obračuna i plaćanja nagrade stečajnim upraviteljima koja se primjenjuje u ovom postupku. Ujedno je predloži</w:t>
      </w:r>
      <w:r w:rsidR="007A408E">
        <w:t>la</w:t>
      </w:r>
      <w:r w:rsidR="005B4B30">
        <w:t xml:space="preserve"> da </w:t>
      </w:r>
      <w:r w:rsidR="007A408E">
        <w:t xml:space="preserve">joj </w:t>
      </w:r>
      <w:r w:rsidR="005B4B30">
        <w:t>se o</w:t>
      </w:r>
      <w:r>
        <w:t xml:space="preserve">dobri i naknada stvarnih troškova stečajnog postupka u iznosu od </w:t>
      </w:r>
      <w:r w:rsidR="007A408E">
        <w:t>9.769,47</w:t>
      </w:r>
      <w:r w:rsidR="00125981">
        <w:t xml:space="preserve"> </w:t>
      </w:r>
      <w:r>
        <w:t>kn</w:t>
      </w:r>
      <w:r w:rsidR="007A408E">
        <w:t xml:space="preserve">, a </w:t>
      </w:r>
      <w:r w:rsidR="007B2C85">
        <w:t xml:space="preserve">kako su specificirani u završnom računu stečajne upraviteljice. </w:t>
      </w:r>
    </w:p>
    <w:p w:rsidRDefault="007B2C85" w:rsidP="00952355" w:rsidR="007B2C85">
      <w:pPr>
        <w:spacing w:after="0"/>
        <w:ind w:firstLine="705"/>
        <w:jc w:val="both"/>
      </w:pPr>
    </w:p>
    <w:p w:rsidRDefault="00952355" w:rsidP="00952355" w:rsidR="00952355">
      <w:pPr>
        <w:spacing w:after="0"/>
        <w:ind w:firstLine="720"/>
        <w:jc w:val="both"/>
      </w:pPr>
      <w:r w:rsidRPr="007B2C85">
        <w:t xml:space="preserve">Uzimajući u obzir vrijednost unovčene stečajne mase sud je primjenom čl. </w:t>
      </w:r>
      <w:r w:rsidR="007B2C85">
        <w:t>94</w:t>
      </w:r>
      <w:r w:rsidRPr="007B2C85">
        <w:t>.</w:t>
      </w:r>
      <w:r w:rsidR="00672078">
        <w:t xml:space="preserve"> st. 1. </w:t>
      </w:r>
      <w:r w:rsidRPr="007B2C85">
        <w:t xml:space="preserve">Stečajnog zakona ("Narodne novine" broj </w:t>
      </w:r>
      <w:r w:rsidR="007B2C85" w:rsidRPr="007B2C85">
        <w:t>71/15, 104/17</w:t>
      </w:r>
      <w:r w:rsidRPr="007B2C85">
        <w:t xml:space="preserve">, dalje: SZ), kao i čl. 5., čl. 7. i čl. 15. Uredbe o kriterijima i načinu </w:t>
      </w:r>
      <w:r>
        <w:t>obračuna i plaćanja nagrada stečajnim upraviteljima (NN 105/15), odlučio kao pod točkom I izreke.</w:t>
      </w:r>
    </w:p>
    <w:p w:rsidRDefault="00952355" w:rsidP="00952355" w:rsidR="00952355">
      <w:pPr>
        <w:spacing w:after="0"/>
        <w:ind w:firstLine="720"/>
        <w:jc w:val="both"/>
      </w:pPr>
    </w:p>
    <w:p w:rsidRDefault="00952355" w:rsidP="00952355" w:rsidR="00952355">
      <w:pPr>
        <w:spacing w:after="0"/>
        <w:ind w:firstLine="720"/>
        <w:jc w:val="both"/>
      </w:pPr>
      <w:r>
        <w:t xml:space="preserve">Obavijest o određivanju nagrade bez naznake visine naknada objavit će se na e-Oglasnoj ploči ovoga suda, s tim da se u pisarnici može izvršiti uvid u potpuni tekst rješenja (čl. 29. st. 4. SZ-a) </w:t>
      </w:r>
    </w:p>
    <w:p w:rsidRDefault="008434F9" w:rsidP="008434F9" w:rsidR="008434F9">
      <w:pPr>
        <w:spacing w:after="0"/>
        <w:ind w:firstLine="720"/>
        <w:jc w:val="both"/>
      </w:pPr>
    </w:p>
    <w:p w:rsidRDefault="007B6A53" w:rsidP="00027AB0" w:rsidR="00125981">
      <w:pPr>
        <w:spacing w:after="0"/>
        <w:jc w:val="center"/>
      </w:pPr>
      <w:r>
        <w:t xml:space="preserve">U Varaždinu </w:t>
      </w:r>
      <w:r w:rsidR="0017699A">
        <w:t>8</w:t>
      </w:r>
      <w:r w:rsidR="005B4B30">
        <w:t xml:space="preserve">. veljače 2018.   </w:t>
      </w:r>
    </w:p>
    <w:p w:rsidRDefault="00125981" w:rsidP="00027AB0" w:rsidR="00125981">
      <w:pPr>
        <w:spacing w:after="0"/>
        <w:jc w:val="center"/>
      </w:pPr>
    </w:p>
    <w:p w:rsidRDefault="00125981" w:rsidP="00027AB0" w:rsidR="00125981">
      <w:pPr>
        <w:spacing w:after="0"/>
        <w:jc w:val="center"/>
      </w:pPr>
    </w:p>
    <w:p w:rsidRDefault="00125981" w:rsidP="00125981" w:rsidR="00125981">
      <w:pPr>
        <w:spacing w:after="0"/>
        <w:ind w:left="4956"/>
        <w:jc w:val="center"/>
      </w:pPr>
      <w:r>
        <w:t>Sutkinja</w:t>
      </w:r>
    </w:p>
    <w:p w:rsidRDefault="00125981" w:rsidP="00125981" w:rsidR="00125981">
      <w:pPr>
        <w:spacing w:after="0"/>
        <w:ind w:left="4956"/>
        <w:jc w:val="center"/>
      </w:pPr>
    </w:p>
    <w:p w:rsidRDefault="00125981" w:rsidP="00590432" w:rsidR="00590432">
      <w:pPr>
        <w:spacing w:after="0"/>
        <w:ind w:left="4956"/>
        <w:jc w:val="center"/>
      </w:pPr>
      <w:r>
        <w:t>Melita Poljanec Bubaš</w:t>
      </w:r>
      <w:r w:rsidR="00017EE4">
        <w:t>, v.r.</w:t>
      </w:r>
    </w:p>
    <w:p w:rsidRDefault="00017EE4" w:rsidP="00590432" w:rsidR="00017EE4">
      <w:pPr>
        <w:spacing w:after="0"/>
        <w:ind w:left="4956"/>
        <w:jc w:val="center"/>
      </w:pPr>
    </w:p>
    <w:p w:rsidRDefault="00017EE4" w:rsidP="00590432" w:rsidR="00017EE4">
      <w:pPr>
        <w:spacing w:after="0"/>
        <w:ind w:left="4956"/>
        <w:jc w:val="center"/>
      </w:pPr>
      <w:r>
        <w:t xml:space="preserve">Za točnost otpravka-ovlašteni službenik: </w:t>
      </w:r>
    </w:p>
    <w:p w:rsidRDefault="009C441C" w:rsidP="00590432" w:rsidR="009C441C">
      <w:pPr>
        <w:spacing w:after="0"/>
        <w:ind w:left="4956"/>
        <w:jc w:val="center"/>
      </w:pPr>
    </w:p>
    <w:p w:rsidRDefault="00590432" w:rsidP="00590432" w:rsidR="00590432">
      <w:pPr>
        <w:spacing w:after="0"/>
        <w:ind w:left="4956"/>
        <w:jc w:val="center"/>
      </w:pPr>
    </w:p>
    <w:p w:rsidRDefault="00027AB0" w:rsidP="001F3B9B" w:rsidR="00125981" w:rsidRPr="001F3B9B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125981" w:rsidP="00027AB0" w:rsidR="00027AB0" w:rsidRPr="001F3B9B">
      <w:pPr>
        <w:spacing w:after="0"/>
        <w:jc w:val="both"/>
      </w:pPr>
      <w:r w:rsidRPr="001F3B9B">
        <w:t xml:space="preserve">Uputa o pravnom lijeku: </w:t>
      </w:r>
    </w:p>
    <w:p w:rsidRDefault="001F3B9B" w:rsidP="001F3B9B" w:rsidR="001F3B9B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 od dana objave na mrežnoj stranici e-Oglasna ploča sudova, a o njoj odlučuje Visoki trgovački sud Republike Hrvatske.  </w:t>
      </w:r>
    </w:p>
    <w:p w:rsidRDefault="001F3B9B" w:rsidP="001F3B9B" w:rsidR="001F3B9B">
      <w:pPr>
        <w:spacing w:after="0"/>
        <w:jc w:val="both"/>
      </w:pPr>
    </w:p>
    <w:p w:rsidRDefault="001F3B9B" w:rsidP="001F3B9B" w:rsidR="001F3B9B">
      <w:pPr>
        <w:spacing w:after="0"/>
        <w:jc w:val="both"/>
      </w:pPr>
    </w:p>
    <w:p w:rsidRDefault="001F3B9B" w:rsidP="001F3B9B" w:rsidR="001F3B9B">
      <w:pPr>
        <w:spacing w:after="0"/>
        <w:jc w:val="both"/>
      </w:pPr>
      <w:r>
        <w:t>DNA:</w:t>
      </w:r>
    </w:p>
    <w:p w:rsidRDefault="001F3B9B" w:rsidP="001F3B9B" w:rsidR="001F3B9B">
      <w:pPr>
        <w:spacing w:after="0"/>
        <w:jc w:val="both"/>
      </w:pPr>
      <w:r>
        <w:t xml:space="preserve">- stečajna upraviteljica Lidija Lesar iz Čakovca, Travnička 26                            </w:t>
      </w:r>
    </w:p>
    <w:p w:rsidRDefault="001F3B9B" w:rsidP="001F3B9B" w:rsidR="001F3B9B">
      <w:pPr>
        <w:spacing w:after="0"/>
        <w:jc w:val="both"/>
      </w:pPr>
      <w:r>
        <w:t>- e-Oglasna ploča suda</w:t>
      </w:r>
    </w:p>
    <w:p w:rsidRDefault="001F3B9B" w:rsidP="001F3B9B" w:rsidR="001F3B9B">
      <w:pPr>
        <w:spacing w:after="0"/>
        <w:jc w:val="both"/>
      </w:pP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EE4">
          <w:t>2</w:t>
        </w:r>
        <w:r>
          <w:fldChar w:fldCharType="end"/>
        </w:r>
      </w:p>
      <w:p w:rsidRDefault="00017EE4" w:rsidP="00C53175" w:rsidR="00C53175">
        <w:pPr>
          <w:pStyle w:val="Zaglavlje"/>
          <w:spacing w:after="0"/>
          <w:jc w:val="center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95FB2" w:rsidR="00A91057" w:rsidRPr="006E0605">
      <w:trPr>
        <w:jc w:val="right"/>
      </w:trPr>
      <w:tc>
        <w:tcPr>
          <w:tcW w:type="dxa" w:w="4320"/>
        </w:tcPr>
        <w:p w:rsidRDefault="00A91057" w:rsidP="00F95FB2" w:rsidR="00A91057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St-142/2017-38</w:t>
          </w:r>
        </w:p>
      </w:tc>
    </w:tr>
  </w:tbl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EE4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99A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B9B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078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08E"/>
    <w:rsid w:val="007A422E"/>
    <w:rsid w:val="007A6AFC"/>
    <w:rsid w:val="007A7394"/>
    <w:rsid w:val="007A748C"/>
    <w:rsid w:val="007A7CCA"/>
    <w:rsid w:val="007B2C85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057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St-142/2017-38</izvorni_sadrzaj>
    <derivirana_varijabla naziv="DomainObject.Oznaka_1">St-142/2017-38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preslik spisa 13.4.2017 na VTS</izvorni_sadrzaj>
    <derivirana_varijabla naziv="DomainObject.Predmet.PrimjedbaSuca_1">preslik spisa 13.4.2017 na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Lidija Lesar, stečajni upravitelj</izvorni_sadrzaj>
    <derivirana_varijabla naziv="DomainObject.Predmet.StrankaFormated_1">  Financijska agencija; Lidija Lesar, stečajni upravitelj</derivirana_varijabla>
  </DomainObject.Predmet.StrankaFormated>
  <DomainObject.Predmet.StrankaFormatedOIB>
    <izvorni_sadrzaj>  Financijska agencija, OIB 85821130368; Lidija Lesar, stečajni upravitelj</izvorni_sadrzaj>
    <derivirana_varijabla naziv="DomainObject.Predmet.StrankaFormatedOIB_1">  Financijska agencija, OIB 85821130368; Lidija Lesar, stečajni upravitelj</derivirana_varijabla>
  </DomainObject.Predmet.StrankaFormatedOIB>
  <DomainObject.Predmet.StrankaFormatedWithAdress>
    <izvorni_sadrzaj> Financijska agencija, Ulica grada Vukovara 70, 10000 Zagreb; Lidija Lesar, stečajni upravitelj</izvorni_sadrzaj>
    <derivirana_varijabla naziv="DomainObject.Predmet.StrankaFormatedWithAdress_1"> Financijska agencija, Ulica grada Vukovara 70, 10000 Zagreb; Lidija Lesar, stečajni upravitelj</derivirana_varijabla>
  </DomainObject.Predmet.StrankaFormatedWithAdress>
  <DomainObject.Predmet.StrankaFormatedWithAdressOIB>
    <izvorni_sadrzaj> Financijska agencija, OIB 85821130368, Ulica grada Vukovara 70, 10000 Zagreb; Lidija Lesar, stečajni upravitelj</izvorni_sadrzaj>
    <derivirana_varijabla naziv="DomainObject.Predmet.StrankaFormatedWithAdressOIB_1"> Financijska agencija, OIB 85821130368, Ulica grada Vukovara 70, 10000 Zagreb; Lidija Lesar, stečajni upravitelj</derivirana_varijabla>
  </DomainObject.Predmet.StrankaFormatedWithAdressOIB>
  <DomainObject.Predmet.StrankaWithAdress>
    <izvorni_sadrzaj>Financijska agencija Ulica grada Vukovara 70,10000 Zagreb,Lidija Lesar, stečajni upravitelj </izvorni_sadrzaj>
    <derivirana_varijabla naziv="DomainObject.Predmet.StrankaWithAdress_1">Financijska agencija Ulica grada Vukovara 70,10000 Zagreb,Lidija Lesar, stečajni upravitelj </derivirana_varijabla>
  </DomainObject.Predmet.StrankaWithAdress>
  <DomainObject.Predmet.StrankaWithAdressOIB>
    <izvorni_sadrzaj>Financijska agencija, OIB 85821130368, Ulica grada Vukovara 70,10000 Zagreb,Lidija Lesar, stečajni upravitelj</izvorni_sadrzaj>
    <derivirana_varijabla naziv="DomainObject.Predmet.StrankaWithAdressOIB_1">Financijska agencija, OIB 85821130368, Ulica grada Vukovara 70,10000 Zagreb,Lidija Lesar, stečajni upravitelj</derivirana_varijabla>
  </DomainObject.Predmet.StrankaWithAdressOIB>
  <DomainObject.Predmet.StrankaNazivFormated>
    <izvorni_sadrzaj>Financijska agencija,Lidija Lesar, stečajni upravitelj</izvorni_sadrzaj>
    <derivirana_varijabla naziv="DomainObject.Predmet.StrankaNazivFormated_1">Financijska agencija,Lidija Lesar, stečajni upravitelj</derivirana_varijabla>
  </DomainObject.Predmet.StrankaNazivFormated>
  <DomainObject.Predmet.StrankaNazivFormatedOIB>
    <izvorni_sadrzaj>Financijska agencija, OIB 85821130368,Lidija Lesar, stečajni upravitelj</izvorni_sadrzaj>
    <derivirana_varijabla naziv="DomainObject.Predmet.StrankaNazivFormatedOIB_1">Financijska agencija, OIB 85821130368,Lidija Lesar, stečajni upravitelj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  <item>Lidija Lesar, stečajni upravitelj</item>
    </izvorni_sadrzaj>
    <derivirana_varijabla naziv="DomainObject.Predmet.StrankaListFormated_1">
      <item>Financijska agencija</item>
      <item>Lidija Lesar, stečajni upravitelj</item>
    </derivirana_varijabla>
  </DomainObject.Predmet.StrankaListFormated>
  <DomainObject.Predmet.StrankaListFormatedOIB>
    <izvorni_sadrzaj>
      <item>Financijska agencija, OIB 85821130368</item>
      <item>Lidija Lesar, stečajni upravitelj</item>
    </izvorni_sadrzaj>
    <derivirana_varijabla naziv="DomainObject.Predmet.StrankaListFormatedOIB_1">
      <item>Financijska agencija, OIB 85821130368</item>
      <item>Lidija Lesar, stečajni upravitelj</item>
    </derivirana_varijabla>
  </DomainObject.Predmet.StrankaListFormatedOIB>
  <DomainObject.Predmet.StrankaListFormatedWithAdress>
    <izvorni_sadrzaj>
      <item>Financijska agencija, Ulica grada Vukovara 70, 10000 Zagreb</item>
      <item>Lidija Lesar, stečajni upravitelj</item>
    </izvorni_sadrzaj>
    <derivirana_varijabla naziv="DomainObject.Predmet.StrankaListFormatedWithAdress_1">
      <item>Financijska agencija, Ulica grada Vukovara 70, 10000 Zagreb</item>
      <item>Lidija Lesar, stečajni upravitelj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Lidija Lesar, stečajni upravitelj</item>
    </izvorni_sadrzaj>
    <derivirana_varijabla naziv="DomainObject.Predmet.StrankaListFormatedWithAdressOIB_1">
      <item>Financijska agencija, OIB 85821130368, Ulica grada Vukovara 70, 10000 Zagreb</item>
      <item>Lidija Lesar, stečajni upravitelj</item>
    </derivirana_varijabla>
  </DomainObject.Predmet.StrankaListFormatedWithAdressOIB>
  <DomainObject.Predmet.StrankaListNazivFormated>
    <izvorni_sadrzaj>
      <item>Financijska agencija</item>
      <item>Lidija Lesar, stečajni upravitelj</item>
    </izvorni_sadrzaj>
    <derivirana_varijabla naziv="DomainObject.Predmet.StrankaListNazivFormated_1">
      <item>Financijska agencija</item>
      <item>Lidija Lesar, stečajni upravitelj</item>
    </derivirana_varijabla>
  </DomainObject.Predmet.StrankaListNazivFormated>
  <DomainObject.Predmet.StrankaListNazivFormatedOIB>
    <izvorni_sadrzaj>
      <item>Financijska agencija, OIB 85821130368</item>
      <item>Lidija Lesar, stečajni upravitelj</item>
    </izvorni_sadrzaj>
    <derivirana_varijabla naziv="DomainObject.Predmet.StrankaListNazivFormatedOIB_1">
      <item>Financijska agencija, OIB 85821130368</item>
      <item>Lidija Lesar, stečajni upravitelj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Naziv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Naziv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St-142/2017-38</izvorni_sadrzaj>
    <derivirana_varijabla naziv="DomainObject.PoslovniBrojDokumenta_1">St-142/2017-38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2018.</izvorni_sadrzaj>
    <derivirana_varijabla naziv="DomainObject.Predmet.OdlukaRjesenje.DatumDonosenjaOdluke_1">11.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St-142/2017-33</izvorni_sadrzaj>
    <derivirana_varijabla naziv="DomainObject.Predmet.OdlukaRjesenje.Oznaka_1">St-142/2017-33</derivirana_varijabla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2B0E3-899F-473B-95D6-887BB6A94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2118</properties:Characters>
  <properties:Lines>77</properties:Lines>
  <properties:Paragraphs>24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2018-02-08T07:43:00Z</cp:lastPrinted>
  <dcterms:modified xmlns:xsi="http://www.w3.org/2001/XMLSchema-instance" xsi:type="dcterms:W3CDTF">2018-02-08T07:45:00Z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St-142/2017-38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