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fd3d" w14:paraId="db6fd3d" w:rsidRDefault="00EE6C08" w:rsidP="00EE6C08" w:rsidR="00EE6C08" w:rsidRPr="00881FED">
      <w:pPr>
        <w15:collapsed w:val="false"/>
      </w:pPr>
      <w:bookmarkStart w:name="_GoBack" w:id="0"/>
      <w:bookmarkEnd w:id="0"/>
      <w:r w:rsidRPr="00881FED">
        <w:t xml:space="preserve">REPUBLIKA HRVATSKA                                           </w:t>
      </w:r>
      <w:r>
        <w:t xml:space="preserve">  </w:t>
      </w:r>
      <w:r w:rsidRPr="00881FED">
        <w:t xml:space="preserve"> </w:t>
      </w:r>
      <w:r>
        <w:t>Poslovni broj:</w:t>
      </w:r>
      <w:r w:rsidRPr="00881FED">
        <w:t xml:space="preserve">  14. St-177/</w:t>
      </w:r>
      <w:r>
        <w:t>2003</w:t>
      </w:r>
    </w:p>
    <w:p w:rsidRDefault="00EE6C08" w:rsidP="00EE6C08" w:rsidR="00EE6C08" w:rsidRPr="00881FED">
      <w:r w:rsidRPr="00881FED">
        <w:t>TRGOVAČKI SUD U SPLITU</w:t>
      </w:r>
    </w:p>
    <w:p w:rsidRDefault="00EE6C08" w:rsidP="00EE6C08" w:rsidR="00EE6C08" w:rsidRPr="00881FED"/>
    <w:p w:rsidRDefault="00EE6C08" w:rsidP="00EE6C08" w:rsidR="00EE6C08" w:rsidRPr="00881FED"/>
    <w:p w:rsidRDefault="00EE6C08" w:rsidP="00EE6C08" w:rsidR="00EE6C08" w:rsidRPr="00881FED">
      <w:pPr>
        <w:jc w:val="center"/>
      </w:pPr>
      <w:r w:rsidRPr="00881FED">
        <w:t>Z A P I S N I K</w:t>
      </w:r>
    </w:p>
    <w:p w:rsidRDefault="00EE6C08" w:rsidP="00EE6C08" w:rsidR="00EE6C08">
      <w:pPr>
        <w:jc w:val="both"/>
        <w:rPr>
          <w:b/>
        </w:rPr>
      </w:pPr>
    </w:p>
    <w:p w:rsidRDefault="00EE6C08" w:rsidP="00EE6C08" w:rsidR="00EE6C08" w:rsidRPr="00881FED">
      <w:pPr>
        <w:jc w:val="both"/>
      </w:pPr>
      <w:r>
        <w:t xml:space="preserve">sa Skupštine vjerovnika, koja se održava kod Trgovačkog suda u Splitu, dana 8. studenog 2018., s početkom u 09,00 sati, u stečajnom postupku nad stečajnom Dužnikom: </w:t>
      </w:r>
      <w:r w:rsidRPr="00881FED">
        <w:t xml:space="preserve">BRODOSPLIT-METALOPREMA, d.o.o., u stečaju, Split, Put </w:t>
      </w:r>
      <w:proofErr w:type="spellStart"/>
      <w:r w:rsidRPr="00881FED">
        <w:t>Supavla</w:t>
      </w:r>
      <w:proofErr w:type="spellEnd"/>
      <w:r w:rsidRPr="00881FED">
        <w:t xml:space="preserve"> 19.</w:t>
      </w:r>
    </w:p>
    <w:p w:rsidRDefault="00EE6C08" w:rsidP="00EE6C08" w:rsidR="00EE6C08" w:rsidRPr="00881FED">
      <w:pPr>
        <w:jc w:val="both"/>
      </w:pPr>
    </w:p>
    <w:p w:rsidRDefault="00EE6C08" w:rsidP="00EE6C08" w:rsidR="00EE6C08">
      <w:pPr>
        <w:jc w:val="both"/>
      </w:pPr>
      <w:r>
        <w:t xml:space="preserve">Nazočni od suda: </w:t>
      </w:r>
    </w:p>
    <w:p w:rsidRDefault="00EE6C08" w:rsidP="00EE6C08" w:rsidR="00EE6C08">
      <w:pPr>
        <w:jc w:val="both"/>
      </w:pPr>
      <w:r>
        <w:t>Sudac JOZO ĆALETA,</w:t>
      </w:r>
    </w:p>
    <w:p w:rsidRDefault="00EE6C08" w:rsidP="00EE6C08" w:rsidR="00EE6C08">
      <w:pPr>
        <w:jc w:val="both"/>
      </w:pPr>
      <w:r>
        <w:t>VESNA ČARGO, zapisničar,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>Stečajni upravitelj: MARKO BITANGA.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>Utvrđuje se kako su ostali pristupili:</w:t>
      </w:r>
    </w:p>
    <w:p w:rsidRDefault="00EE6C08" w:rsidP="00EE6C08" w:rsidR="00EE6C08">
      <w:pPr>
        <w:numPr>
          <w:ilvl w:val="0"/>
          <w:numId w:val="1"/>
        </w:numPr>
        <w:jc w:val="both"/>
      </w:pPr>
      <w:proofErr w:type="spellStart"/>
      <w:r>
        <w:t>Smiljenka</w:t>
      </w:r>
      <w:proofErr w:type="spellEnd"/>
      <w:r>
        <w:t xml:space="preserve"> Buljan, odvjetnica u Splitu, za vjerovnika BRODOGRAĐEVNA INDUSTRIJA  SPLIT, dioničko društvo, Split</w:t>
      </w:r>
    </w:p>
    <w:p w:rsidRDefault="00EE6C08" w:rsidP="00EE6C08" w:rsidR="00EE6C08">
      <w:pPr>
        <w:numPr>
          <w:ilvl w:val="0"/>
          <w:numId w:val="1"/>
        </w:numPr>
        <w:jc w:val="both"/>
      </w:pPr>
      <w:r>
        <w:t xml:space="preserve">Jurica </w:t>
      </w:r>
      <w:proofErr w:type="spellStart"/>
      <w:r>
        <w:t>Jurač</w:t>
      </w:r>
      <w:proofErr w:type="spellEnd"/>
      <w:r>
        <w:t>, zamjenik ŽDO u Splitu, za vjerovnika RH</w:t>
      </w:r>
    </w:p>
    <w:p w:rsidRDefault="00EE6C08" w:rsidP="00EE6C08" w:rsidR="00EE6C08">
      <w:pPr>
        <w:numPr>
          <w:ilvl w:val="0"/>
          <w:numId w:val="1"/>
        </w:numPr>
        <w:jc w:val="both"/>
      </w:pPr>
      <w:r>
        <w:t xml:space="preserve">Vjekoslav </w:t>
      </w:r>
      <w:proofErr w:type="spellStart"/>
      <w:r>
        <w:t>Mladineo</w:t>
      </w:r>
      <w:proofErr w:type="spellEnd"/>
      <w:r>
        <w:t>, odvjetnik u Splitu, kao punomoćnik stečajnog dužnika kojeg zastupa u postupcima</w:t>
      </w:r>
    </w:p>
    <w:p w:rsidRDefault="00EE6C08" w:rsidP="00EE6C08" w:rsidR="00EE6C08">
      <w:pPr>
        <w:numPr>
          <w:ilvl w:val="0"/>
          <w:numId w:val="1"/>
        </w:numPr>
        <w:jc w:val="both"/>
      </w:pPr>
      <w:r>
        <w:t>Ivica Vuković, za vjerovnika KRAH d.o.o.</w:t>
      </w:r>
    </w:p>
    <w:p w:rsidRDefault="00EE6C08" w:rsidP="00EE6C08" w:rsidR="00EE6C08">
      <w:pPr>
        <w:numPr>
          <w:ilvl w:val="0"/>
          <w:numId w:val="1"/>
        </w:numPr>
        <w:jc w:val="both"/>
      </w:pPr>
      <w:r>
        <w:t>Jerko Grgić, odvjetnik u Zagrebu, za vjerovnika BRODOGRAĐEVNA INDUSTRIJA  SPLIT, dioničko društvo, Split</w:t>
      </w:r>
    </w:p>
    <w:p w:rsidRDefault="00EE6C08" w:rsidP="00EE6C08" w:rsidR="00EE6C08">
      <w:pPr>
        <w:ind w:hanging="284" w:left="284"/>
        <w:jc w:val="both"/>
      </w:pPr>
    </w:p>
    <w:p w:rsidRDefault="00EE6C08" w:rsidP="00EE6C08" w:rsidR="00EE6C08">
      <w:pPr>
        <w:jc w:val="both"/>
      </w:pPr>
      <w:r>
        <w:t>Utvrđuje se kako je predmet današnje Skupštine vjerovnika sukladan zaključku suda od 3. rujna 2018. a isti je bio oglašen i na e-oglasnoj ploči suda, sve sa tamo navedenim Dnevnim redom.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 xml:space="preserve">Utvrđuje se kako je neposredno prije ročišta u sudu zaprimljen podnesak vjerovnika RH, koji se čita i isti je objavljen na e-oglasnoj ploči suda. Čitanjem navedenog podneska utvrđuje se kako je RH ovim podneskom izrazila negativno stajalište o sadržaju Stečajnog plana te svoje protivljenje prihvaćanju Stečajnog plana.  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 xml:space="preserve">Zastupnik po zakonu RH ostaje u cijelosti pri navodima iz podneska. 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>., s obzirom na izneseno stajalište vjerovnika RH u podnesku današnjeg datuma, predlaže odgoditi današnju Skupštinu vjerovnika za jedno razumno razdoblje, u kojem će svi sudionici Stečajnog plana još jednom pokušati znači pozitivno rješenje kojim će svi sudionici biti zadovoljni nakon čega bi se ponovno raspravljalo i odlučivalo o Stečajnom planu, makar on bio izmijenjen ili eventualno drugim modalitetima završetka ovog stečajnog postupka.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 xml:space="preserve">Prisutni Jurica </w:t>
      </w:r>
      <w:proofErr w:type="spellStart"/>
      <w:r>
        <w:t>Jurač</w:t>
      </w:r>
      <w:proofErr w:type="spellEnd"/>
      <w:r>
        <w:t xml:space="preserve"> kao zastupnik po zakonu RH predlaže sudionicima prisutnim na današnjoj Skupštini u slijedećih 15 dana održati jedan sastanak, makar i u uredu ŽDO u 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</w:p>
    <w:p w:rsidRDefault="00EE6C08" w:rsidP="00EE6C08" w:rsidR="00EE6C08">
      <w:pPr>
        <w:jc w:val="center"/>
      </w:pPr>
      <w:r>
        <w:lastRenderedPageBreak/>
        <w:t>-2-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>Splitu u cilju iznalaska prihvatljivijeg rješenja Stečajnog plana za sve sudionike istog Stečajnog plana.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 xml:space="preserve">Svi prisutni su suglasni sa prijedlogom stečajnog </w:t>
      </w:r>
      <w:proofErr w:type="spellStart"/>
      <w:r>
        <w:t>upr</w:t>
      </w:r>
      <w:proofErr w:type="spellEnd"/>
      <w:r>
        <w:t>. i sa prijedlogom vjerovnika RH.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>Sud donosi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center"/>
      </w:pPr>
      <w:r>
        <w:t>ZAKLJUČAK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 xml:space="preserve">Današnja Skupština vjerovnika se odgađa na neodređeno vrijeme a ista će biti zakazana na prijedlog stečajnog </w:t>
      </w:r>
      <w:proofErr w:type="spellStart"/>
      <w:r>
        <w:t>upr</w:t>
      </w:r>
      <w:proofErr w:type="spellEnd"/>
      <w:r>
        <w:t>. ili kojeg od stečajnih vjerovnika ili po službenoj dužnosti od strane suda, o čemu će svi zainteresirani biti obaviješteni preko Mrežne stranice e-Oglasna ploča suda.</w:t>
      </w:r>
    </w:p>
    <w:p w:rsidRDefault="00EE6C08" w:rsidP="00EE6C08" w:rsidR="00EE6C08">
      <w:pPr>
        <w:jc w:val="both"/>
      </w:pPr>
      <w:r>
        <w:t xml:space="preserve">Primjerak današnjeg podneska vjerovnika RHA uručuje se stečajnom </w:t>
      </w:r>
      <w:proofErr w:type="spellStart"/>
      <w:r>
        <w:t>upr</w:t>
      </w:r>
      <w:proofErr w:type="spellEnd"/>
      <w:r>
        <w:t>. a ostali se upućuju na objavu preko e-Oglasne ploče suda gdje je isti podnesak objavljen.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 xml:space="preserve">Prisutni Ivica Vuković u ime HRAH d.o.o. ističe kako je isti vjerovnik kao zakupac napustio pogone dužnika u </w:t>
      </w:r>
      <w:proofErr w:type="spellStart"/>
      <w:r>
        <w:t>Rašćanima</w:t>
      </w:r>
      <w:proofErr w:type="spellEnd"/>
      <w:r>
        <w:t xml:space="preserve"> i Vrgorcu  i to  u Vrgorcu 01.01.2017. u </w:t>
      </w:r>
      <w:proofErr w:type="spellStart"/>
      <w:r>
        <w:t>u</w:t>
      </w:r>
      <w:proofErr w:type="spellEnd"/>
      <w:r>
        <w:t xml:space="preserve"> </w:t>
      </w:r>
      <w:proofErr w:type="spellStart"/>
      <w:r>
        <w:t>Rašćanima</w:t>
      </w:r>
      <w:proofErr w:type="spellEnd"/>
      <w:r>
        <w:t xml:space="preserve"> 01.04.2017.  pa predlaže upravitelju i vjerovnicima čuvanje istih pogona od devastacije trećih osoba a sve radi čuvanja bilo stečajne mase odnosno imovine dužnika ili treće osobe. Sud Ivicu Vukovića u svezi navedenog upućuje nas tečajnog </w:t>
      </w:r>
      <w:proofErr w:type="spellStart"/>
      <w:r>
        <w:t>upr</w:t>
      </w:r>
      <w:proofErr w:type="spellEnd"/>
      <w:r>
        <w:t xml:space="preserve">. 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>Pitanja i primjedbi nema.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>Dovršeno u 09,20 sati.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  <w:r>
        <w:t>Zapisničar                    Stečajni sudac              Stečajni upravitelj                  Stranke</w:t>
      </w: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</w:p>
    <w:p w:rsidRDefault="00EE6C08" w:rsidP="00EE6C08" w:rsidR="00EE6C08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B72D96"/>
    <w:multiLevelType w:val="hybridMultilevel"/>
    <w:tmpl w:val="771016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6C08"/>
    <w:rsid w:val="007037E2"/>
    <w:rsid w:val="00704E2C"/>
    <w:rsid w:val="00E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6C0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3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7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6C0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3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studenog 2018.</izvorni_sadrzaj>
    <derivirana_varijabla naziv="DomainObject.PlaniraniZavrsetakDatum_1">8. studenog 2018.</derivirana_varijabla>
  </DomainObject.PlaniraniZavrsetakDatum>
  <DomainObject.PlaniraniPocetakDatum>
    <izvorni_sadrzaj>8. studenog 2018.</izvorni_sadrzaj>
    <derivirana_varijabla naziv="DomainObject.PlaniraniPocetakDatum_1">8.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studenog 2018.</izvorni_sadrzaj>
    <derivirana_varijabla naziv="DomainObject.Zapisnik.DatumKreiranja_1">8.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St-177/2003-35</izvorni_sadrzaj>
    <derivirana_varijabla naziv="DomainObject.Zapisnik.Oznaka_1">St-177/2003-35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2003.</izvorni_sadrzaj>
    <derivirana_varijabla naziv="DomainObject.Predmet.DatumOsnivanja_1">17.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St-177/2003</izvorni_sadrzaj>
    <derivirana_varijabla naziv="DomainObject.Predmet.OznakaBroj_1">St-177/2003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BRODOSPLIT-METALOPREMA društvo s ograničenom odgovornošću, u stečaju</izvorni_sadrzaj>
    <derivirana_varijabla naziv="DomainObject.Predmet.ProtustrankaFormated_1">  BRODOSPLIT-METALOPREMA društvo s ograničenom odgovornošću, u stečaju</derivirana_varijabla>
  </DomainObject.Predmet.ProtustrankaFormated>
  <DomainObject.Predmet.ProtustrankaFormatedOIB>
    <izvorni_sadrzaj>  BRODOSPLIT-METALOPREMA društvo s ograničenom odgovornošću, u stečaju, OIB 13270228237</izvorni_sadrzaj>
    <derivirana_varijabla naziv="DomainObject.Predmet.ProtustrankaFormatedOIB_1">  BRODOSPLIT-METALOPREMA društvo s ograničenom odgovornošću, u stečaju, OIB 13270228237</derivirana_varijabla>
  </DomainObject.Predmet.ProtustrankaFormatedOIB>
  <DomainObject.Predmet.ProtustrankaFormatedWithAdress>
    <izvorni_sadrzaj> BRODOSPLIT-METALOPREMA društvo s ograničenom odgovornošću, u stečaju, Put Supavla 21, 21000 Split</izvorni_sadrzaj>
    <derivirana_varijabla naziv="DomainObject.Predmet.ProtustrankaFormatedWithAdress_1"> BRODOSPLIT-METALOPREMA društvo s ograničenom odgovornošću, u stečaju, Put Supavla 21, 21000 Split</derivirana_varijabla>
  </DomainObject.Predmet.ProtustrankaFormatedWithAdress>
  <DomainObject.Predmet.ProtustrankaFormatedWithAdressOIB>
    <izvorni_sadrzaj> BRODOSPLIT-METALOPREMA društvo s ograničenom odgovornošću, u stečaju, OIB 13270228237, Put Supavla 21, 21000 Split</izvorni_sadrzaj>
    <derivirana_varijabla naziv="DomainObject.Predmet.ProtustrankaFormatedWithAdressOIB_1"> BRODOSPLIT-METALOPREMA društvo s ograničenom odgovornošću, u stečaju, OIB 13270228237, Put Supavla 21, 21000 Split</derivirana_varijabla>
  </DomainObject.Predmet.ProtustrankaFormatedWithAdressOIB>
  <DomainObject.Predmet.ProtustrankaWithAdress>
    <izvorni_sadrzaj>BRODOSPLIT-METALOPREMA društvo s ograničenom odgovornošću, u stečaju Put Supavla 21, 21000 Split</izvorni_sadrzaj>
    <derivirana_varijabla naziv="DomainObject.Predmet.ProtustrankaWithAdress_1">BRODOSPLIT-METALOPREMA društvo s ograničenom odgovornošću, u stečaju Put Supavla 21, 21000 Split</derivirana_varijabla>
  </DomainObject.Predmet.ProtustrankaWithAdress>
  <DomainObject.Predmet.ProtustrankaWithAdressOIB>
    <izvorni_sadrzaj>BRODOSPLIT-METALOPREMA društvo s ograničenom odgovornošću, u stečaju, OIB 13270228237, Put Supavla 21, 21000 Split</izvorni_sadrzaj>
    <derivirana_varijabla naziv="DomainObject.Predmet.ProtustrankaWithAdressOIB_1">BRODOSPLIT-METALOPREMA društvo s ograničenom odgovornošću, u stečaju, OIB 13270228237, Put Supavla 21, 21000 Split</derivirana_varijabla>
  </DomainObject.Predmet.ProtustrankaWithAdressOIB>
  <DomainObject.Predmet.ProtustrankaNazivFormated>
    <izvorni_sadrzaj>BRODOSPLIT-METALOPREMA društvo s ograničenom odgovornošću, u stečaju</izvorni_sadrzaj>
    <derivirana_varijabla naziv="DomainObject.Predmet.ProtustrankaNazivFormated_1">BRODOSPLIT-METALOPREMA društvo s ograničenom odgovornošću, u stečaju</derivirana_varijabla>
  </DomainObject.Predmet.ProtustrankaNazivFormated>
  <DomainObject.Predmet.ProtustrankaNazivFormatedOIB>
    <izvorni_sadrzaj>BRODOSPLIT-METALOPREMA društvo s ograničenom odgovornošću, u stečaju, OIB 13270228237</izvorni_sadrzaj>
    <derivirana_varijabla naziv="DomainObject.Predmet.ProtustrankaNazivFormatedOIB_1">BRODOSPLIT-METALOPREMA društvo s ograničenom odgovornošću, u stečaju, OIB 13270228237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BRODOSPLIT-METALOPREMA društvo s ograničenom odgovornošću, u stečaju</item>
    </izvorni_sadrzaj>
    <derivirana_varijabla naziv="DomainObject.Predmet.ProtuStrankaListFormated_1">
      <item>BRODOSPLIT-METALOPREMA društvo s ograničenom odgovornošću, u stečaju</item>
    </derivirana_varijabla>
  </DomainObject.Predmet.ProtuStrankaListFormated>
  <DomainObject.Predmet.ProtuStrankaListFormatedOIB>
    <izvorni_sadrzaj>
      <item>BRODOSPLIT-METALOPREMA društvo s ograničenom odgovornošću, u stečaju, OIB 13270228237</item>
    </izvorni_sadrzaj>
    <derivirana_varijabla naziv="DomainObject.Predmet.ProtuStrankaListFormatedOIB_1">
      <item>BRODOSPLIT-METALOPREMA društvo s ograničenom odgovornošću, u stečaju, OIB 13270228237</item>
    </derivirana_varijabla>
  </DomainObject.Predmet.ProtuStrankaListFormatedOIB>
  <DomainObject.Predmet.ProtuStrankaListFormatedWithAdress>
    <izvorni_sadrzaj>
      <item>BRODOSPLIT-METALOPREMA društvo s ograničenom odgovornošću, u stečaju, Put Supavla 21, 21000 Split</item>
    </izvorni_sadrzaj>
    <derivirana_varijabla naziv="DomainObject.Predmet.ProtuStrankaListFormatedWithAdress_1">
      <item>BRODOSPLIT-METALOPREMA društvo s ograničenom odgovornošću, u stečaju, Put Supavla 21, 21000 Split</item>
    </derivirana_varijabla>
  </DomainObject.Predmet.ProtuStrankaListFormatedWithAdress>
  <DomainObject.Predmet.ProtuStrankaListFormatedWithAdressOIB>
    <izvorni_sadrzaj>
      <item>BRODOSPLIT-METALOPREMA društvo s ograničenom odgovornošću, u stečaju, OIB 13270228237, Put Supavla 21, 21000 Split</item>
    </izvorni_sadrzaj>
    <derivirana_varijabla naziv="DomainObject.Predmet.ProtuStrankaListFormatedWithAdressOIB_1">
      <item>BRODOSPLIT-METALOPREMA društvo s ograničenom odgovornošću, u stečaju, OIB 13270228237, Put Supavla 21, 21000 Split</item>
    </derivirana_varijabla>
  </DomainObject.Predmet.ProtuStrankaListFormatedWithAdressOIB>
  <DomainObject.Predmet.ProtuStrankaListNazivFormated>
    <izvorni_sadrzaj>
      <item>BRODOSPLIT-METALOPREMA društvo s ograničenom odgovornošću, u stečaju</item>
    </izvorni_sadrzaj>
    <derivirana_varijabla naziv="DomainObject.Predmet.ProtuStrankaListNazivFormated_1">
      <item>BRODOSPLIT-METALOPREMA društvo s ograničenom odgovornošću, u stečaju</item>
    </derivirana_varijabla>
  </DomainObject.Predmet.ProtuStrankaListNazivFormated>
  <DomainObject.Predmet.ProtuStrankaListNazivFormatedOIB>
    <izvorni_sadrzaj>
      <item>BRODOSPLIT-METALOPREMA društvo s ograničenom odgovornošću, u stečaju, OIB 13270228237</item>
    </izvorni_sadrzaj>
    <derivirana_varijabla naziv="DomainObject.Predmet.ProtuStrankaListNazivFormatedOIB_1">
      <item>BRODOSPLIT-METALOPREMA društvo s ograničenom odgovornošću, u stečaju, OIB 13270228237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St-177/2003-35</izvorni_sadrzaj>
    <derivirana_varijabla naziv="DomainObject.PoslovniBrojDokumenta_1">St-177/2003-35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BRODOSPLIT-METALOPREMA društvo s ograničenom odgovornošću, u stečaju</izvorni_sadrzaj>
    <derivirana_varijabla naziv="DomainObject.Predmet.ProtustrankaIDrugi_1">BRODOSPLIT-METALOPREMA društvo s ograničenom odgovornošću,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BRODOSPLIT-METALOPREMA društvo s ograničenom odgovornošću, u stečaju, OIB 13270228237, Put Supavla 21, 21000 Split</izvorni_sadrzaj>
    <derivirana_varijabla naziv="DomainObject.Predmet.ProtustrankaIDrugiAdressOIB_1">BRODOSPLIT-METALOPREMA društvo s ograničenom odgovornošću, u stečaju, OIB 13270228237,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BRODOSPLIT-METALOPREMA društvo s ograničenom odgovornošću, u stečaju</item>
    </izvorni_sadrzaj>
    <derivirana_varijabla naziv="DomainObject.Predmet.SudioniciListNaziv_1">
      <item>REPUBLIKA HRVATSKA</item>
      <item>BRODOSPLIT-METALOPREMA društvo s ograničenom odgovornošću, u stečaju</item>
    </derivirana_varijabla>
  </DomainObject.Predmet.SudioniciListNaziv>
  <DomainObject.Predmet.SudioniciListAdressOIB>
    <izvorni_sadrzaj>
      <item>REPUBLIKA HRVATSKA, OIB 52634238587</item>
      <item>BRODOSPLIT-METALOPREMA društvo s ograničenom odgovornošću, u stečaju, OIB 13270228237, Put Supavla 21,21000 Split</item>
    </izvorni_sadrzaj>
    <derivirana_varijabla naziv="DomainObject.Predmet.SudioniciListAdressOIB_1">
      <item>REPUBLIKA HRVATSKA, OIB 52634238587</item>
      <item>BRODOSPLIT-METALOPREMA društvo s ograničenom odgovornošću, u stečaju, OIB 13270228237, Put Supavla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13270228237</item>
    </izvorni_sadrzaj>
    <derivirana_varijabla naziv="DomainObject.Predmet.SudioniciListNazivOIB_1">
      <item>, OIB 52634238587</item>
      <item>, OIB 13270228237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487</properties:Words>
  <properties:Characters>2776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2018-11-08T08:21:00Z</dcterms:created>
  <dc:creator>Jozo Ćaleta</dc:creator>
  <cp:lastModifiedBy>Jozo Ćaleta</cp:lastModifiedBy>
  <dcterms:modified xmlns:xsi="http://www.w3.org/2001/XMLSchema-instance" xsi:type="dcterms:W3CDTF">2018-11-08T08:22:00Z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St-177/2003-35 / Zapisnik - Skupština vjerovnika (AAAAAAA.docx)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