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565EF6" w:rsidR="00454A4E" w:rsidRPr="00BB4B71">
        <w:tc>
          <w:tcPr>
            <w:tcW w:type="dxa" w:w="3060"/>
          </w:tcPr>
          <w:p w:rsidRDefault="00565EF6" w:rsidR="00454A4E">
            <w:pPr>
              <w:rPr>
                <w:noProof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  <w:sz w:val="24"/>
                <w:szCs w:val="24"/>
              </w:rPr>
              <w:t xml:space="preserve">            </w:t>
            </w:r>
            <w:r w:rsidRPr="00565EF6">
              <w:rPr>
                <w:noProof/>
                <w:sz w:val="24"/>
                <w:szCs w:val="24"/>
              </w:rPr>
              <w:drawing>
                <wp:inline distR="0" distL="0" distB="0" distT="0">
                  <wp:extent cy="725170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5170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565EF6" w:rsidR="00565EF6">
            <w:pPr>
              <w:rPr>
                <w:sz w:val="24"/>
                <w:szCs w:val="24"/>
              </w:rPr>
            </w:pPr>
          </w:p>
          <w:p w:rsidRDefault="00565EF6" w:rsidP="00565EF6" w:rsidR="00565EF6" w:rsidRPr="00565EF6">
            <w:pPr>
              <w:rPr>
                <w:sz w:val="24"/>
                <w:szCs w:val="24"/>
              </w:rPr>
            </w:pPr>
            <w:r w:rsidRPr="00565EF6">
              <w:rPr>
                <w:sz w:val="24"/>
                <w:szCs w:val="24"/>
              </w:rPr>
              <w:t>REPUBLIKA HRVATSKA</w:t>
            </w:r>
          </w:p>
          <w:p w:rsidRDefault="00565EF6" w:rsidP="00565EF6" w:rsidR="00565EF6" w:rsidRPr="00565EF6">
            <w:pPr>
              <w:rPr>
                <w:sz w:val="24"/>
                <w:szCs w:val="24"/>
              </w:rPr>
            </w:pPr>
            <w:r w:rsidRPr="00565EF6">
              <w:rPr>
                <w:sz w:val="24"/>
                <w:szCs w:val="24"/>
              </w:rPr>
              <w:t>Trgovački sud u Zagrebu</w:t>
            </w:r>
          </w:p>
          <w:p w:rsidRDefault="00565EF6" w:rsidP="00565EF6" w:rsidR="00565EF6" w:rsidRPr="00BB4B71">
            <w:pPr>
              <w:rPr>
                <w:sz w:val="24"/>
                <w:szCs w:val="24"/>
              </w:rPr>
            </w:pPr>
            <w:r w:rsidRPr="00565EF6">
              <w:rPr>
                <w:sz w:val="24"/>
                <w:szCs w:val="24"/>
              </w:rPr>
              <w:t xml:space="preserve">Zagreb, Amruševa 2/II                                                                        </w:t>
            </w:r>
          </w:p>
        </w:tc>
      </w:tr>
    </w:tbl>
    <w:p w14:textId="70faeb5" w14:paraId="70faeb5" w:rsidRDefault="00454A4E" w:rsidP="00454A4E" w:rsidR="00454A4E" w:rsidRPr="00BB4B71">
      <w:pPr>
        <w:jc w:val="right"/>
        <w15:collapsed w:val="false"/>
        <w:rPr>
          <w:sz w:val="24"/>
          <w:szCs w:val="24"/>
        </w:rPr>
      </w:pPr>
      <w:r w:rsidRPr="00BB4B71">
        <w:rPr>
          <w:sz w:val="24"/>
          <w:szCs w:val="24"/>
          <w:lang w:val="pt-BR"/>
        </w:rPr>
        <w:t xml:space="preserve">                                    </w:t>
      </w:r>
      <w:r w:rsidR="004651F9">
        <w:rPr>
          <w:sz w:val="24"/>
          <w:szCs w:val="24"/>
        </w:rPr>
        <w:t>70</w:t>
      </w:r>
      <w:r w:rsidRPr="00BB4B71">
        <w:rPr>
          <w:sz w:val="24"/>
          <w:szCs w:val="24"/>
        </w:rPr>
        <w:t>.</w:t>
      </w:r>
      <w:r w:rsidRPr="00BB4B71">
        <w:rPr>
          <w:b/>
          <w:sz w:val="24"/>
          <w:szCs w:val="24"/>
        </w:rPr>
        <w:t xml:space="preserve"> </w:t>
      </w:r>
      <w:r w:rsidRPr="00BB4B71">
        <w:rPr>
          <w:sz w:val="24"/>
          <w:szCs w:val="24"/>
        </w:rPr>
        <w:t>St-</w:t>
      </w:r>
      <w:r w:rsidR="004651F9">
        <w:rPr>
          <w:sz w:val="24"/>
          <w:szCs w:val="24"/>
        </w:rPr>
        <w:t>5043</w:t>
      </w:r>
      <w:r w:rsidRPr="00BB4B71">
        <w:rPr>
          <w:sz w:val="24"/>
          <w:szCs w:val="24"/>
        </w:rPr>
        <w:t>/</w:t>
      </w:r>
      <w:r w:rsidR="004651F9">
        <w:rPr>
          <w:sz w:val="24"/>
          <w:szCs w:val="24"/>
        </w:rPr>
        <w:t>2016</w:t>
      </w:r>
    </w:p>
    <w:p w:rsidRDefault="00454A4E" w:rsidP="00454A4E" w:rsidR="00454A4E" w:rsidRPr="00BB4B71">
      <w:pPr>
        <w:jc w:val="center"/>
        <w:rPr>
          <w:sz w:val="24"/>
          <w:szCs w:val="24"/>
        </w:rPr>
      </w:pPr>
    </w:p>
    <w:p w:rsidRDefault="00454A4E" w:rsidP="00454A4E" w:rsidR="00454A4E" w:rsidRPr="00BB4B71">
      <w:pPr>
        <w:jc w:val="center"/>
        <w:rPr>
          <w:sz w:val="24"/>
          <w:szCs w:val="24"/>
        </w:rPr>
      </w:pPr>
      <w:r w:rsidRPr="00BB4B71">
        <w:rPr>
          <w:sz w:val="24"/>
          <w:szCs w:val="24"/>
        </w:rPr>
        <w:t>R E P U B L I K A  H R V A T S K A</w:t>
      </w:r>
    </w:p>
    <w:p w:rsidRDefault="00454A4E" w:rsidP="00454A4E" w:rsidR="00454A4E" w:rsidRPr="00BB4B71">
      <w:pPr>
        <w:rPr>
          <w:sz w:val="24"/>
          <w:szCs w:val="24"/>
        </w:rPr>
      </w:pPr>
      <w:r w:rsidRPr="00BB4B71">
        <w:rPr>
          <w:b/>
          <w:sz w:val="24"/>
          <w:szCs w:val="24"/>
        </w:rPr>
        <w:tab/>
      </w:r>
      <w:r w:rsidRPr="00BB4B71">
        <w:rPr>
          <w:b/>
          <w:sz w:val="24"/>
          <w:szCs w:val="24"/>
        </w:rPr>
        <w:tab/>
      </w:r>
      <w:r w:rsidRPr="00BB4B71">
        <w:rPr>
          <w:b/>
          <w:sz w:val="24"/>
          <w:szCs w:val="24"/>
        </w:rPr>
        <w:tab/>
      </w:r>
      <w:r w:rsidRPr="00BB4B71">
        <w:rPr>
          <w:b/>
          <w:sz w:val="24"/>
          <w:szCs w:val="24"/>
        </w:rPr>
        <w:tab/>
      </w:r>
      <w:r w:rsidRPr="00BB4B71">
        <w:rPr>
          <w:b/>
          <w:sz w:val="24"/>
          <w:szCs w:val="24"/>
        </w:rPr>
        <w:tab/>
      </w:r>
      <w:r w:rsidRPr="00BB4B71">
        <w:rPr>
          <w:b/>
          <w:sz w:val="24"/>
          <w:szCs w:val="24"/>
        </w:rPr>
        <w:tab/>
      </w:r>
      <w:r w:rsidRPr="00BB4B71">
        <w:rPr>
          <w:b/>
          <w:sz w:val="24"/>
          <w:szCs w:val="24"/>
        </w:rPr>
        <w:tab/>
      </w:r>
      <w:r w:rsidRPr="00BB4B71">
        <w:rPr>
          <w:b/>
          <w:sz w:val="24"/>
          <w:szCs w:val="24"/>
        </w:rPr>
        <w:tab/>
      </w:r>
      <w:r w:rsidRPr="00BB4B71">
        <w:rPr>
          <w:sz w:val="24"/>
          <w:szCs w:val="24"/>
        </w:rPr>
        <w:t xml:space="preserve">               </w:t>
      </w:r>
    </w:p>
    <w:p w:rsidRDefault="00454A4E" w:rsidP="00454A4E" w:rsidR="00454A4E" w:rsidRPr="00BB4B71">
      <w:pPr>
        <w:ind w:left="2880"/>
        <w:jc w:val="right"/>
        <w:rPr>
          <w:sz w:val="24"/>
          <w:szCs w:val="24"/>
        </w:rPr>
      </w:pPr>
      <w:r w:rsidRPr="00BB4B71">
        <w:rPr>
          <w:b/>
          <w:sz w:val="24"/>
          <w:szCs w:val="24"/>
        </w:rPr>
        <w:t xml:space="preserve">   </w:t>
      </w:r>
      <w:r w:rsidRPr="00BB4B71">
        <w:rPr>
          <w:sz w:val="24"/>
          <w:szCs w:val="24"/>
        </w:rPr>
        <w:t xml:space="preserve">R J E Š E NJ E </w:t>
      </w:r>
      <w:r w:rsidRPr="00BB4B71">
        <w:rPr>
          <w:sz w:val="24"/>
          <w:szCs w:val="24"/>
        </w:rPr>
        <w:tab/>
      </w:r>
      <w:r w:rsidRPr="00BB4B71">
        <w:rPr>
          <w:sz w:val="24"/>
          <w:szCs w:val="24"/>
        </w:rPr>
        <w:tab/>
      </w:r>
      <w:r w:rsidRPr="00BB4B71">
        <w:rPr>
          <w:sz w:val="24"/>
          <w:szCs w:val="24"/>
        </w:rPr>
        <w:tab/>
      </w:r>
      <w:r w:rsidRPr="00BB4B71">
        <w:rPr>
          <w:sz w:val="24"/>
          <w:szCs w:val="24"/>
        </w:rPr>
        <w:tab/>
      </w:r>
      <w:r w:rsidRPr="00BB4B71">
        <w:rPr>
          <w:sz w:val="24"/>
          <w:szCs w:val="24"/>
        </w:rPr>
        <w:tab/>
      </w:r>
    </w:p>
    <w:p w:rsidRDefault="00454A4E" w:rsidP="00454A4E" w:rsidR="00454A4E" w:rsidRPr="00BB4B71">
      <w:pPr>
        <w:jc w:val="center"/>
        <w:rPr>
          <w:b/>
          <w:sz w:val="24"/>
          <w:szCs w:val="24"/>
        </w:rPr>
      </w:pPr>
    </w:p>
    <w:p w:rsidRDefault="00A51094" w:rsidP="00454A4E" w:rsidR="00454A4E" w:rsidRPr="00BB4B71">
      <w:pPr>
        <w:overflowPunct/>
        <w:autoSpaceDE/>
        <w:adjustRightInd/>
        <w:ind w:firstLine="720"/>
        <w:jc w:val="both"/>
        <w:rPr>
          <w:sz w:val="24"/>
          <w:szCs w:val="24"/>
        </w:rPr>
      </w:pPr>
      <w:r w:rsidRPr="00BB4B71">
        <w:rPr>
          <w:sz w:val="24"/>
          <w:szCs w:val="24"/>
        </w:rPr>
        <w:t xml:space="preserve">Trgovački sud u Zagrebu, po sucu </w:t>
      </w:r>
      <w:r w:rsidR="001C7847" w:rsidRPr="001C7847">
        <w:rPr>
          <w:sz w:val="24"/>
          <w:szCs w:val="24"/>
        </w:rPr>
        <w:t>Maji Jurovicki</w:t>
      </w:r>
      <w:r w:rsidRPr="00BB4B71">
        <w:rPr>
          <w:sz w:val="24"/>
          <w:szCs w:val="24"/>
        </w:rPr>
        <w:t>, u</w:t>
      </w:r>
      <w:r w:rsidRPr="00BB4B71">
        <w:rPr>
          <w:sz w:val="24"/>
          <w:szCs w:val="24"/>
          <w:lang w:val="pt-BR"/>
        </w:rPr>
        <w:t xml:space="preserve"> stečajnom postupku u povodu prijedloga predlagatelja </w:t>
      </w:r>
      <w:r w:rsidR="001C7847">
        <w:rPr>
          <w:sz w:val="24"/>
          <w:szCs w:val="24"/>
          <w:lang w:val="pt-BR"/>
        </w:rPr>
        <w:t xml:space="preserve">CROATIA BANKA d.d. </w:t>
      </w:r>
      <w:r w:rsidRPr="00BB4B71">
        <w:rPr>
          <w:sz w:val="24"/>
          <w:szCs w:val="24"/>
          <w:lang w:val="pt-BR"/>
        </w:rPr>
        <w:t>OIB:</w:t>
      </w:r>
      <w:r w:rsidR="00EC7F74">
        <w:rPr>
          <w:sz w:val="24"/>
          <w:szCs w:val="24"/>
          <w:lang w:val="pt-BR"/>
        </w:rPr>
        <w:t xml:space="preserve"> </w:t>
      </w:r>
      <w:r w:rsidR="001C7847">
        <w:rPr>
          <w:sz w:val="24"/>
          <w:szCs w:val="24"/>
        </w:rPr>
        <w:t>32247795989</w:t>
      </w:r>
      <w:r w:rsidRPr="00BB4B71">
        <w:rPr>
          <w:sz w:val="24"/>
          <w:szCs w:val="24"/>
        </w:rPr>
        <w:t>,</w:t>
      </w:r>
      <w:r w:rsidR="001C7847">
        <w:rPr>
          <w:sz w:val="24"/>
          <w:szCs w:val="24"/>
        </w:rPr>
        <w:t xml:space="preserve"> Zagreb, R.</w:t>
      </w:r>
      <w:r w:rsidR="00B64451">
        <w:rPr>
          <w:sz w:val="24"/>
          <w:szCs w:val="24"/>
        </w:rPr>
        <w:t xml:space="preserve"> </w:t>
      </w:r>
      <w:r w:rsidR="001C7847">
        <w:rPr>
          <w:sz w:val="24"/>
          <w:szCs w:val="24"/>
        </w:rPr>
        <w:t>F.</w:t>
      </w:r>
      <w:r w:rsidR="00B64451">
        <w:rPr>
          <w:sz w:val="24"/>
          <w:szCs w:val="24"/>
        </w:rPr>
        <w:t xml:space="preserve"> Mihanovića</w:t>
      </w:r>
      <w:r w:rsidRPr="00BB4B71">
        <w:rPr>
          <w:sz w:val="24"/>
          <w:szCs w:val="24"/>
        </w:rPr>
        <w:t xml:space="preserve"> </w:t>
      </w:r>
      <w:r w:rsidR="00B64451">
        <w:rPr>
          <w:sz w:val="24"/>
          <w:szCs w:val="24"/>
        </w:rPr>
        <w:t xml:space="preserve">9 </w:t>
      </w:r>
      <w:r w:rsidR="00115EC6" w:rsidRPr="00BB4B71">
        <w:rPr>
          <w:sz w:val="24"/>
          <w:szCs w:val="24"/>
        </w:rPr>
        <w:t>zastupa</w:t>
      </w:r>
      <w:r w:rsidR="00115EC6">
        <w:rPr>
          <w:sz w:val="24"/>
          <w:szCs w:val="24"/>
        </w:rPr>
        <w:t>n</w:t>
      </w:r>
      <w:r w:rsidR="00BA05A4">
        <w:rPr>
          <w:sz w:val="24"/>
          <w:szCs w:val="24"/>
        </w:rPr>
        <w:t>o</w:t>
      </w:r>
      <w:r w:rsidR="00115EC6">
        <w:rPr>
          <w:sz w:val="24"/>
          <w:szCs w:val="24"/>
        </w:rPr>
        <w:t xml:space="preserve"> po punomoćnicima u OD Leko i partneri, Zagreb</w:t>
      </w:r>
      <w:r w:rsidRPr="00BB4B71">
        <w:rPr>
          <w:sz w:val="24"/>
          <w:szCs w:val="24"/>
        </w:rPr>
        <w:t xml:space="preserve">, </w:t>
      </w:r>
      <w:r w:rsidR="00EC7F74">
        <w:rPr>
          <w:sz w:val="24"/>
          <w:szCs w:val="24"/>
        </w:rPr>
        <w:t>Domagojeva 18</w:t>
      </w:r>
      <w:r w:rsidRPr="00BB4B71">
        <w:rPr>
          <w:sz w:val="24"/>
          <w:szCs w:val="24"/>
        </w:rPr>
        <w:t xml:space="preserve">, </w:t>
      </w:r>
      <w:r w:rsidRPr="00BB4B71">
        <w:rPr>
          <w:sz w:val="24"/>
          <w:szCs w:val="24"/>
          <w:lang w:val="pt-BR"/>
        </w:rPr>
        <w:t>za otvaranje stečajnog postupka nad dužnikom</w:t>
      </w:r>
      <w:r w:rsidR="009853E7">
        <w:rPr>
          <w:sz w:val="24"/>
          <w:szCs w:val="24"/>
        </w:rPr>
        <w:t xml:space="preserve"> </w:t>
      </w:r>
      <w:r w:rsidR="009853E7" w:rsidRPr="009853E7">
        <w:rPr>
          <w:sz w:val="24"/>
          <w:szCs w:val="24"/>
        </w:rPr>
        <w:t>PODO SJAJ d.o.o. OIB: 88403005703, Donji S</w:t>
      </w:r>
      <w:r w:rsidR="009853E7">
        <w:rPr>
          <w:sz w:val="24"/>
          <w:szCs w:val="24"/>
        </w:rPr>
        <w:t>tupnik, Stupničke Šipkovine 3/1</w:t>
      </w:r>
      <w:r w:rsidR="00E76CAD" w:rsidRPr="00BB4B71">
        <w:rPr>
          <w:sz w:val="24"/>
          <w:szCs w:val="24"/>
        </w:rPr>
        <w:t xml:space="preserve">, </w:t>
      </w:r>
      <w:r w:rsidR="00AC130A">
        <w:rPr>
          <w:sz w:val="24"/>
          <w:szCs w:val="24"/>
        </w:rPr>
        <w:t xml:space="preserve">19. </w:t>
      </w:r>
      <w:r w:rsidR="009853E7">
        <w:rPr>
          <w:sz w:val="24"/>
          <w:szCs w:val="24"/>
          <w:lang w:val="pt-BR"/>
        </w:rPr>
        <w:t xml:space="preserve">travnja </w:t>
      </w:r>
      <w:r w:rsidR="00454A4E" w:rsidRPr="00BB4B71">
        <w:rPr>
          <w:sz w:val="24"/>
          <w:szCs w:val="24"/>
          <w:lang w:val="pt-BR"/>
        </w:rPr>
        <w:t>201</w:t>
      </w:r>
      <w:r w:rsidR="00E0012F" w:rsidRPr="00BB4B71">
        <w:rPr>
          <w:sz w:val="24"/>
          <w:szCs w:val="24"/>
          <w:lang w:val="pt-BR"/>
        </w:rPr>
        <w:t>8</w:t>
      </w:r>
      <w:r w:rsidR="00454A4E" w:rsidRPr="00BB4B71">
        <w:rPr>
          <w:sz w:val="24"/>
          <w:szCs w:val="24"/>
          <w:lang w:val="pt-BR"/>
        </w:rPr>
        <w:t>.</w:t>
      </w:r>
      <w:r w:rsidR="00AC130A">
        <w:rPr>
          <w:sz w:val="24"/>
          <w:szCs w:val="24"/>
        </w:rPr>
        <w:t xml:space="preserve"> </w:t>
      </w:r>
    </w:p>
    <w:p w:rsidRDefault="00A51094" w:rsidP="00454A4E" w:rsidR="00A51094" w:rsidRPr="00BB4B71">
      <w:pPr>
        <w:jc w:val="center"/>
        <w:rPr>
          <w:sz w:val="24"/>
          <w:szCs w:val="24"/>
        </w:rPr>
      </w:pPr>
    </w:p>
    <w:p w:rsidRDefault="00454A4E" w:rsidP="00454A4E" w:rsidR="00454A4E" w:rsidRPr="00BB4B71">
      <w:pPr>
        <w:jc w:val="center"/>
        <w:rPr>
          <w:sz w:val="24"/>
          <w:szCs w:val="24"/>
        </w:rPr>
      </w:pPr>
      <w:r w:rsidRPr="00BB4B71">
        <w:rPr>
          <w:sz w:val="24"/>
          <w:szCs w:val="24"/>
        </w:rPr>
        <w:t>r i j e š i o     j e</w:t>
      </w:r>
    </w:p>
    <w:p w:rsidRDefault="00454A4E" w:rsidP="00454A4E" w:rsidR="00454A4E" w:rsidRPr="00BB4B71">
      <w:pPr>
        <w:jc w:val="center"/>
        <w:rPr>
          <w:b/>
          <w:sz w:val="24"/>
          <w:szCs w:val="24"/>
        </w:rPr>
      </w:pPr>
    </w:p>
    <w:p w:rsidRDefault="00454A4E" w:rsidP="00454A4E" w:rsidR="00EC7F74">
      <w:pPr>
        <w:ind w:firstLine="720"/>
        <w:jc w:val="both"/>
        <w:rPr>
          <w:sz w:val="24"/>
          <w:szCs w:val="24"/>
        </w:rPr>
      </w:pPr>
      <w:r w:rsidRPr="00BB4B71">
        <w:rPr>
          <w:sz w:val="24"/>
          <w:szCs w:val="24"/>
        </w:rPr>
        <w:t>I.</w:t>
      </w:r>
      <w:r w:rsidRPr="00BB4B71">
        <w:rPr>
          <w:sz w:val="24"/>
          <w:szCs w:val="24"/>
        </w:rPr>
        <w:tab/>
        <w:t xml:space="preserve">Otvara se stečajni postupak nad dužnikom </w:t>
      </w:r>
      <w:r w:rsidR="00EC7F74" w:rsidRPr="00EC7F74">
        <w:rPr>
          <w:sz w:val="24"/>
          <w:szCs w:val="24"/>
        </w:rPr>
        <w:t>PODO SJAJ d.o.o. OIB: 88403005703, Donji Stupnik, Stupničke Šipkovine 3/1</w:t>
      </w:r>
      <w:r w:rsidR="00EC7F74">
        <w:rPr>
          <w:sz w:val="24"/>
          <w:szCs w:val="24"/>
        </w:rPr>
        <w:t>.</w:t>
      </w:r>
    </w:p>
    <w:p w:rsidRDefault="00EC7F74" w:rsidP="00454A4E" w:rsidR="00EC7F74">
      <w:pPr>
        <w:ind w:firstLine="720"/>
        <w:jc w:val="both"/>
        <w:rPr>
          <w:sz w:val="24"/>
          <w:szCs w:val="24"/>
        </w:rPr>
      </w:pPr>
    </w:p>
    <w:p w:rsidRDefault="00454A4E" w:rsidP="00454A4E" w:rsidR="00E75A15">
      <w:pPr>
        <w:ind w:firstLine="720"/>
        <w:jc w:val="both"/>
        <w:rPr>
          <w:sz w:val="24"/>
          <w:szCs w:val="24"/>
        </w:rPr>
      </w:pPr>
      <w:r w:rsidRPr="00BB4B71">
        <w:rPr>
          <w:sz w:val="24"/>
          <w:szCs w:val="24"/>
        </w:rPr>
        <w:t>II.</w:t>
      </w:r>
      <w:r w:rsidRPr="00BB4B71">
        <w:rPr>
          <w:sz w:val="24"/>
          <w:szCs w:val="24"/>
        </w:rPr>
        <w:tab/>
        <w:t>Za stečajnog upravitelja imenuje se</w:t>
      </w:r>
      <w:r w:rsidR="001C73BB">
        <w:rPr>
          <w:sz w:val="24"/>
          <w:szCs w:val="24"/>
        </w:rPr>
        <w:t xml:space="preserve"> </w:t>
      </w:r>
      <w:r w:rsidR="00E75A15" w:rsidRPr="00E75A15">
        <w:rPr>
          <w:sz w:val="24"/>
          <w:szCs w:val="24"/>
        </w:rPr>
        <w:t>Zdravk</w:t>
      </w:r>
      <w:r w:rsidR="003C3453">
        <w:rPr>
          <w:sz w:val="24"/>
          <w:szCs w:val="24"/>
        </w:rPr>
        <w:t>o</w:t>
      </w:r>
      <w:r w:rsidR="00E75A15" w:rsidRPr="00E75A15">
        <w:rPr>
          <w:sz w:val="24"/>
          <w:szCs w:val="24"/>
        </w:rPr>
        <w:t xml:space="preserve"> Krznar OIB:</w:t>
      </w:r>
      <w:r w:rsidR="003C3453">
        <w:rPr>
          <w:sz w:val="24"/>
          <w:szCs w:val="24"/>
        </w:rPr>
        <w:t xml:space="preserve"> </w:t>
      </w:r>
      <w:r w:rsidR="00E75A15" w:rsidRPr="00E75A15">
        <w:rPr>
          <w:sz w:val="24"/>
          <w:szCs w:val="24"/>
        </w:rPr>
        <w:t>50405381305  iz Zagreba, Sveti duh 123</w:t>
      </w:r>
      <w:r w:rsidR="00E75A15">
        <w:rPr>
          <w:sz w:val="24"/>
          <w:szCs w:val="24"/>
        </w:rPr>
        <w:t>.</w:t>
      </w:r>
    </w:p>
    <w:p w:rsidRDefault="00E75A15" w:rsidP="00454A4E" w:rsidR="00E75A15">
      <w:pPr>
        <w:ind w:firstLine="720"/>
        <w:jc w:val="both"/>
        <w:rPr>
          <w:sz w:val="24"/>
          <w:szCs w:val="24"/>
        </w:rPr>
      </w:pPr>
    </w:p>
    <w:p w:rsidRDefault="00454A4E" w:rsidP="00454A4E" w:rsidR="00454A4E">
      <w:pPr>
        <w:ind w:firstLine="720"/>
        <w:jc w:val="both"/>
        <w:rPr>
          <w:sz w:val="24"/>
          <w:szCs w:val="24"/>
        </w:rPr>
      </w:pPr>
      <w:r w:rsidRPr="00BB4B71">
        <w:rPr>
          <w:sz w:val="24"/>
          <w:szCs w:val="24"/>
        </w:rPr>
        <w:t>III.</w:t>
      </w:r>
      <w:r w:rsidRPr="00BB4B71">
        <w:rPr>
          <w:sz w:val="24"/>
          <w:szCs w:val="24"/>
        </w:rPr>
        <w:tab/>
        <w:t xml:space="preserve">Stečajni postupak otvoren je </w:t>
      </w:r>
      <w:r w:rsidR="00AC130A">
        <w:rPr>
          <w:sz w:val="24"/>
          <w:szCs w:val="24"/>
        </w:rPr>
        <w:t>19. travnja 2018. u 1</w:t>
      </w:r>
      <w:r w:rsidR="003C3453">
        <w:rPr>
          <w:sz w:val="24"/>
          <w:szCs w:val="24"/>
        </w:rPr>
        <w:t>5</w:t>
      </w:r>
      <w:r w:rsidR="00AC130A">
        <w:rPr>
          <w:sz w:val="24"/>
          <w:szCs w:val="24"/>
        </w:rPr>
        <w:t xml:space="preserve">,00 </w:t>
      </w:r>
      <w:r w:rsidRPr="00BB4B71">
        <w:rPr>
          <w:sz w:val="24"/>
          <w:szCs w:val="24"/>
        </w:rPr>
        <w:t>sati kada je ovo rješenje objavljeno na mrežnoj stranici e-Oglasn</w:t>
      </w:r>
      <w:r w:rsidR="003C3453">
        <w:rPr>
          <w:sz w:val="24"/>
          <w:szCs w:val="24"/>
        </w:rPr>
        <w:t>e</w:t>
      </w:r>
      <w:r w:rsidRPr="00BB4B71">
        <w:rPr>
          <w:sz w:val="24"/>
          <w:szCs w:val="24"/>
        </w:rPr>
        <w:t xml:space="preserve"> ploč</w:t>
      </w:r>
      <w:r w:rsidR="003C3453">
        <w:rPr>
          <w:sz w:val="24"/>
          <w:szCs w:val="24"/>
        </w:rPr>
        <w:t>e</w:t>
      </w:r>
      <w:r w:rsidRPr="00BB4B71">
        <w:rPr>
          <w:sz w:val="24"/>
          <w:szCs w:val="24"/>
        </w:rPr>
        <w:t xml:space="preserve"> Trgovačkog suda u Zagrebu.</w:t>
      </w:r>
    </w:p>
    <w:p w:rsidRDefault="00E75A15" w:rsidP="00454A4E" w:rsidR="00E75A15" w:rsidRPr="00BB4B71">
      <w:pPr>
        <w:ind w:firstLine="720"/>
        <w:jc w:val="both"/>
        <w:rPr>
          <w:sz w:val="24"/>
          <w:szCs w:val="24"/>
        </w:rPr>
      </w:pPr>
    </w:p>
    <w:p w:rsidRDefault="00454A4E" w:rsidP="00454A4E" w:rsidR="00454A4E">
      <w:pPr>
        <w:ind w:firstLine="720"/>
        <w:jc w:val="both"/>
        <w:rPr>
          <w:sz w:val="24"/>
          <w:szCs w:val="24"/>
        </w:rPr>
      </w:pPr>
      <w:r w:rsidRPr="00BB4B71">
        <w:rPr>
          <w:sz w:val="24"/>
          <w:szCs w:val="24"/>
        </w:rPr>
        <w:t>IV.</w:t>
      </w:r>
      <w:r w:rsidRPr="00BB4B71">
        <w:rPr>
          <w:sz w:val="24"/>
          <w:szCs w:val="24"/>
        </w:rPr>
        <w:tab/>
        <w:t>Pozivaju se vjerovnici u roku od 60 dana od isteka osmoga dana od dana objave ovog rješenja na mrežnoj stranici e-Oglasna ploča Trgovačkog suda u Zagrebu prijaviti svoje tražbine stečajnom upravitelju na adresu:</w:t>
      </w:r>
      <w:r w:rsidR="00697BD7">
        <w:rPr>
          <w:sz w:val="24"/>
          <w:szCs w:val="24"/>
        </w:rPr>
        <w:t xml:space="preserve"> </w:t>
      </w:r>
      <w:r w:rsidR="00EC41F5" w:rsidRPr="00EC41F5">
        <w:rPr>
          <w:sz w:val="24"/>
          <w:szCs w:val="24"/>
        </w:rPr>
        <w:t>Zdravku Krznar OIB:5040538</w:t>
      </w:r>
      <w:r w:rsidR="00EC41F5">
        <w:rPr>
          <w:sz w:val="24"/>
          <w:szCs w:val="24"/>
        </w:rPr>
        <w:t xml:space="preserve">1305  iz Zagreba, Sveti duh 123 </w:t>
      </w:r>
      <w:r w:rsidRPr="00BB4B71">
        <w:rPr>
          <w:sz w:val="24"/>
          <w:szCs w:val="24"/>
        </w:rPr>
        <w:t>u skladu s pravilima Stečajnog zakona o prijavi tražbina, na propisanom obrascu, u 2 primjerka, sa ispravama iz kojih tražbina proizlazi, odnosno kojima se dokazuje, te priložiti potvrdu o uplaćenoj sudskoj pristojbi.</w:t>
      </w:r>
    </w:p>
    <w:p w:rsidRDefault="00EC41F5" w:rsidP="00454A4E" w:rsidR="00EC41F5" w:rsidRPr="00BB4B71">
      <w:pPr>
        <w:ind w:firstLine="720"/>
        <w:jc w:val="both"/>
        <w:rPr>
          <w:sz w:val="24"/>
          <w:szCs w:val="24"/>
        </w:rPr>
      </w:pPr>
    </w:p>
    <w:p w:rsidRDefault="00454A4E" w:rsidP="00454A4E" w:rsidR="00454A4E">
      <w:pPr>
        <w:ind w:firstLine="720"/>
        <w:jc w:val="both"/>
        <w:rPr>
          <w:sz w:val="24"/>
          <w:szCs w:val="24"/>
        </w:rPr>
      </w:pPr>
      <w:r w:rsidRPr="00BB4B71">
        <w:rPr>
          <w:sz w:val="24"/>
          <w:szCs w:val="24"/>
        </w:rPr>
        <w:t xml:space="preserve">V. </w:t>
      </w:r>
      <w:r w:rsidRPr="00BB4B71">
        <w:rPr>
          <w:sz w:val="24"/>
          <w:szCs w:val="24"/>
        </w:rPr>
        <w:tab/>
        <w:t xml:space="preserve">Pozivaju se razlučni i izlučni vjerovnici u roku od 60 dana od isteka osmoga dana od dana objave ovog rješenja na mrežnoj stranici e-Oglasna ploča Trgovačkog suda u Zagrebu podneskom obavijestiti stečajnog upravitelja o postojanju svog razlučnog ili izlučnog prava. </w:t>
      </w:r>
    </w:p>
    <w:p w:rsidRDefault="00EC41F5" w:rsidP="00454A4E" w:rsidR="00EC41F5" w:rsidRPr="00BB4B71">
      <w:pPr>
        <w:ind w:firstLine="720"/>
        <w:jc w:val="both"/>
        <w:rPr>
          <w:sz w:val="24"/>
          <w:szCs w:val="24"/>
        </w:rPr>
      </w:pPr>
    </w:p>
    <w:p w:rsidRDefault="00454A4E" w:rsidP="00454A4E" w:rsidR="00454A4E">
      <w:pPr>
        <w:ind w:firstLine="720"/>
        <w:jc w:val="both"/>
        <w:rPr>
          <w:sz w:val="24"/>
          <w:szCs w:val="24"/>
        </w:rPr>
      </w:pPr>
      <w:r w:rsidRPr="00BB4B71">
        <w:rPr>
          <w:sz w:val="24"/>
          <w:szCs w:val="24"/>
        </w:rPr>
        <w:t xml:space="preserve">VI. </w:t>
      </w:r>
      <w:r w:rsidRPr="00BB4B71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EC41F5" w:rsidP="00454A4E" w:rsidR="00EC41F5" w:rsidRPr="00BB4B71">
      <w:pPr>
        <w:ind w:firstLine="720"/>
        <w:jc w:val="both"/>
        <w:rPr>
          <w:sz w:val="24"/>
          <w:szCs w:val="24"/>
        </w:rPr>
      </w:pPr>
    </w:p>
    <w:p w:rsidRDefault="00454A4E" w:rsidP="00D72A2C" w:rsidR="00454A4E" w:rsidRPr="00D72A2C">
      <w:pPr>
        <w:ind w:firstLine="720"/>
        <w:jc w:val="both"/>
        <w:rPr>
          <w:b/>
          <w:sz w:val="24"/>
          <w:szCs w:val="24"/>
        </w:rPr>
      </w:pPr>
      <w:r w:rsidRPr="00BB4B71">
        <w:rPr>
          <w:sz w:val="24"/>
          <w:szCs w:val="24"/>
        </w:rPr>
        <w:t xml:space="preserve">VII. </w:t>
      </w:r>
      <w:r w:rsidRPr="00BB4B71">
        <w:rPr>
          <w:sz w:val="24"/>
          <w:szCs w:val="24"/>
        </w:rPr>
        <w:tab/>
        <w:t>Određuje se ročište vjerovnika na kojem će se ispitati prijavljene tražbine (ispitno ročište) za</w:t>
      </w:r>
      <w:r w:rsidR="00D72A2C">
        <w:rPr>
          <w:b/>
          <w:sz w:val="24"/>
          <w:szCs w:val="24"/>
        </w:rPr>
        <w:t xml:space="preserve"> dan 14. </w:t>
      </w:r>
      <w:r w:rsidR="00647E59" w:rsidRPr="00D72A2C">
        <w:rPr>
          <w:b/>
          <w:sz w:val="24"/>
          <w:szCs w:val="24"/>
        </w:rPr>
        <w:t>rujn</w:t>
      </w:r>
      <w:r w:rsidR="00AE4F59" w:rsidRPr="00D72A2C">
        <w:rPr>
          <w:b/>
          <w:sz w:val="24"/>
          <w:szCs w:val="24"/>
        </w:rPr>
        <w:t xml:space="preserve">a </w:t>
      </w:r>
      <w:r w:rsidR="00647E59" w:rsidRPr="00D72A2C">
        <w:rPr>
          <w:b/>
          <w:sz w:val="24"/>
          <w:szCs w:val="24"/>
        </w:rPr>
        <w:t>2018. u 9,0</w:t>
      </w:r>
      <w:r w:rsidRPr="00D72A2C">
        <w:rPr>
          <w:b/>
          <w:sz w:val="24"/>
          <w:szCs w:val="24"/>
        </w:rPr>
        <w:t>0 sati</w:t>
      </w:r>
      <w:r w:rsidR="00D72A2C">
        <w:rPr>
          <w:b/>
          <w:sz w:val="24"/>
          <w:szCs w:val="24"/>
        </w:rPr>
        <w:t xml:space="preserve"> </w:t>
      </w:r>
      <w:r w:rsidRPr="00BB4B71">
        <w:rPr>
          <w:sz w:val="24"/>
          <w:szCs w:val="24"/>
        </w:rPr>
        <w:t>u zgradi Trgovačkog suda u Zagrebu, Petrinjska 8, soba b</w:t>
      </w:r>
      <w:r w:rsidR="00647E59">
        <w:rPr>
          <w:sz w:val="24"/>
          <w:szCs w:val="24"/>
        </w:rPr>
        <w:t>roj 30</w:t>
      </w:r>
      <w:r w:rsidRPr="00BB4B71">
        <w:rPr>
          <w:sz w:val="24"/>
          <w:szCs w:val="24"/>
        </w:rPr>
        <w:t>/I. kat – dvorišna zgrada.</w:t>
      </w:r>
    </w:p>
    <w:p w:rsidRDefault="00454A4E" w:rsidP="00454A4E" w:rsidR="00454A4E" w:rsidRPr="00BB4B71">
      <w:pPr>
        <w:pStyle w:val="Odlomakpopisa"/>
        <w:rPr>
          <w:sz w:val="24"/>
          <w:szCs w:val="24"/>
        </w:rPr>
      </w:pPr>
    </w:p>
    <w:p w:rsidRDefault="00454A4E" w:rsidP="00454A4E" w:rsidR="00454A4E" w:rsidRPr="00BB4B71">
      <w:pPr>
        <w:jc w:val="center"/>
        <w:rPr>
          <w:sz w:val="24"/>
          <w:szCs w:val="24"/>
        </w:rPr>
      </w:pPr>
    </w:p>
    <w:p w:rsidRDefault="00454A4E" w:rsidP="00D72A2C" w:rsidR="00454A4E">
      <w:pPr>
        <w:ind w:firstLine="720"/>
        <w:jc w:val="both"/>
        <w:rPr>
          <w:sz w:val="24"/>
          <w:szCs w:val="24"/>
        </w:rPr>
      </w:pPr>
      <w:r w:rsidRPr="00BB4B71">
        <w:rPr>
          <w:sz w:val="24"/>
          <w:szCs w:val="24"/>
        </w:rPr>
        <w:t>VIII.</w:t>
      </w:r>
      <w:r w:rsidRPr="00BB4B71">
        <w:rPr>
          <w:sz w:val="24"/>
          <w:szCs w:val="24"/>
        </w:rPr>
        <w:tab/>
        <w:t>Određuje se ročište vjerovnika na kojem će se na temelju izvješća stečajnog upravitelja odlučivati o daljnjem tijeku stečajnog p</w:t>
      </w:r>
      <w:r w:rsidR="00D72A2C">
        <w:rPr>
          <w:sz w:val="24"/>
          <w:szCs w:val="24"/>
        </w:rPr>
        <w:t xml:space="preserve">ostupka (izvještajno ročište) za </w:t>
      </w:r>
      <w:r w:rsidR="00D72A2C" w:rsidRPr="00D72A2C">
        <w:rPr>
          <w:b/>
          <w:sz w:val="24"/>
          <w:szCs w:val="24"/>
        </w:rPr>
        <w:t>14. rujna 2018. u 9,30 sati</w:t>
      </w:r>
      <w:r w:rsidR="00D72A2C">
        <w:rPr>
          <w:b/>
          <w:sz w:val="24"/>
          <w:szCs w:val="24"/>
        </w:rPr>
        <w:t xml:space="preserve"> </w:t>
      </w:r>
      <w:r w:rsidRPr="00BB4B71">
        <w:rPr>
          <w:sz w:val="24"/>
          <w:szCs w:val="24"/>
        </w:rPr>
        <w:t>u zgradi Trgovačkog suda u Zag</w:t>
      </w:r>
      <w:r w:rsidR="00D72A2C">
        <w:rPr>
          <w:sz w:val="24"/>
          <w:szCs w:val="24"/>
        </w:rPr>
        <w:t>rebu, Petrinjska 8, soba broj 30</w:t>
      </w:r>
      <w:r w:rsidRPr="00BB4B71">
        <w:rPr>
          <w:sz w:val="24"/>
          <w:szCs w:val="24"/>
        </w:rPr>
        <w:t>/I. kat – dvorišna zgrada.</w:t>
      </w:r>
    </w:p>
    <w:p w:rsidRDefault="00163486" w:rsidP="00D72A2C" w:rsidR="00163486" w:rsidRPr="00D72A2C">
      <w:pPr>
        <w:ind w:firstLine="720"/>
        <w:jc w:val="both"/>
        <w:rPr>
          <w:b/>
          <w:sz w:val="24"/>
          <w:szCs w:val="24"/>
        </w:rPr>
      </w:pPr>
    </w:p>
    <w:p w:rsidRDefault="00454A4E" w:rsidP="00454A4E" w:rsidR="00454A4E" w:rsidRPr="00BB4B71">
      <w:pPr>
        <w:jc w:val="center"/>
        <w:rPr>
          <w:sz w:val="24"/>
          <w:szCs w:val="24"/>
        </w:rPr>
      </w:pPr>
      <w:r w:rsidRPr="00BB4B71">
        <w:rPr>
          <w:sz w:val="24"/>
          <w:szCs w:val="24"/>
        </w:rPr>
        <w:t>Obrazloženje</w:t>
      </w:r>
    </w:p>
    <w:p w:rsidRDefault="00454A4E" w:rsidP="00454A4E" w:rsidR="00454A4E" w:rsidRPr="00BB4B71">
      <w:pPr>
        <w:jc w:val="center"/>
        <w:rPr>
          <w:sz w:val="24"/>
          <w:szCs w:val="24"/>
        </w:rPr>
      </w:pPr>
    </w:p>
    <w:p w:rsidRDefault="00A05985" w:rsidP="00A05985" w:rsidR="00A05985" w:rsidRPr="00A05985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A05985">
        <w:rPr>
          <w:sz w:val="24"/>
          <w:szCs w:val="24"/>
        </w:rPr>
        <w:t>Financijska agencija po</w:t>
      </w:r>
      <w:r w:rsidR="002B4332">
        <w:rPr>
          <w:sz w:val="24"/>
          <w:szCs w:val="24"/>
        </w:rPr>
        <w:t>dnijela je zahtjev za provedbu</w:t>
      </w:r>
      <w:r w:rsidRPr="00A05985">
        <w:rPr>
          <w:sz w:val="24"/>
          <w:szCs w:val="24"/>
        </w:rPr>
        <w:t xml:space="preserve"> stečajnog postupka (dalje: zahtjev) nad dužnikom </w:t>
      </w:r>
      <w:r w:rsidR="002B4332" w:rsidRPr="002B4332">
        <w:rPr>
          <w:sz w:val="24"/>
          <w:szCs w:val="24"/>
        </w:rPr>
        <w:t>PODO SJAJ d.o.o. OIB: 88403005703, Donji S</w:t>
      </w:r>
      <w:r w:rsidR="002B4332">
        <w:rPr>
          <w:sz w:val="24"/>
          <w:szCs w:val="24"/>
        </w:rPr>
        <w:t>tupnik, Stupničke Šipkovine 3/1</w:t>
      </w:r>
      <w:r w:rsidR="002B4332" w:rsidRPr="002B4332">
        <w:rPr>
          <w:sz w:val="24"/>
          <w:szCs w:val="24"/>
        </w:rPr>
        <w:t xml:space="preserve"> </w:t>
      </w:r>
      <w:r w:rsidRPr="00A05985">
        <w:rPr>
          <w:sz w:val="24"/>
          <w:szCs w:val="24"/>
        </w:rPr>
        <w:t xml:space="preserve">(dalje: dužnik), </w:t>
      </w:r>
      <w:r w:rsidR="002B4332">
        <w:rPr>
          <w:sz w:val="24"/>
          <w:szCs w:val="24"/>
        </w:rPr>
        <w:t>na temelju odredbe čl. 444. st. 2</w:t>
      </w:r>
      <w:r w:rsidRPr="00A05985">
        <w:rPr>
          <w:sz w:val="24"/>
          <w:szCs w:val="24"/>
        </w:rPr>
        <w:t xml:space="preserve">. Stečajnog zakona (“Narodne novine” broj 71/15, dalje: SZ), koji postupak je vođen pred ovim sudom pod poslovnim brojem St-296/17. </w:t>
      </w:r>
    </w:p>
    <w:p w:rsidRDefault="00A05985" w:rsidP="00A05985" w:rsidR="00BB4B71" w:rsidRPr="00BB4B71">
      <w:pPr>
        <w:overflowPunct/>
        <w:autoSpaceDE/>
        <w:autoSpaceDN/>
        <w:adjustRightInd/>
        <w:ind w:firstLine="709"/>
        <w:jc w:val="both"/>
        <w:textAlignment w:val="auto"/>
        <w:rPr>
          <w:sz w:val="24"/>
          <w:szCs w:val="24"/>
        </w:rPr>
      </w:pPr>
      <w:r w:rsidRPr="00A05985">
        <w:rPr>
          <w:sz w:val="24"/>
          <w:szCs w:val="24"/>
        </w:rPr>
        <w:t>Rješenjem ovoga suda od 2</w:t>
      </w:r>
      <w:r w:rsidR="00445334">
        <w:rPr>
          <w:sz w:val="24"/>
          <w:szCs w:val="24"/>
        </w:rPr>
        <w:t>9. rujn</w:t>
      </w:r>
      <w:r w:rsidRPr="00A05985">
        <w:rPr>
          <w:sz w:val="24"/>
          <w:szCs w:val="24"/>
        </w:rPr>
        <w:t xml:space="preserve">a 2017., koje je </w:t>
      </w:r>
      <w:r w:rsidR="00445334">
        <w:rPr>
          <w:sz w:val="24"/>
          <w:szCs w:val="24"/>
        </w:rPr>
        <w:t xml:space="preserve">isti dan </w:t>
      </w:r>
      <w:r w:rsidRPr="00A05985">
        <w:rPr>
          <w:sz w:val="24"/>
          <w:szCs w:val="24"/>
        </w:rPr>
        <w:t>objavljeno na mrežnoj stranici e-oglasna ploča ovoga suda, pokrenut je prethodni postupak nad dužnikom u skladu s odredbo</w:t>
      </w:r>
      <w:r w:rsidR="00F517E7">
        <w:rPr>
          <w:sz w:val="24"/>
          <w:szCs w:val="24"/>
        </w:rPr>
        <w:t>m čl. 115. st. 1. SZ-a, dok je 22</w:t>
      </w:r>
      <w:r w:rsidRPr="00A05985">
        <w:rPr>
          <w:sz w:val="24"/>
          <w:szCs w:val="24"/>
        </w:rPr>
        <w:t>. studenoga 2017. održano ročište radi očitovanja o prijedlogu za</w:t>
      </w:r>
      <w:r w:rsidR="00F517E7">
        <w:rPr>
          <w:sz w:val="24"/>
          <w:szCs w:val="24"/>
        </w:rPr>
        <w:t xml:space="preserve"> otvaranje stečajnoga postupka.</w:t>
      </w:r>
    </w:p>
    <w:p w:rsidRDefault="00BB4B71" w:rsidP="00CD144C" w:rsidR="00A05985" w:rsidRPr="00BB4B71">
      <w:pPr>
        <w:overflowPunct/>
        <w:autoSpaceDE/>
        <w:autoSpaceDN/>
        <w:adjustRightInd/>
        <w:ind w:firstLine="709"/>
        <w:jc w:val="both"/>
        <w:textAlignment w:val="auto"/>
        <w:rPr>
          <w:sz w:val="24"/>
          <w:szCs w:val="24"/>
        </w:rPr>
      </w:pPr>
      <w:r w:rsidRPr="00BB4B71">
        <w:rPr>
          <w:sz w:val="24"/>
          <w:szCs w:val="24"/>
        </w:rPr>
        <w:t>U nastavku postupka predlagatelj je ostao kod prijedloga za otvaranje s</w:t>
      </w:r>
      <w:r w:rsidR="008C756D">
        <w:rPr>
          <w:sz w:val="24"/>
          <w:szCs w:val="24"/>
        </w:rPr>
        <w:t>tečajnog postupka nad dužnikom.</w:t>
      </w:r>
    </w:p>
    <w:p w:rsidRDefault="00CD144C" w:rsidP="00BB4B71" w:rsidR="00483AA5">
      <w:pPr>
        <w:pStyle w:val="Tijeloteksta"/>
        <w:ind w:firstLine="708"/>
      </w:pPr>
      <w:r>
        <w:t>U</w:t>
      </w:r>
      <w:r w:rsidR="00037EE1">
        <w:t xml:space="preserve"> skladu s odredbom čl. 132. st. 1. SZ-a, </w:t>
      </w:r>
      <w:r w:rsidR="00037EE1" w:rsidRPr="000D18BE">
        <w:t xml:space="preserve">rješenjem ovoga suda od </w:t>
      </w:r>
      <w:r>
        <w:rPr>
          <w:lang w:val="pt-BR"/>
        </w:rPr>
        <w:t>23</w:t>
      </w:r>
      <w:r w:rsidR="00037EE1" w:rsidRPr="000D18BE">
        <w:rPr>
          <w:lang w:val="pt-BR"/>
        </w:rPr>
        <w:t xml:space="preserve">. </w:t>
      </w:r>
      <w:r>
        <w:rPr>
          <w:lang w:val="pt-BR"/>
        </w:rPr>
        <w:t>studenog</w:t>
      </w:r>
      <w:r w:rsidR="00037EE1" w:rsidRPr="000D18BE">
        <w:rPr>
          <w:lang w:val="pt-BR"/>
        </w:rPr>
        <w:t xml:space="preserve"> 201</w:t>
      </w:r>
      <w:r>
        <w:rPr>
          <w:lang w:val="pt-BR"/>
        </w:rPr>
        <w:t>7</w:t>
      </w:r>
      <w:r w:rsidR="00037EE1" w:rsidRPr="000D18BE">
        <w:t>.</w:t>
      </w:r>
      <w:r w:rsidR="00483AA5">
        <w:t xml:space="preserve">, koje je istoga dana objavljeno na mrežnoj stranici e-oglasna ploča ovoga suda, </w:t>
      </w:r>
      <w:r w:rsidR="00037EE1">
        <w:t>pozvane</w:t>
      </w:r>
      <w:r w:rsidR="00037EE1" w:rsidRPr="000D18BE">
        <w:t xml:space="preserve"> osobe koje imaju pravni interes za provedbom stečajnoga postupka nad dužnikom</w:t>
      </w:r>
      <w:r w:rsidR="00037EE1">
        <w:t xml:space="preserve"> u</w:t>
      </w:r>
      <w:r w:rsidR="00037EE1" w:rsidRPr="000D18BE">
        <w:t xml:space="preserve"> roku 15 dana </w:t>
      </w:r>
      <w:r w:rsidR="00037EE1">
        <w:t xml:space="preserve">od isteka osmoga dana od dana objave tog rješenja na mrežnoj stranici e-oglasna ploča Trgovačkog suda u Zagrebu </w:t>
      </w:r>
      <w:r w:rsidR="00037EE1" w:rsidRPr="000D18BE">
        <w:t xml:space="preserve">predujmiti iznos </w:t>
      </w:r>
      <w:r w:rsidR="002D2D93">
        <w:t>od 1</w:t>
      </w:r>
      <w:r w:rsidR="00037EE1" w:rsidRPr="000D18BE">
        <w:t>0.000,00 kn za pokriće troškova prethodnoga i otvorenoga stečajnog postupka</w:t>
      </w:r>
      <w:r w:rsidR="00037EE1">
        <w:t>, uz upozorenje na pravne posljedice ne postupanja po pozivu suda u određenom roku iz čl. 132. st. 2. SZ-a, odnosno da će sud donijeti rješenje o otvaranju i zaključenju stečajnog postupka.</w:t>
      </w:r>
      <w:r w:rsidR="00A36B7C">
        <w:t xml:space="preserve"> </w:t>
      </w:r>
    </w:p>
    <w:p w:rsidRDefault="00046736" w:rsidP="00085126" w:rsidR="00085126">
      <w:pPr>
        <w:pStyle w:val="Tijeloteksta"/>
        <w:ind w:firstLine="708"/>
      </w:pPr>
      <w:r>
        <w:t>Uz podnesak od 08</w:t>
      </w:r>
      <w:r w:rsidR="00895C33">
        <w:t xml:space="preserve">. </w:t>
      </w:r>
      <w:r>
        <w:t>prosinca 2017</w:t>
      </w:r>
      <w:r w:rsidR="00895C33">
        <w:t>., predlagatelj</w:t>
      </w:r>
      <w:r w:rsidR="008D0DEA">
        <w:t>,</w:t>
      </w:r>
      <w:r w:rsidR="00895C33">
        <w:t xml:space="preserve"> </w:t>
      </w:r>
      <w:r w:rsidR="008D0DEA" w:rsidRPr="008D0DEA">
        <w:t>CROATIA BANKA d.d.</w:t>
      </w:r>
      <w:r w:rsidR="008D0DEA">
        <w:t>,</w:t>
      </w:r>
      <w:r w:rsidR="008D0DEA" w:rsidRPr="008D0DEA">
        <w:t xml:space="preserve"> </w:t>
      </w:r>
      <w:r w:rsidR="00895C33">
        <w:t>je dostavio u spis potvrdu</w:t>
      </w:r>
      <w:r>
        <w:t xml:space="preserve"> o uplati predujma u iznosu od 1</w:t>
      </w:r>
      <w:r w:rsidR="00895C33">
        <w:t xml:space="preserve">0.000,00 kn </w:t>
      </w:r>
      <w:r w:rsidR="00085126">
        <w:t>te je predložio provesti redoviti stečajni postupak n</w:t>
      </w:r>
      <w:r w:rsidR="008A18CF">
        <w:t>ad dužnikom. Uvidom u navedenu p</w:t>
      </w:r>
      <w:r w:rsidR="00085126">
        <w:t xml:space="preserve">otvrdu i e-spis utvrđeno je kako je </w:t>
      </w:r>
      <w:r>
        <w:t>predlagatelj uplatio iznos od 1</w:t>
      </w:r>
      <w:r w:rsidR="00085126">
        <w:t xml:space="preserve">0.000,00 kn u skladu s navedenim rješenjem od </w:t>
      </w:r>
      <w:r w:rsidR="00707543">
        <w:t>23. studenog 2017.</w:t>
      </w:r>
    </w:p>
    <w:p w:rsidRDefault="00483AA5" w:rsidP="008D1FCA" w:rsidR="00483AA5" w:rsidRPr="00BB4B71">
      <w:pPr>
        <w:ind w:firstLine="709"/>
        <w:jc w:val="both"/>
        <w:rPr>
          <w:sz w:val="24"/>
          <w:szCs w:val="24"/>
        </w:rPr>
      </w:pPr>
      <w:r w:rsidRPr="00BB4B71">
        <w:rPr>
          <w:sz w:val="24"/>
          <w:szCs w:val="24"/>
        </w:rPr>
        <w:t xml:space="preserve">Iz Potvrde o blokadi računa i novčanih sredstava </w:t>
      </w:r>
      <w:r w:rsidR="001E5448">
        <w:rPr>
          <w:sz w:val="24"/>
          <w:szCs w:val="24"/>
        </w:rPr>
        <w:t>proizlazi kako je na dan 12</w:t>
      </w:r>
      <w:r w:rsidRPr="00BB4B71">
        <w:rPr>
          <w:sz w:val="24"/>
          <w:szCs w:val="24"/>
        </w:rPr>
        <w:t xml:space="preserve">. listopada 2017. dužnik u očevidniku redoslijeda osnova za plaćanje imao evidentirane neizvršene osnove za plaćanje u neprekinutom razdoblju od </w:t>
      </w:r>
      <w:r w:rsidR="001E5448">
        <w:rPr>
          <w:sz w:val="24"/>
          <w:szCs w:val="24"/>
        </w:rPr>
        <w:t>967</w:t>
      </w:r>
      <w:r w:rsidR="008D1FCA">
        <w:rPr>
          <w:sz w:val="24"/>
          <w:szCs w:val="24"/>
        </w:rPr>
        <w:t xml:space="preserve"> dana. </w:t>
      </w:r>
      <w:r w:rsidRPr="00BB4B71">
        <w:rPr>
          <w:sz w:val="24"/>
          <w:szCs w:val="24"/>
        </w:rPr>
        <w:t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085126" w:rsidP="00454A4E" w:rsidR="00454A4E" w:rsidRPr="00BB4B71">
      <w:pPr>
        <w:ind w:firstLine="709"/>
        <w:jc w:val="both"/>
        <w:rPr>
          <w:sz w:val="24"/>
          <w:szCs w:val="24"/>
        </w:rPr>
      </w:pPr>
      <w:r w:rsidRPr="00085126">
        <w:rPr>
          <w:sz w:val="24"/>
          <w:szCs w:val="24"/>
        </w:rPr>
        <w:t>S obzirom na to da</w:t>
      </w:r>
      <w:r>
        <w:rPr>
          <w:sz w:val="24"/>
          <w:szCs w:val="24"/>
        </w:rPr>
        <w:t xml:space="preserve"> kod dužnika postoji </w:t>
      </w:r>
      <w:r w:rsidRPr="00085126">
        <w:rPr>
          <w:sz w:val="24"/>
          <w:szCs w:val="24"/>
        </w:rPr>
        <w:t xml:space="preserve">stečajni razlog nesposobnosti za plaćanje i da </w:t>
      </w:r>
      <w:r>
        <w:rPr>
          <w:sz w:val="24"/>
          <w:szCs w:val="24"/>
        </w:rPr>
        <w:t xml:space="preserve">je predlagatelj u </w:t>
      </w:r>
      <w:r w:rsidRPr="00085126">
        <w:rPr>
          <w:sz w:val="24"/>
          <w:szCs w:val="24"/>
        </w:rPr>
        <w:t>određenom roku predujmi</w:t>
      </w:r>
      <w:r>
        <w:rPr>
          <w:sz w:val="24"/>
          <w:szCs w:val="24"/>
        </w:rPr>
        <w:t xml:space="preserve">o </w:t>
      </w:r>
      <w:r w:rsidRPr="00085126">
        <w:rPr>
          <w:sz w:val="24"/>
          <w:szCs w:val="24"/>
        </w:rPr>
        <w:t>određeni iznos za pokriće troškova prethodnoga i otvorenoga stečajnog postupka</w:t>
      </w:r>
      <w:r>
        <w:rPr>
          <w:sz w:val="24"/>
          <w:szCs w:val="24"/>
        </w:rPr>
        <w:t xml:space="preserve">, to je, uzevši u obzir navedeno, sud, </w:t>
      </w:r>
      <w:r w:rsidR="00454A4E" w:rsidRPr="00BB4B71">
        <w:rPr>
          <w:sz w:val="24"/>
          <w:szCs w:val="24"/>
        </w:rPr>
        <w:t>na temelju odredbe čl. 128. st. 6. SZ-a, donio rješenje o otvaranju stečajnog postupka (točka I. i III. izreke ovog rješenja).</w:t>
      </w:r>
    </w:p>
    <w:p w:rsidRDefault="00454A4E" w:rsidP="00454A4E" w:rsidR="00454A4E" w:rsidRPr="00BB4B71">
      <w:pPr>
        <w:ind w:firstLine="708"/>
        <w:jc w:val="both"/>
        <w:rPr>
          <w:sz w:val="24"/>
          <w:szCs w:val="24"/>
        </w:rPr>
      </w:pPr>
    </w:p>
    <w:p w:rsidRDefault="00454A4E" w:rsidP="008D1FCA" w:rsidR="00454A4E" w:rsidRPr="00BB4B71">
      <w:pPr>
        <w:ind w:firstLine="708"/>
        <w:jc w:val="both"/>
        <w:rPr>
          <w:sz w:val="24"/>
          <w:szCs w:val="24"/>
        </w:rPr>
      </w:pPr>
      <w:r w:rsidRPr="00BB4B71">
        <w:rPr>
          <w:sz w:val="24"/>
          <w:szCs w:val="24"/>
        </w:rPr>
        <w:lastRenderedPageBreak/>
        <w:t>Stečajni upravitelj je izabran metodom slučajnog odabira s liste A stečajnih upravitelja u skladu s odredbom čl. 84. st. 1. SZ-a (točka II. izreke ovog rješenja).</w:t>
      </w:r>
    </w:p>
    <w:p w:rsidRDefault="00454A4E" w:rsidP="008D1FCA" w:rsidR="00201657" w:rsidRPr="00BB4B71">
      <w:pPr>
        <w:ind w:firstLine="720"/>
        <w:jc w:val="both"/>
        <w:rPr>
          <w:sz w:val="24"/>
          <w:szCs w:val="24"/>
        </w:rPr>
      </w:pPr>
      <w:r w:rsidRPr="00BB4B71">
        <w:rPr>
          <w:sz w:val="24"/>
          <w:szCs w:val="24"/>
        </w:rPr>
        <w:t>Vjerovnici su na temelju odredbe čl. 129. st. 1. podstavak 4. SZ-a, pozvani u skladu s pravilima Stečajnog zakona, prijaviti svoje tražbine (točka IV. izreke ovog rješenja), a razlučni i izlučni vjerovnici pozvani su na temelju odredbe čl. 129. st. 1. podstavak 5. SZ-a obavijestiti stečajnog upravitelja o svojim razlučnim i izlučnim pravima (točka V. izreke ovog rješenja). 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čl. 12. st. 1. SZ-a o dostavi sudskih pismena pa se rokovi računaju od isteka osmoga dana od dana objave.</w:t>
      </w:r>
    </w:p>
    <w:p w:rsidRDefault="00454A4E" w:rsidP="008D1FCA" w:rsidR="00201657" w:rsidRPr="00BB4B71">
      <w:pPr>
        <w:ind w:firstLine="720"/>
        <w:jc w:val="both"/>
        <w:rPr>
          <w:sz w:val="24"/>
          <w:szCs w:val="24"/>
        </w:rPr>
      </w:pPr>
      <w:r w:rsidRPr="00BB4B71">
        <w:rPr>
          <w:sz w:val="24"/>
          <w:szCs w:val="24"/>
        </w:rPr>
        <w:t>Dužnikovi dužnici pozvani su da svoje obveze bez odgode ispunjavaju stečajnom upravitelju za stečajnog dužnika na temelju odredbe čl. 129. st. 1. podstavak 6. SZ-a (točka VI. izreke ovog rješenja).</w:t>
      </w:r>
    </w:p>
    <w:p w:rsidRDefault="00454A4E" w:rsidP="00454A4E" w:rsidR="00454A4E" w:rsidRPr="00BB4B71">
      <w:pPr>
        <w:ind w:firstLine="708"/>
        <w:jc w:val="both"/>
        <w:rPr>
          <w:sz w:val="24"/>
          <w:szCs w:val="24"/>
        </w:rPr>
      </w:pPr>
      <w:r w:rsidRPr="00BB4B71">
        <w:rPr>
          <w:sz w:val="24"/>
          <w:szCs w:val="24"/>
        </w:rPr>
        <w:t>Sud je u skladu sa odredbama čl. 130. SZ-a zakazao ispitno ročište i izvještajno ročište (točka VII. i VIII. izreke ovog rješenja).</w:t>
      </w:r>
    </w:p>
    <w:p w:rsidRDefault="00454A4E" w:rsidP="00454A4E" w:rsidR="00454A4E" w:rsidRPr="00BB4B71">
      <w:pPr>
        <w:ind w:firstLine="708"/>
        <w:jc w:val="both"/>
        <w:rPr>
          <w:sz w:val="24"/>
          <w:szCs w:val="24"/>
        </w:rPr>
      </w:pPr>
    </w:p>
    <w:p w:rsidRDefault="00454A4E" w:rsidP="00A51094" w:rsidR="00A51094" w:rsidRPr="00BB4B71">
      <w:pPr>
        <w:overflowPunct/>
        <w:autoSpaceDE/>
        <w:adjustRightInd/>
        <w:jc w:val="center"/>
        <w:rPr>
          <w:sz w:val="24"/>
          <w:szCs w:val="24"/>
        </w:rPr>
      </w:pPr>
      <w:r w:rsidRPr="00BB4B71">
        <w:rPr>
          <w:sz w:val="24"/>
          <w:szCs w:val="24"/>
        </w:rPr>
        <w:t xml:space="preserve">U Zagrebu </w:t>
      </w:r>
      <w:r w:rsidR="00AC130A">
        <w:rPr>
          <w:sz w:val="24"/>
          <w:szCs w:val="24"/>
        </w:rPr>
        <w:t xml:space="preserve">19. travnja </w:t>
      </w:r>
      <w:r w:rsidR="00A51094" w:rsidRPr="00BB4B71">
        <w:rPr>
          <w:sz w:val="24"/>
          <w:szCs w:val="24"/>
          <w:lang w:val="pt-BR"/>
        </w:rPr>
        <w:t>2018.</w:t>
      </w:r>
    </w:p>
    <w:p w:rsidRDefault="00454A4E" w:rsidP="00454A4E" w:rsidR="00454A4E" w:rsidRPr="00BB4B71">
      <w:pPr>
        <w:jc w:val="center"/>
        <w:rPr>
          <w:sz w:val="24"/>
          <w:szCs w:val="24"/>
        </w:rPr>
      </w:pPr>
    </w:p>
    <w:p w:rsidRDefault="00454A4E" w:rsidP="00D96B4A" w:rsidR="00D96B4A">
      <w:pPr>
        <w:ind w:firstLine="720" w:left="5760"/>
        <w:jc w:val="right"/>
        <w:rPr>
          <w:sz w:val="24"/>
          <w:szCs w:val="24"/>
        </w:rPr>
      </w:pPr>
      <w:r w:rsidRPr="00BB4B71">
        <w:rPr>
          <w:sz w:val="24"/>
          <w:szCs w:val="24"/>
        </w:rPr>
        <w:t>Sudac</w:t>
      </w:r>
      <w:r w:rsidR="008D1FCA">
        <w:rPr>
          <w:sz w:val="24"/>
          <w:szCs w:val="24"/>
        </w:rPr>
        <w:t>:</w:t>
      </w:r>
    </w:p>
    <w:p w:rsidRDefault="008D1FCA" w:rsidP="00D96B4A" w:rsidR="008D1FCA" w:rsidRPr="00D96B4A">
      <w:pPr>
        <w:ind w:firstLine="619" w:left="5760"/>
        <w:jc w:val="right"/>
        <w:rPr>
          <w:sz w:val="24"/>
          <w:szCs w:val="24"/>
        </w:rPr>
      </w:pPr>
      <w:r w:rsidRPr="008D1FCA">
        <w:rPr>
          <w:sz w:val="24"/>
          <w:szCs w:val="24"/>
        </w:rPr>
        <w:t xml:space="preserve">Maja </w:t>
      </w:r>
      <w:r w:rsidR="003314BE">
        <w:rPr>
          <w:sz w:val="24"/>
          <w:szCs w:val="24"/>
        </w:rPr>
        <w:t>Jurovicki</w:t>
      </w:r>
      <w:r w:rsidR="00D96B4A">
        <w:rPr>
          <w:sz w:val="24"/>
          <w:szCs w:val="24"/>
        </w:rPr>
        <w:t xml:space="preserve">, v.r. </w:t>
      </w:r>
    </w:p>
    <w:p w:rsidRDefault="00454A4E" w:rsidP="00454A4E" w:rsidR="00454A4E" w:rsidRPr="00BB4B71">
      <w:pPr>
        <w:jc w:val="right"/>
        <w:rPr>
          <w:sz w:val="24"/>
          <w:szCs w:val="24"/>
        </w:rPr>
      </w:pPr>
      <w:r w:rsidRPr="00BB4B71">
        <w:rPr>
          <w:sz w:val="24"/>
          <w:szCs w:val="24"/>
        </w:rPr>
        <w:tab/>
      </w:r>
      <w:r w:rsidRPr="00BB4B71">
        <w:rPr>
          <w:sz w:val="24"/>
          <w:szCs w:val="24"/>
        </w:rPr>
        <w:tab/>
      </w:r>
      <w:r w:rsidRPr="00BB4B71">
        <w:rPr>
          <w:sz w:val="24"/>
          <w:szCs w:val="24"/>
        </w:rPr>
        <w:tab/>
        <w:t xml:space="preserve">                         </w:t>
      </w:r>
      <w:r w:rsidRPr="00BB4B71">
        <w:rPr>
          <w:sz w:val="24"/>
          <w:szCs w:val="24"/>
        </w:rPr>
        <w:tab/>
        <w:t xml:space="preserve">          </w:t>
      </w:r>
      <w:r w:rsidRPr="00BB4B71">
        <w:rPr>
          <w:sz w:val="24"/>
          <w:szCs w:val="24"/>
        </w:rPr>
        <w:tab/>
        <w:t xml:space="preserve"> </w:t>
      </w:r>
    </w:p>
    <w:p w:rsidRDefault="00454A4E" w:rsidP="00454A4E" w:rsidR="00454A4E" w:rsidRPr="00BB4B71">
      <w:pPr>
        <w:rPr>
          <w:sz w:val="24"/>
          <w:szCs w:val="24"/>
        </w:rPr>
      </w:pPr>
    </w:p>
    <w:p w:rsidRDefault="003314BE" w:rsidP="00454A4E" w:rsidR="00454A4E" w:rsidRPr="00BB4B71">
      <w:pPr>
        <w:rPr>
          <w:sz w:val="24"/>
          <w:szCs w:val="24"/>
        </w:rPr>
      </w:pPr>
      <w:r w:rsidRPr="00BB4B71">
        <w:rPr>
          <w:sz w:val="24"/>
          <w:szCs w:val="24"/>
          <w:lang w:val="pl-PL"/>
        </w:rPr>
        <w:t>UPUTA O PRAVNOM LIJEKU</w:t>
      </w:r>
      <w:r w:rsidRPr="00BB4B71">
        <w:rPr>
          <w:sz w:val="24"/>
          <w:szCs w:val="24"/>
        </w:rPr>
        <w:t>:</w:t>
      </w:r>
    </w:p>
    <w:p w:rsidRDefault="00454A4E" w:rsidP="00454A4E" w:rsidR="00454A4E" w:rsidRPr="00BB4B71">
      <w:pPr>
        <w:jc w:val="both"/>
        <w:rPr>
          <w:sz w:val="24"/>
          <w:szCs w:val="24"/>
        </w:rPr>
      </w:pPr>
      <w:r w:rsidRPr="00BB4B71">
        <w:rPr>
          <w:sz w:val="24"/>
          <w:szCs w:val="24"/>
          <w:lang w:val="pt-BR"/>
        </w:rPr>
        <w:t>Protiv rje</w:t>
      </w:r>
      <w:r w:rsidRPr="00BB4B71">
        <w:rPr>
          <w:sz w:val="24"/>
          <w:szCs w:val="24"/>
        </w:rPr>
        <w:t>š</w:t>
      </w:r>
      <w:r w:rsidRPr="00BB4B71">
        <w:rPr>
          <w:sz w:val="24"/>
          <w:szCs w:val="24"/>
          <w:lang w:val="pt-BR"/>
        </w:rPr>
        <w:t>enja o otvaranju</w:t>
      </w:r>
      <w:r w:rsidRPr="00BB4B71">
        <w:rPr>
          <w:sz w:val="24"/>
          <w:szCs w:val="24"/>
        </w:rPr>
        <w:t xml:space="preserve"> stečajnog </w:t>
      </w:r>
      <w:r w:rsidRPr="00BB4B71">
        <w:rPr>
          <w:sz w:val="24"/>
          <w:szCs w:val="24"/>
          <w:lang w:val="pt-BR"/>
        </w:rPr>
        <w:t xml:space="preserve">postupka </w:t>
      </w:r>
      <w:r w:rsidRPr="00BB4B71">
        <w:rPr>
          <w:sz w:val="24"/>
          <w:szCs w:val="24"/>
        </w:rPr>
        <w:t xml:space="preserve">pravo na žalbu ima </w:t>
      </w:r>
      <w:r w:rsidRPr="00BB4B71">
        <w:rPr>
          <w:sz w:val="24"/>
          <w:szCs w:val="24"/>
          <w:lang w:val="pt-BR"/>
        </w:rPr>
        <w:t xml:space="preserve">osoba </w:t>
      </w:r>
      <w:r w:rsidRPr="00BB4B71">
        <w:rPr>
          <w:sz w:val="24"/>
          <w:szCs w:val="24"/>
        </w:rPr>
        <w:t xml:space="preserve">ovlaštena za zastupanje dužnika po zakonu </w:t>
      </w:r>
      <w:r w:rsidRPr="00BB4B71">
        <w:rPr>
          <w:sz w:val="24"/>
          <w:szCs w:val="24"/>
          <w:lang w:val="pl-PL"/>
        </w:rPr>
        <w:t>do dana nastupanja pravnih posljedica otvaranja ste</w:t>
      </w:r>
      <w:r w:rsidRPr="00BB4B71">
        <w:rPr>
          <w:sz w:val="24"/>
          <w:szCs w:val="24"/>
        </w:rPr>
        <w:t>č</w:t>
      </w:r>
      <w:r w:rsidRPr="00BB4B71">
        <w:rPr>
          <w:sz w:val="24"/>
          <w:szCs w:val="24"/>
          <w:lang w:val="pl-PL"/>
        </w:rPr>
        <w:t>ajnog postupka</w:t>
      </w:r>
      <w:r w:rsidRPr="00BB4B71">
        <w:rPr>
          <w:sz w:val="24"/>
          <w:szCs w:val="24"/>
        </w:rPr>
        <w:t>.</w:t>
      </w:r>
    </w:p>
    <w:p w:rsidRDefault="00454A4E" w:rsidP="00454A4E" w:rsidR="00454A4E" w:rsidRPr="00BB4B71">
      <w:pPr>
        <w:jc w:val="both"/>
        <w:rPr>
          <w:sz w:val="24"/>
          <w:szCs w:val="24"/>
          <w:lang w:val="pl-PL"/>
        </w:rPr>
      </w:pPr>
      <w:r w:rsidRPr="00BB4B71">
        <w:rPr>
          <w:sz w:val="24"/>
          <w:szCs w:val="24"/>
          <w:lang w:val="pl-PL"/>
        </w:rPr>
        <w:t>Žalba se podnosi ovom sudu u 2 primjerka za Visoki trgovački sud RH u roku od 8 dana od dostave rješenja.</w:t>
      </w:r>
      <w:r w:rsidR="00A51094" w:rsidRPr="00BB4B71">
        <w:rPr>
          <w:sz w:val="24"/>
          <w:szCs w:val="24"/>
          <w:lang w:val="pl-PL"/>
        </w:rPr>
        <w:t xml:space="preserve"> Dostava se smatra obavljenom istekom osmoga dana od dana objave ovoga rješenja na mrežnoj stranici Trgovačkog suda u Zagrebu (čl. 12. st. 1. SZ).</w:t>
      </w:r>
    </w:p>
    <w:p w:rsidRDefault="00A51094" w:rsidP="00454A4E" w:rsidR="00A51094" w:rsidRPr="00BB4B71">
      <w:pPr>
        <w:jc w:val="both"/>
        <w:rPr>
          <w:sz w:val="24"/>
          <w:szCs w:val="24"/>
          <w:lang w:val="pl-PL"/>
        </w:rPr>
      </w:pPr>
    </w:p>
    <w:p w:rsidRDefault="00D96B4A" w:rsidP="004F5146" w:rsidR="00D96B4A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D96B4A" w:rsidP="004F5146" w:rsidR="00D96B4A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454A4E" w:rsidP="00D96B4A" w:rsidR="00454A4E" w:rsidRPr="001B2C10">
      <w:pPr>
        <w:pStyle w:val="Odlomakpopisa"/>
        <w:jc w:val="both"/>
        <w:textAlignment w:val="auto"/>
        <w:rPr>
          <w:sz w:val="24"/>
          <w:szCs w:val="24"/>
        </w:rPr>
      </w:pPr>
    </w:p>
    <w:p w:rsidRDefault="009A3E7E" w:rsidP="00454A4E" w:rsidR="009A3E7E" w:rsidRPr="00BB4B71">
      <w:pPr>
        <w:rPr>
          <w:sz w:val="24"/>
          <w:szCs w:val="24"/>
        </w:rPr>
      </w:pPr>
    </w:p>
    <w:sectPr w:rsidSect="006C7A5A" w:rsidR="009A3E7E" w:rsidRPr="00BB4B71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6B4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63486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70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>
      <w:rPr>
        <w:sz w:val="24"/>
        <w:szCs w:val="24"/>
      </w:rPr>
      <w:t>5043</w:t>
    </w:r>
    <w:r w:rsidR="00E0012F">
      <w:rPr>
        <w:sz w:val="24"/>
        <w:szCs w:val="24"/>
      </w:rPr>
      <w:t>/</w:t>
    </w:r>
    <w:r>
      <w:rPr>
        <w:sz w:val="24"/>
        <w:szCs w:val="24"/>
      </w:rPr>
      <w:t>2016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1EFC5A87"/>
    <w:multiLevelType w:val="hybridMultilevel"/>
    <w:tmpl w:val="5E3202B8"/>
    <w:lvl w:tplc="041A000F" w:ilvl="0">
      <w:start w:val="14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3F13B5F"/>
    <w:multiLevelType w:val="hybridMultilevel"/>
    <w:tmpl w:val="D4A2F5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655687B"/>
    <w:multiLevelType w:val="hybridMultilevel"/>
    <w:tmpl w:val="16320466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0C84BE3"/>
    <w:multiLevelType w:val="hybridMultilevel"/>
    <w:tmpl w:val="10D29734"/>
    <w:lvl w:tplc="041A000F" w:ilvl="0">
      <w:start w:val="2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0">
    <w:nsid w:val="5E04772A"/>
    <w:multiLevelType w:val="hybridMultilevel"/>
    <w:tmpl w:val="014881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0851A71"/>
    <w:multiLevelType w:val="hybridMultilevel"/>
    <w:tmpl w:val="585C4E8A"/>
    <w:lvl w:tplc="041A000F" w:ilvl="0">
      <w:start w:val="8"/>
      <w:numFmt w:val="decimal"/>
      <w:lvlText w:val="%1."/>
      <w:lvlJc w:val="left"/>
      <w:pPr>
        <w:ind w:hanging="360" w:left="319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16"/>
      </w:pPr>
    </w:lvl>
    <w:lvl w:tentative="true" w:tplc="041A001B" w:ilvl="2">
      <w:start w:val="1"/>
      <w:numFmt w:val="lowerRoman"/>
      <w:lvlText w:val="%3."/>
      <w:lvlJc w:val="right"/>
      <w:pPr>
        <w:ind w:hanging="180" w:left="4636"/>
      </w:pPr>
    </w:lvl>
    <w:lvl w:tentative="true" w:tplc="041A000F" w:ilvl="3">
      <w:start w:val="1"/>
      <w:numFmt w:val="decimal"/>
      <w:lvlText w:val="%4."/>
      <w:lvlJc w:val="left"/>
      <w:pPr>
        <w:ind w:hanging="360" w:left="5356"/>
      </w:pPr>
    </w:lvl>
    <w:lvl w:tentative="true" w:tplc="041A0019" w:ilvl="4">
      <w:start w:val="1"/>
      <w:numFmt w:val="lowerLetter"/>
      <w:lvlText w:val="%5."/>
      <w:lvlJc w:val="left"/>
      <w:pPr>
        <w:ind w:hanging="360" w:left="6076"/>
      </w:pPr>
    </w:lvl>
    <w:lvl w:tentative="true" w:tplc="041A001B" w:ilvl="5">
      <w:start w:val="1"/>
      <w:numFmt w:val="lowerRoman"/>
      <w:lvlText w:val="%6."/>
      <w:lvlJc w:val="right"/>
      <w:pPr>
        <w:ind w:hanging="180" w:left="6796"/>
      </w:pPr>
    </w:lvl>
    <w:lvl w:tentative="true" w:tplc="041A000F" w:ilvl="6">
      <w:start w:val="1"/>
      <w:numFmt w:val="decimal"/>
      <w:lvlText w:val="%7."/>
      <w:lvlJc w:val="left"/>
      <w:pPr>
        <w:ind w:hanging="360" w:left="7516"/>
      </w:pPr>
    </w:lvl>
    <w:lvl w:tentative="true" w:tplc="041A0019" w:ilvl="7">
      <w:start w:val="1"/>
      <w:numFmt w:val="lowerLetter"/>
      <w:lvlText w:val="%8."/>
      <w:lvlJc w:val="left"/>
      <w:pPr>
        <w:ind w:hanging="360" w:left="8236"/>
      </w:pPr>
    </w:lvl>
    <w:lvl w:tentative="true" w:tplc="041A001B" w:ilvl="8">
      <w:start w:val="1"/>
      <w:numFmt w:val="lowerRoman"/>
      <w:lvlText w:val="%9."/>
      <w:lvlJc w:val="right"/>
      <w:pPr>
        <w:ind w:hanging="180" w:left="8956"/>
      </w:pPr>
    </w:lvl>
  </w:abstractNum>
  <w:abstractNum w:abstractNumId="13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5">
    <w:nsid w:val="6A1C79C5"/>
    <w:multiLevelType w:val="hybridMultilevel"/>
    <w:tmpl w:val="C956768A"/>
    <w:lvl w:tplc="041A000F" w:ilvl="0">
      <w:start w:val="22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6">
    <w:nsid w:val="6E021F4A"/>
    <w:multiLevelType w:val="hybridMultilevel"/>
    <w:tmpl w:val="B70E48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F9879FF"/>
    <w:multiLevelType w:val="hybridMultilevel"/>
    <w:tmpl w:val="97589D1C"/>
    <w:lvl w:tplc="817613CA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0">
    <w:nsid w:val="75A87B28"/>
    <w:multiLevelType w:val="hybridMultilevel"/>
    <w:tmpl w:val="683E8E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19"/>
  </w:num>
  <w:num w:numId="5">
    <w:abstractNumId w:val="14"/>
  </w:num>
  <w:num w:numId="6">
    <w:abstractNumId w:val="0"/>
  </w:num>
  <w:num w:numId="7">
    <w:abstractNumId w:val="13"/>
  </w:num>
  <w:num w:numId="8">
    <w:abstractNumId w:val="17"/>
  </w:num>
  <w:num w:numId="9">
    <w:abstractNumId w:val="11"/>
  </w:num>
  <w:num w:numId="10">
    <w:abstractNumId w:val="18"/>
  </w:num>
  <w:num w:numId="11">
    <w:abstractNumId w:val="3"/>
  </w:num>
  <w:num w:numId="12">
    <w:abstractNumId w:val="20"/>
  </w:num>
  <w:num w:numId="13">
    <w:abstractNumId w:val="16"/>
  </w:num>
  <w:num w:numId="14">
    <w:abstractNumId w:val="10"/>
  </w:num>
  <w:num w:numId="15">
    <w:abstractNumId w:val="5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7"/>
  </w:num>
  <w:num w:numId="21">
    <w:abstractNumId w:val="6"/>
  </w:num>
  <w:num w:numId="22">
    <w:abstractNumId w:val="8"/>
  </w:num>
  <w:num w:numId="23">
    <w:abstractNumId w:val="15"/>
  </w:num>
  <w:num w:numId="2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01E7A"/>
    <w:rsid w:val="000067EC"/>
    <w:rsid w:val="000142A9"/>
    <w:rsid w:val="000238F3"/>
    <w:rsid w:val="00026B5D"/>
    <w:rsid w:val="00037EE1"/>
    <w:rsid w:val="00041689"/>
    <w:rsid w:val="0004473F"/>
    <w:rsid w:val="00046736"/>
    <w:rsid w:val="0006149C"/>
    <w:rsid w:val="00064FF4"/>
    <w:rsid w:val="00077E5C"/>
    <w:rsid w:val="00085126"/>
    <w:rsid w:val="00086848"/>
    <w:rsid w:val="000917EF"/>
    <w:rsid w:val="00097BEA"/>
    <w:rsid w:val="000A69A3"/>
    <w:rsid w:val="000A7DFC"/>
    <w:rsid w:val="000B4699"/>
    <w:rsid w:val="000B78D5"/>
    <w:rsid w:val="000C4886"/>
    <w:rsid w:val="000C5FBF"/>
    <w:rsid w:val="000D129A"/>
    <w:rsid w:val="000D1BF8"/>
    <w:rsid w:val="000D5D3E"/>
    <w:rsid w:val="000D6180"/>
    <w:rsid w:val="000E1A0A"/>
    <w:rsid w:val="000E4AB2"/>
    <w:rsid w:val="000F484D"/>
    <w:rsid w:val="000F5EA1"/>
    <w:rsid w:val="000F6345"/>
    <w:rsid w:val="00102FE3"/>
    <w:rsid w:val="001109A0"/>
    <w:rsid w:val="00113C27"/>
    <w:rsid w:val="00115EC6"/>
    <w:rsid w:val="0012249B"/>
    <w:rsid w:val="00124A3B"/>
    <w:rsid w:val="00132A5D"/>
    <w:rsid w:val="00137314"/>
    <w:rsid w:val="00150A80"/>
    <w:rsid w:val="00152276"/>
    <w:rsid w:val="00152981"/>
    <w:rsid w:val="00154D73"/>
    <w:rsid w:val="00161611"/>
    <w:rsid w:val="0016323B"/>
    <w:rsid w:val="00163486"/>
    <w:rsid w:val="00164A58"/>
    <w:rsid w:val="00166E72"/>
    <w:rsid w:val="001708B2"/>
    <w:rsid w:val="00172A8D"/>
    <w:rsid w:val="001741C7"/>
    <w:rsid w:val="001761E5"/>
    <w:rsid w:val="00185AD7"/>
    <w:rsid w:val="00186749"/>
    <w:rsid w:val="001875C2"/>
    <w:rsid w:val="00190A13"/>
    <w:rsid w:val="00193B20"/>
    <w:rsid w:val="00195086"/>
    <w:rsid w:val="001A3440"/>
    <w:rsid w:val="001A45BF"/>
    <w:rsid w:val="001A4A2B"/>
    <w:rsid w:val="001B2C10"/>
    <w:rsid w:val="001C2596"/>
    <w:rsid w:val="001C25EE"/>
    <w:rsid w:val="001C73BB"/>
    <w:rsid w:val="001C7847"/>
    <w:rsid w:val="001D411A"/>
    <w:rsid w:val="001D5467"/>
    <w:rsid w:val="001E1892"/>
    <w:rsid w:val="001E44D0"/>
    <w:rsid w:val="001E5448"/>
    <w:rsid w:val="001E61EC"/>
    <w:rsid w:val="001F762F"/>
    <w:rsid w:val="00201657"/>
    <w:rsid w:val="002065B6"/>
    <w:rsid w:val="00206C81"/>
    <w:rsid w:val="00210410"/>
    <w:rsid w:val="0021226D"/>
    <w:rsid w:val="00216F19"/>
    <w:rsid w:val="002264C9"/>
    <w:rsid w:val="00230BF0"/>
    <w:rsid w:val="00232020"/>
    <w:rsid w:val="00232DBC"/>
    <w:rsid w:val="00242B44"/>
    <w:rsid w:val="00243CCA"/>
    <w:rsid w:val="00253676"/>
    <w:rsid w:val="00254E18"/>
    <w:rsid w:val="00255E71"/>
    <w:rsid w:val="002576B4"/>
    <w:rsid w:val="002605D0"/>
    <w:rsid w:val="00264673"/>
    <w:rsid w:val="0027042C"/>
    <w:rsid w:val="002726CF"/>
    <w:rsid w:val="00276921"/>
    <w:rsid w:val="00282350"/>
    <w:rsid w:val="0028294A"/>
    <w:rsid w:val="002872DF"/>
    <w:rsid w:val="002909B5"/>
    <w:rsid w:val="00296E76"/>
    <w:rsid w:val="002A35E4"/>
    <w:rsid w:val="002B24D5"/>
    <w:rsid w:val="002B2A27"/>
    <w:rsid w:val="002B322D"/>
    <w:rsid w:val="002B4332"/>
    <w:rsid w:val="002C1834"/>
    <w:rsid w:val="002C26CE"/>
    <w:rsid w:val="002D18DF"/>
    <w:rsid w:val="002D2D93"/>
    <w:rsid w:val="002D33AB"/>
    <w:rsid w:val="002D3DC3"/>
    <w:rsid w:val="002D40DD"/>
    <w:rsid w:val="002E5689"/>
    <w:rsid w:val="002E7E07"/>
    <w:rsid w:val="00304077"/>
    <w:rsid w:val="003121A0"/>
    <w:rsid w:val="00312E83"/>
    <w:rsid w:val="003155DD"/>
    <w:rsid w:val="00322B28"/>
    <w:rsid w:val="003314BE"/>
    <w:rsid w:val="00332A7B"/>
    <w:rsid w:val="00341148"/>
    <w:rsid w:val="003415DD"/>
    <w:rsid w:val="00341785"/>
    <w:rsid w:val="00341C5D"/>
    <w:rsid w:val="00345F15"/>
    <w:rsid w:val="00347D22"/>
    <w:rsid w:val="0035074F"/>
    <w:rsid w:val="00350C04"/>
    <w:rsid w:val="00356F80"/>
    <w:rsid w:val="00366780"/>
    <w:rsid w:val="00370242"/>
    <w:rsid w:val="00373412"/>
    <w:rsid w:val="00377237"/>
    <w:rsid w:val="003853A9"/>
    <w:rsid w:val="00386C76"/>
    <w:rsid w:val="003A0097"/>
    <w:rsid w:val="003A26A0"/>
    <w:rsid w:val="003A290E"/>
    <w:rsid w:val="003A4171"/>
    <w:rsid w:val="003A6019"/>
    <w:rsid w:val="003C0D01"/>
    <w:rsid w:val="003C3453"/>
    <w:rsid w:val="003C4B09"/>
    <w:rsid w:val="003C78A1"/>
    <w:rsid w:val="003D2947"/>
    <w:rsid w:val="003D69AB"/>
    <w:rsid w:val="003D6CBC"/>
    <w:rsid w:val="003D7CEA"/>
    <w:rsid w:val="003E4E05"/>
    <w:rsid w:val="003F31F5"/>
    <w:rsid w:val="003F342C"/>
    <w:rsid w:val="004004CC"/>
    <w:rsid w:val="00401191"/>
    <w:rsid w:val="00405725"/>
    <w:rsid w:val="00412414"/>
    <w:rsid w:val="00414221"/>
    <w:rsid w:val="004152D6"/>
    <w:rsid w:val="00423A70"/>
    <w:rsid w:val="0043386E"/>
    <w:rsid w:val="00436D8F"/>
    <w:rsid w:val="004400CE"/>
    <w:rsid w:val="00442EA4"/>
    <w:rsid w:val="00445334"/>
    <w:rsid w:val="00447E26"/>
    <w:rsid w:val="00454716"/>
    <w:rsid w:val="00454A4E"/>
    <w:rsid w:val="00454B52"/>
    <w:rsid w:val="00455127"/>
    <w:rsid w:val="00460F5A"/>
    <w:rsid w:val="004651F9"/>
    <w:rsid w:val="00465EEA"/>
    <w:rsid w:val="0046796C"/>
    <w:rsid w:val="00467D48"/>
    <w:rsid w:val="00473B11"/>
    <w:rsid w:val="00474DAD"/>
    <w:rsid w:val="00483AA5"/>
    <w:rsid w:val="00484C21"/>
    <w:rsid w:val="0049616C"/>
    <w:rsid w:val="004A5569"/>
    <w:rsid w:val="004B433D"/>
    <w:rsid w:val="004B7D77"/>
    <w:rsid w:val="004C328C"/>
    <w:rsid w:val="004C7BB3"/>
    <w:rsid w:val="004E37FE"/>
    <w:rsid w:val="004E77EF"/>
    <w:rsid w:val="004F4259"/>
    <w:rsid w:val="00504A42"/>
    <w:rsid w:val="0051132F"/>
    <w:rsid w:val="00520DD7"/>
    <w:rsid w:val="0052345E"/>
    <w:rsid w:val="00525D6E"/>
    <w:rsid w:val="00540145"/>
    <w:rsid w:val="00547715"/>
    <w:rsid w:val="0056018D"/>
    <w:rsid w:val="00560ED7"/>
    <w:rsid w:val="00565EF6"/>
    <w:rsid w:val="00566EFE"/>
    <w:rsid w:val="00567A81"/>
    <w:rsid w:val="00570189"/>
    <w:rsid w:val="0057444C"/>
    <w:rsid w:val="00586C02"/>
    <w:rsid w:val="0059693D"/>
    <w:rsid w:val="005A337A"/>
    <w:rsid w:val="005B3BA8"/>
    <w:rsid w:val="005B7415"/>
    <w:rsid w:val="005C6579"/>
    <w:rsid w:val="005D2724"/>
    <w:rsid w:val="005D78EA"/>
    <w:rsid w:val="005F182A"/>
    <w:rsid w:val="005F4144"/>
    <w:rsid w:val="006018F8"/>
    <w:rsid w:val="00603157"/>
    <w:rsid w:val="00622584"/>
    <w:rsid w:val="006267F9"/>
    <w:rsid w:val="00631D34"/>
    <w:rsid w:val="006379DF"/>
    <w:rsid w:val="00644383"/>
    <w:rsid w:val="00645552"/>
    <w:rsid w:val="00645CC8"/>
    <w:rsid w:val="00647E59"/>
    <w:rsid w:val="006524A1"/>
    <w:rsid w:val="00656D95"/>
    <w:rsid w:val="00657800"/>
    <w:rsid w:val="00675DA9"/>
    <w:rsid w:val="00677BBF"/>
    <w:rsid w:val="006838BA"/>
    <w:rsid w:val="006839DD"/>
    <w:rsid w:val="006901E8"/>
    <w:rsid w:val="006906E7"/>
    <w:rsid w:val="00691121"/>
    <w:rsid w:val="00697BD7"/>
    <w:rsid w:val="006A50AF"/>
    <w:rsid w:val="006A6E23"/>
    <w:rsid w:val="006B0E12"/>
    <w:rsid w:val="006C7A5A"/>
    <w:rsid w:val="006C7BE9"/>
    <w:rsid w:val="006D621E"/>
    <w:rsid w:val="006D7DF8"/>
    <w:rsid w:val="006E43F8"/>
    <w:rsid w:val="006F7346"/>
    <w:rsid w:val="007026B3"/>
    <w:rsid w:val="00704661"/>
    <w:rsid w:val="00707543"/>
    <w:rsid w:val="00712A2D"/>
    <w:rsid w:val="00720611"/>
    <w:rsid w:val="00721777"/>
    <w:rsid w:val="007238DA"/>
    <w:rsid w:val="00724F1D"/>
    <w:rsid w:val="007332B1"/>
    <w:rsid w:val="00737C55"/>
    <w:rsid w:val="00744806"/>
    <w:rsid w:val="00745700"/>
    <w:rsid w:val="00746617"/>
    <w:rsid w:val="007479E6"/>
    <w:rsid w:val="00752380"/>
    <w:rsid w:val="00752EE1"/>
    <w:rsid w:val="00753828"/>
    <w:rsid w:val="007624A6"/>
    <w:rsid w:val="0077476F"/>
    <w:rsid w:val="0077495A"/>
    <w:rsid w:val="0078609A"/>
    <w:rsid w:val="00791508"/>
    <w:rsid w:val="00792356"/>
    <w:rsid w:val="00794170"/>
    <w:rsid w:val="007A7ECC"/>
    <w:rsid w:val="007B349C"/>
    <w:rsid w:val="007B6208"/>
    <w:rsid w:val="007C09A9"/>
    <w:rsid w:val="007C0A7F"/>
    <w:rsid w:val="007C1BCF"/>
    <w:rsid w:val="007C4CCD"/>
    <w:rsid w:val="007C4DC3"/>
    <w:rsid w:val="007C5B05"/>
    <w:rsid w:val="007E1141"/>
    <w:rsid w:val="007E13A8"/>
    <w:rsid w:val="007E2733"/>
    <w:rsid w:val="007E5BE6"/>
    <w:rsid w:val="007F0340"/>
    <w:rsid w:val="007F0A2E"/>
    <w:rsid w:val="007F550D"/>
    <w:rsid w:val="008018DE"/>
    <w:rsid w:val="0081167C"/>
    <w:rsid w:val="00813F5A"/>
    <w:rsid w:val="008233D2"/>
    <w:rsid w:val="008269BA"/>
    <w:rsid w:val="00837019"/>
    <w:rsid w:val="00840279"/>
    <w:rsid w:val="00843BE5"/>
    <w:rsid w:val="00844B0F"/>
    <w:rsid w:val="00852C1A"/>
    <w:rsid w:val="0085726D"/>
    <w:rsid w:val="0085754A"/>
    <w:rsid w:val="00860C8A"/>
    <w:rsid w:val="00863D1F"/>
    <w:rsid w:val="008676A1"/>
    <w:rsid w:val="00867C12"/>
    <w:rsid w:val="00894002"/>
    <w:rsid w:val="00895C33"/>
    <w:rsid w:val="00895E4E"/>
    <w:rsid w:val="008A18CF"/>
    <w:rsid w:val="008A1DD7"/>
    <w:rsid w:val="008A4D13"/>
    <w:rsid w:val="008A6E36"/>
    <w:rsid w:val="008B40FA"/>
    <w:rsid w:val="008C252D"/>
    <w:rsid w:val="008C756D"/>
    <w:rsid w:val="008D0DEA"/>
    <w:rsid w:val="008D1FCA"/>
    <w:rsid w:val="008D2088"/>
    <w:rsid w:val="008E0B1B"/>
    <w:rsid w:val="008E42A5"/>
    <w:rsid w:val="008E4ABA"/>
    <w:rsid w:val="008F7C07"/>
    <w:rsid w:val="00907B69"/>
    <w:rsid w:val="00914B2C"/>
    <w:rsid w:val="00932FF7"/>
    <w:rsid w:val="009361EE"/>
    <w:rsid w:val="00951A55"/>
    <w:rsid w:val="009557CC"/>
    <w:rsid w:val="00956119"/>
    <w:rsid w:val="0096090C"/>
    <w:rsid w:val="0096251B"/>
    <w:rsid w:val="0096793C"/>
    <w:rsid w:val="00983337"/>
    <w:rsid w:val="00984F17"/>
    <w:rsid w:val="009853E7"/>
    <w:rsid w:val="00987AA8"/>
    <w:rsid w:val="00987B88"/>
    <w:rsid w:val="009908B8"/>
    <w:rsid w:val="00991C42"/>
    <w:rsid w:val="009934ED"/>
    <w:rsid w:val="009A3E7E"/>
    <w:rsid w:val="009A5240"/>
    <w:rsid w:val="009B130A"/>
    <w:rsid w:val="009B2331"/>
    <w:rsid w:val="009B490D"/>
    <w:rsid w:val="009B5086"/>
    <w:rsid w:val="009B6BC3"/>
    <w:rsid w:val="009C12D9"/>
    <w:rsid w:val="009C35E8"/>
    <w:rsid w:val="009D286B"/>
    <w:rsid w:val="009D4D5D"/>
    <w:rsid w:val="009E0E57"/>
    <w:rsid w:val="009E0FC4"/>
    <w:rsid w:val="009F225A"/>
    <w:rsid w:val="009F62E5"/>
    <w:rsid w:val="009F6ACE"/>
    <w:rsid w:val="00A05985"/>
    <w:rsid w:val="00A0685B"/>
    <w:rsid w:val="00A10F37"/>
    <w:rsid w:val="00A13818"/>
    <w:rsid w:val="00A219BB"/>
    <w:rsid w:val="00A27FCE"/>
    <w:rsid w:val="00A31E11"/>
    <w:rsid w:val="00A36B7C"/>
    <w:rsid w:val="00A51094"/>
    <w:rsid w:val="00A56D2A"/>
    <w:rsid w:val="00A622BE"/>
    <w:rsid w:val="00A64D15"/>
    <w:rsid w:val="00A7050F"/>
    <w:rsid w:val="00A70CB0"/>
    <w:rsid w:val="00A7148A"/>
    <w:rsid w:val="00A74D69"/>
    <w:rsid w:val="00A80202"/>
    <w:rsid w:val="00A81A4B"/>
    <w:rsid w:val="00A82A10"/>
    <w:rsid w:val="00A84621"/>
    <w:rsid w:val="00A8551A"/>
    <w:rsid w:val="00A8669C"/>
    <w:rsid w:val="00A96E38"/>
    <w:rsid w:val="00AB024A"/>
    <w:rsid w:val="00AC100C"/>
    <w:rsid w:val="00AC130A"/>
    <w:rsid w:val="00AC3160"/>
    <w:rsid w:val="00AC5BB6"/>
    <w:rsid w:val="00AE1405"/>
    <w:rsid w:val="00AE4F59"/>
    <w:rsid w:val="00AF184A"/>
    <w:rsid w:val="00AF3194"/>
    <w:rsid w:val="00AF57AF"/>
    <w:rsid w:val="00AF7623"/>
    <w:rsid w:val="00B07E9D"/>
    <w:rsid w:val="00B12D37"/>
    <w:rsid w:val="00B22D4C"/>
    <w:rsid w:val="00B3205C"/>
    <w:rsid w:val="00B33E7B"/>
    <w:rsid w:val="00B358B5"/>
    <w:rsid w:val="00B4321B"/>
    <w:rsid w:val="00B45832"/>
    <w:rsid w:val="00B50997"/>
    <w:rsid w:val="00B64451"/>
    <w:rsid w:val="00B664DC"/>
    <w:rsid w:val="00B6676D"/>
    <w:rsid w:val="00B703DE"/>
    <w:rsid w:val="00B71847"/>
    <w:rsid w:val="00B769EF"/>
    <w:rsid w:val="00B80388"/>
    <w:rsid w:val="00B81B41"/>
    <w:rsid w:val="00B81C62"/>
    <w:rsid w:val="00B91EE0"/>
    <w:rsid w:val="00B91FE4"/>
    <w:rsid w:val="00B93DFC"/>
    <w:rsid w:val="00BA05A4"/>
    <w:rsid w:val="00BA3671"/>
    <w:rsid w:val="00BA4E2D"/>
    <w:rsid w:val="00BA6EFA"/>
    <w:rsid w:val="00BA7595"/>
    <w:rsid w:val="00BB07C8"/>
    <w:rsid w:val="00BB2F82"/>
    <w:rsid w:val="00BB4B71"/>
    <w:rsid w:val="00BC023A"/>
    <w:rsid w:val="00BC031A"/>
    <w:rsid w:val="00BC1932"/>
    <w:rsid w:val="00BD0B86"/>
    <w:rsid w:val="00BD28DD"/>
    <w:rsid w:val="00BD6694"/>
    <w:rsid w:val="00BD72B3"/>
    <w:rsid w:val="00BD7E32"/>
    <w:rsid w:val="00BE4FA0"/>
    <w:rsid w:val="00BF264D"/>
    <w:rsid w:val="00C05377"/>
    <w:rsid w:val="00C07314"/>
    <w:rsid w:val="00C17B54"/>
    <w:rsid w:val="00C22011"/>
    <w:rsid w:val="00C230B1"/>
    <w:rsid w:val="00C24C72"/>
    <w:rsid w:val="00C25A83"/>
    <w:rsid w:val="00C31A45"/>
    <w:rsid w:val="00C3388F"/>
    <w:rsid w:val="00C37E34"/>
    <w:rsid w:val="00C43691"/>
    <w:rsid w:val="00C55172"/>
    <w:rsid w:val="00C55CB4"/>
    <w:rsid w:val="00C57679"/>
    <w:rsid w:val="00C6207F"/>
    <w:rsid w:val="00C62E9F"/>
    <w:rsid w:val="00C63805"/>
    <w:rsid w:val="00C70486"/>
    <w:rsid w:val="00C75ED3"/>
    <w:rsid w:val="00C81E1A"/>
    <w:rsid w:val="00C83204"/>
    <w:rsid w:val="00C9316E"/>
    <w:rsid w:val="00CA2F28"/>
    <w:rsid w:val="00CA68A1"/>
    <w:rsid w:val="00CB0F34"/>
    <w:rsid w:val="00CB229D"/>
    <w:rsid w:val="00CC0548"/>
    <w:rsid w:val="00CD144C"/>
    <w:rsid w:val="00CE1520"/>
    <w:rsid w:val="00CE6AE5"/>
    <w:rsid w:val="00CE6CB5"/>
    <w:rsid w:val="00CE7270"/>
    <w:rsid w:val="00CF0577"/>
    <w:rsid w:val="00CF4375"/>
    <w:rsid w:val="00D00374"/>
    <w:rsid w:val="00D03C27"/>
    <w:rsid w:val="00D079E3"/>
    <w:rsid w:val="00D16263"/>
    <w:rsid w:val="00D174D3"/>
    <w:rsid w:val="00D2084A"/>
    <w:rsid w:val="00D243C9"/>
    <w:rsid w:val="00D31EB0"/>
    <w:rsid w:val="00D357BC"/>
    <w:rsid w:val="00D37517"/>
    <w:rsid w:val="00D506EC"/>
    <w:rsid w:val="00D562E3"/>
    <w:rsid w:val="00D61DFD"/>
    <w:rsid w:val="00D67625"/>
    <w:rsid w:val="00D72A2C"/>
    <w:rsid w:val="00D73517"/>
    <w:rsid w:val="00D86E43"/>
    <w:rsid w:val="00D9222B"/>
    <w:rsid w:val="00D939B3"/>
    <w:rsid w:val="00D96B4A"/>
    <w:rsid w:val="00DA38FD"/>
    <w:rsid w:val="00DA5201"/>
    <w:rsid w:val="00DA5400"/>
    <w:rsid w:val="00DA62CD"/>
    <w:rsid w:val="00DB3729"/>
    <w:rsid w:val="00DB4851"/>
    <w:rsid w:val="00DC07C5"/>
    <w:rsid w:val="00DC19E9"/>
    <w:rsid w:val="00DC3735"/>
    <w:rsid w:val="00DD3985"/>
    <w:rsid w:val="00DD49E5"/>
    <w:rsid w:val="00DD7538"/>
    <w:rsid w:val="00DE2968"/>
    <w:rsid w:val="00DE3017"/>
    <w:rsid w:val="00DE3E2E"/>
    <w:rsid w:val="00DF4708"/>
    <w:rsid w:val="00DF6E5A"/>
    <w:rsid w:val="00E0012F"/>
    <w:rsid w:val="00E0106D"/>
    <w:rsid w:val="00E116A6"/>
    <w:rsid w:val="00E1254B"/>
    <w:rsid w:val="00E16D0C"/>
    <w:rsid w:val="00E20400"/>
    <w:rsid w:val="00E205A3"/>
    <w:rsid w:val="00E2118E"/>
    <w:rsid w:val="00E2142D"/>
    <w:rsid w:val="00E23AA6"/>
    <w:rsid w:val="00E33450"/>
    <w:rsid w:val="00E4179D"/>
    <w:rsid w:val="00E44A45"/>
    <w:rsid w:val="00E63A39"/>
    <w:rsid w:val="00E64F52"/>
    <w:rsid w:val="00E67C95"/>
    <w:rsid w:val="00E719F7"/>
    <w:rsid w:val="00E72C9D"/>
    <w:rsid w:val="00E75A15"/>
    <w:rsid w:val="00E76CAD"/>
    <w:rsid w:val="00E836A6"/>
    <w:rsid w:val="00EA0B76"/>
    <w:rsid w:val="00EA2331"/>
    <w:rsid w:val="00EA4400"/>
    <w:rsid w:val="00EA596E"/>
    <w:rsid w:val="00EA6323"/>
    <w:rsid w:val="00EB2261"/>
    <w:rsid w:val="00EB36BA"/>
    <w:rsid w:val="00EB73D2"/>
    <w:rsid w:val="00EB7A9B"/>
    <w:rsid w:val="00EC41F5"/>
    <w:rsid w:val="00EC65DF"/>
    <w:rsid w:val="00EC7F74"/>
    <w:rsid w:val="00ED1697"/>
    <w:rsid w:val="00ED3535"/>
    <w:rsid w:val="00ED6D98"/>
    <w:rsid w:val="00EE08DB"/>
    <w:rsid w:val="00EE193F"/>
    <w:rsid w:val="00EE4B19"/>
    <w:rsid w:val="00EF1585"/>
    <w:rsid w:val="00EF59C7"/>
    <w:rsid w:val="00F00F69"/>
    <w:rsid w:val="00F057FF"/>
    <w:rsid w:val="00F06271"/>
    <w:rsid w:val="00F06D30"/>
    <w:rsid w:val="00F139EA"/>
    <w:rsid w:val="00F1773D"/>
    <w:rsid w:val="00F20384"/>
    <w:rsid w:val="00F23233"/>
    <w:rsid w:val="00F257F3"/>
    <w:rsid w:val="00F27814"/>
    <w:rsid w:val="00F517E7"/>
    <w:rsid w:val="00F51B8C"/>
    <w:rsid w:val="00F7014F"/>
    <w:rsid w:val="00F77E08"/>
    <w:rsid w:val="00F92436"/>
    <w:rsid w:val="00F97E95"/>
    <w:rsid w:val="00FA3480"/>
    <w:rsid w:val="00FA5B95"/>
    <w:rsid w:val="00FB01F2"/>
    <w:rsid w:val="00FB71A7"/>
    <w:rsid w:val="00FC1C16"/>
    <w:rsid w:val="00FC5FB6"/>
    <w:rsid w:val="00FC71BE"/>
    <w:rsid w:val="00FD6F3C"/>
    <w:rsid w:val="00FE0498"/>
    <w:rsid w:val="00FE5DD2"/>
    <w:rsid w:val="00FF234D"/>
    <w:rsid w:val="00FF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6B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6B4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6B4A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6B4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6B4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6B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6B4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6B4A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6B4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6B4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4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56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079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141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384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5043</izvorni_sadrzaj>
    <derivirana_varijabla naziv="DomainObject.Predmet.Broj_1">5043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St-5043/2016</izvorni_sadrzaj>
    <derivirana_varijabla naziv="DomainObject.Predmet.OznakaBroj_1">St-5043/2016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PODO SJAJ d.o.o.</izvorni_sadrzaj>
    <derivirana_varijabla naziv="DomainObject.Predmet.ProtustrankaFormated_1">  PODO SJAJ d.o.o.</derivirana_varijabla>
  </DomainObject.Predmet.ProtustrankaFormated>
  <DomainObject.Predmet.ProtustrankaFormatedOIB>
    <izvorni_sadrzaj>  PODO SJAJ d.o.o., OIB 88403005703</izvorni_sadrzaj>
    <derivirana_varijabla naziv="DomainObject.Predmet.ProtustrankaFormatedOIB_1">  PODO SJAJ d.o.o., OIB 88403005703</derivirana_varijabla>
  </DomainObject.Predmet.ProtustrankaFormatedOIB>
  <DomainObject.Predmet.ProtustrankaFormatedWithAdress>
    <izvorni_sadrzaj> PODO SJAJ d.o.o., Stupničke Šipkovine 3/1, 10255 Donji Stupnik</izvorni_sadrzaj>
    <derivirana_varijabla naziv="DomainObject.Predmet.ProtustrankaFormatedWithAdress_1"> PODO SJAJ d.o.o., Stupničke Šipkovine 3/1, 10255 Donji Stupnik</derivirana_varijabla>
  </DomainObject.Predmet.ProtustrankaFormatedWithAdress>
  <DomainObject.Predmet.ProtustrankaFormatedWithAdressOIB>
    <izvorni_sadrzaj> PODO SJAJ d.o.o., OIB 88403005703, Stupničke Šipkovine 3/1, 10255 Donji Stupnik</izvorni_sadrzaj>
    <derivirana_varijabla naziv="DomainObject.Predmet.ProtustrankaFormatedWithAdressOIB_1"> PODO SJAJ d.o.o., OIB 88403005703, Stupničke Šipkovine 3/1, 10255 Donji Stupnik</derivirana_varijabla>
  </DomainObject.Predmet.ProtustrankaFormatedWithAdressOIB>
  <DomainObject.Predmet.ProtustrankaWithAdress>
    <izvorni_sadrzaj>PODO SJAJ d.o.o. Stupničke Šipkovine 3/1, 10255 Donji Stupnik</izvorni_sadrzaj>
    <derivirana_varijabla naziv="DomainObject.Predmet.ProtustrankaWithAdress_1">PODO SJAJ d.o.o. Stupničke Šipkovine 3/1, 10255 Donji Stupnik</derivirana_varijabla>
  </DomainObject.Predmet.ProtustrankaWithAdress>
  <DomainObject.Predmet.ProtustrankaWithAdressOIB>
    <izvorni_sadrzaj>PODO SJAJ d.o.o., OIB 88403005703, Stupničke Šipkovine 3/1, 10255 Donji Stupnik</izvorni_sadrzaj>
    <derivirana_varijabla naziv="DomainObject.Predmet.ProtustrankaWithAdressOIB_1">PODO SJAJ d.o.o., OIB 88403005703, Stupničke Šipkovine 3/1, 10255 Donji Stupnik</derivirana_varijabla>
  </DomainObject.Predmet.ProtustrankaWithAdressOIB>
  <DomainObject.Predmet.ProtustrankaNazivFormated>
    <izvorni_sadrzaj>PODO SJAJ d.o.o.</izvorni_sadrzaj>
    <derivirana_varijabla naziv="DomainObject.Predmet.ProtustrankaNazivFormated_1">PODO SJAJ d.o.o.</derivirana_varijabla>
  </DomainObject.Predmet.ProtustrankaNazivFormated>
  <DomainObject.Predmet.ProtustrankaNazivFormatedOIB>
    <izvorni_sadrzaj>PODO SJAJ d.o.o., OIB 88403005703</izvorni_sadrzaj>
    <derivirana_varijabla naziv="DomainObject.Predmet.ProtustrankaNazivFormatedOIB_1">PODO SJAJ d.o.o., OIB 88403005703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Slavko Pavić; CROATIA BANKA, dioničko društvo</izvorni_sadrzaj>
    <derivirana_varijabla naziv="DomainObject.Predmet.StrankaFormated_1">  FINA Regionalni centar Zagreb; Slavko Pavić; CROATIA BANKA, dioničko društvo</derivirana_varijabla>
  </DomainObject.Predmet.StrankaFormated>
  <DomainObject.Predmet.StrankaFormatedOIB>
    <izvorni_sadrzaj>  FINA Regionalni centar Zagreb, OIB 85821130368; Slavko Pavić, OIB 45147276381; CROATIA BANKA, dioničko društvo, OIB 32247795989</izvorni_sadrzaj>
    <derivirana_varijabla naziv="DomainObject.Predmet.StrankaFormatedOIB_1">  FINA Regionalni centar Zagreb, OIB 85821130368; Slavko Pavić, OIB 45147276381; CROATIA BANKA, dioničko društvo, OIB 32247795989</derivirana_varijabla>
  </DomainObject.Predmet.StrankaFormatedOIB>
  <DomainObject.Predmet.StrankaFormatedWithAdress>
    <izvorni_sadrzaj> FINA Regionalni centar Zagreb, Trg svibanjskih žrtava 1995. br. 1, 10000 Zagreb; Slavko Pavić, Lopuhi 4, 10255 Gornji Stupnik; CROATIA BANKA, dioničko društvo, Roberta Frangeša Mihanovića 9, 10000 Zagreb</izvorni_sadrzaj>
    <derivirana_varijabla naziv="DomainObject.Predmet.StrankaFormatedWithAdress_1"> FINA Regionalni centar Zagreb, Trg svibanjskih žrtava 1995. br. 1, 10000 Zagreb; Slavko Pavić, Lopuhi 4, 10255 Gornji Stupnik; CROATIA BANKA, dioničko društvo, Roberta Frangeša Mihanovića 9, 10000 Zagreb</derivirana_varijabla>
  </DomainObject.Predmet.StrankaFormatedWithAdress>
  <DomainObject.Predmet.StrankaFormatedWithAdressOIB>
    <izvorni_sadrzaj> FINA Regionalni centar Zagreb, OIB 85821130368, Trg svibanjskih žrtava 1995. br. 1, 10000 Zagreb; Slavko Pavić, OIB 45147276381, Lopuhi 4, 10255 Gornji Stupnik; CROATIA BANKA, dioničko društvo, OIB 32247795989, Roberta Frangeša Mihanovića 9, 10000 Zagreb</izvorni_sadrzaj>
    <derivirana_varijabla naziv="DomainObject.Predmet.StrankaFormatedWithAdressOIB_1"> FINA Regionalni centar Zagreb, OIB 85821130368, Trg svibanjskih žrtava 1995. br. 1, 10000 Zagreb; Slavko Pavić, OIB 45147276381, Lopuhi 4, 10255 Gornji Stupnik; CROATIA BANKA, dioničko društvo, OIB 32247795989, Roberta Frangeša Mihanovića 9, 10000 Zagreb</derivirana_varijabla>
  </DomainObject.Predmet.StrankaFormatedWithAdressOIB>
  <DomainObject.Predmet.StrankaWithAdress>
    <izvorni_sadrzaj>FINA Regionalni centar Zagreb Trg svibanjskih žrtava 1995. br. 1,10000 Zagreb,Slavko Pavić Lopuhi 4,10255 Gornji Stupnik,CROATIA BANKA, dioničko društvo Roberta Frangeša Mihanovića 9,10000 Zagreb</izvorni_sadrzaj>
    <derivirana_varijabla naziv="DomainObject.Predmet.StrankaWithAdress_1">FINA Regionalni centar Zagreb Trg svibanjskih žrtava 1995. br. 1,10000 Zagreb,Slavko Pavić Lopuhi 4,10255 Gornji Stupnik,CROATIA BANKA, dioničko društvo Roberta Frangeša Mihanovića 9,10000 Zagreb</derivirana_varijabla>
  </DomainObject.Predmet.StrankaWithAdress>
  <DomainObject.Predmet.StrankaWithAdressOIB>
    <izvorni_sadrzaj>FINA Regionalni centar Zagreb, OIB 85821130368, Trg svibanjskih žrtava 1995. br. 1,10000 Zagreb,Slavko Pavić, OIB 45147276381, Lopuhi 4,10255 Gornji Stupnik,CROATIA BANKA, dioničko društvo, OIB 32247795989, Roberta Frangeša Mihanovića 9,10000 Zagreb</izvorni_sadrzaj>
    <derivirana_varijabla naziv="DomainObject.Predmet.StrankaWithAdressOIB_1">FINA Regionalni centar Zagreb, OIB 85821130368, Trg svibanjskih žrtava 1995. br. 1,10000 Zagreb,Slavko Pavić, OIB 45147276381, Lopuhi 4,10255 Gornji Stupnik,CROATIA BANKA, dioničko društvo, OIB 32247795989, Roberta Frangeša Mihanovića 9,10000 Zagreb</derivirana_varijabla>
  </DomainObject.Predmet.StrankaWithAdressOIB>
  <DomainObject.Predmet.StrankaNazivFormated>
    <izvorni_sadrzaj>FINA Regionalni centar Zagreb,Slavko Pavić,CROATIA BANKA, dioničko društvo</izvorni_sadrzaj>
    <derivirana_varijabla naziv="DomainObject.Predmet.StrankaNazivFormated_1">FINA Regionalni centar Zagreb,Slavko Pavić,CROATIA BANKA, dioničko društvo</derivirana_varijabla>
  </DomainObject.Predmet.StrankaNazivFormated>
  <DomainObject.Predmet.StrankaNazivFormatedOIB>
    <izvorni_sadrzaj>FINA Regionalni centar Zagreb, OIB 85821130368,Slavko Pavić, OIB 45147276381,CROATIA BANKA, dioničko društvo, OIB 32247795989</izvorni_sadrzaj>
    <derivirana_varijabla naziv="DomainObject.Predmet.StrankaNazivFormatedOIB_1">FINA Regionalni centar Zagreb, OIB 85821130368,Slavko Pavić, OIB 45147276381,CROATIA BANKA, dioničko društvo, OIB 32247795989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Slavko Pavić</item>
      <item>CROATIA BANKA, dioničko društvo</item>
    </izvorni_sadrzaj>
    <derivirana_varijabla naziv="DomainObject.Predmet.StrankaListFormated_1">
      <item>FINA Regionalni centar Zagreb</item>
      <item>Slavko Pavić</item>
      <item>CROATIA BANKA, dioničko društvo</item>
    </derivirana_varijabla>
  </DomainObject.Predmet.StrankaListFormated>
  <DomainObject.Predmet.StrankaListFormatedOIB>
    <izvorni_sadrzaj>
      <item>FINA Regionalni centar Zagreb, OIB 85821130368</item>
      <item>Slavko Pavić, OIB 45147276381</item>
      <item>CROATIA BANKA, dioničko društvo, OIB 32247795989</item>
    </izvorni_sadrzaj>
    <derivirana_varijabla naziv="DomainObject.Predmet.StrankaListFormatedOIB_1">
      <item>FINA Regionalni centar Zagreb, OIB 85821130368</item>
      <item>Slavko Pavić, OIB 45147276381</item>
      <item>CROATIA BANKA, dioničko društvo, OIB 32247795989</item>
    </derivirana_varijabla>
  </DomainObject.Predmet.StrankaListFormatedOIB>
  <DomainObject.Predmet.StrankaListFormatedWithAdress>
    <izvorni_sadrzaj>
      <item>FINA Regionalni centar Zagreb, Trg svibanjskih žrtava 1995. br. 1, 10000 Zagreb</item>
      <item>Slavko Pavić, Lopuhi 4, 10255 Gornji Stupnik</item>
      <item>CROATIA BANKA, dioničko društvo, Roberta Frangeša Mihanovića 9, 10000 Zagreb</item>
    </izvorni_sadrzaj>
    <derivirana_varijabla naziv="DomainObject.Predmet.StrankaListFormatedWithAdress_1">
      <item>FINA Regionalni centar Zagreb, Trg svibanjskih žrtava 1995. br. 1, 10000 Zagreb</item>
      <item>Slavko Pavić, Lopuhi 4, 10255 Gornji Stupnik</item>
      <item>CROATIA BANKA, dioničko društvo, Roberta Frangeša Mihanovića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Slavko Pavić, OIB 45147276381, Lopuhi 4, 10255 Gornji Stupnik</item>
      <item>CROATIA BANKA, dioničko društvo, OIB 32247795989, Roberta Frangeša Mihanovića 9, 10000 Zagreb</item>
    </izvorni_sadrzaj>
    <derivirana_varijabla naziv="DomainObject.Predmet.StrankaListFormatedWithAdressOIB_1">
      <item>FINA Regionalni centar Zagreb, OIB 85821130368, Trg svibanjskih žrtava 1995. br. 1, 10000 Zagreb</item>
      <item>Slavko Pavić, OIB 45147276381, Lopuhi 4, 10255 Gornji Stupnik</item>
      <item>CROATIA BANKA, dioničko društvo, OIB 32247795989, Roberta Frangeša Mihanovića 9, 10000 Zagreb</item>
    </derivirana_varijabla>
  </DomainObject.Predmet.StrankaListFormatedWithAdressOIB>
  <DomainObject.Predmet.StrankaListNazivFormated>
    <izvorni_sadrzaj>
      <item>FINA Regionalni centar Zagreb</item>
      <item>Slavko Pavić</item>
      <item>CROATIA BANKA, dioničko društvo</item>
    </izvorni_sadrzaj>
    <derivirana_varijabla naziv="DomainObject.Predmet.StrankaListNazivFormated_1">
      <item>FINA Regionalni centar Zagreb</item>
      <item>Slavko Pavić</item>
      <item>CROATIA BANKA, dioničko društvo</item>
    </derivirana_varijabla>
  </DomainObject.Predmet.StrankaListNazivFormated>
  <DomainObject.Predmet.StrankaListNazivFormatedOIB>
    <izvorni_sadrzaj>
      <item>FINA Regionalni centar Zagreb, OIB 85821130368</item>
      <item>Slavko Pavić, OIB 45147276381</item>
      <item>CROATIA BANKA, dioničko društvo, OIB 32247795989</item>
    </izvorni_sadrzaj>
    <derivirana_varijabla naziv="DomainObject.Predmet.StrankaListNazivFormatedOIB_1">
      <item>FINA Regionalni centar Zagreb, OIB 85821130368</item>
      <item>Slavko Pavić, OIB 45147276381</item>
      <item>CROATIA BANKA, dioničko društvo, OIB 32247795989</item>
    </derivirana_varijabla>
  </DomainObject.Predmet.StrankaListNazivFormatedOIB>
  <DomainObject.Predmet.ProtuStrankaListFormated>
    <izvorni_sadrzaj>
      <item>PODO SJAJ d.o.o.</item>
    </izvorni_sadrzaj>
    <derivirana_varijabla naziv="DomainObject.Predmet.ProtuStrankaListFormated_1">
      <item>PODO SJAJ d.o.o.</item>
    </derivirana_varijabla>
  </DomainObject.Predmet.ProtuStrankaListFormated>
  <DomainObject.Predmet.ProtuStrankaListFormatedOIB>
    <izvorni_sadrzaj>
      <item>PODO SJAJ d.o.o., OIB 88403005703</item>
    </izvorni_sadrzaj>
    <derivirana_varijabla naziv="DomainObject.Predmet.ProtuStrankaListFormatedOIB_1">
      <item>PODO SJAJ d.o.o., OIB 88403005703</item>
    </derivirana_varijabla>
  </DomainObject.Predmet.ProtuStrankaListFormatedOIB>
  <DomainObject.Predmet.ProtuStrankaListFormatedWithAdress>
    <izvorni_sadrzaj>
      <item>PODO SJAJ d.o.o., Stupničke Šipkovine 3/1, 10255 Donji Stupnik</item>
    </izvorni_sadrzaj>
    <derivirana_varijabla naziv="DomainObject.Predmet.ProtuStrankaListFormatedWithAdress_1">
      <item>PODO SJAJ d.o.o., Stupničke Šipkovine 3/1, 10255 Donji Stupnik</item>
    </derivirana_varijabla>
  </DomainObject.Predmet.ProtuStrankaListFormatedWithAdress>
  <DomainObject.Predmet.ProtuStrankaListFormatedWithAdressOIB>
    <izvorni_sadrzaj>
      <item>PODO SJAJ d.o.o., OIB 88403005703, Stupničke Šipkovine 3/1, 10255 Donji Stupnik</item>
    </izvorni_sadrzaj>
    <derivirana_varijabla naziv="DomainObject.Predmet.ProtuStrankaListFormatedWithAdressOIB_1">
      <item>PODO SJAJ d.o.o., OIB 88403005703, Stupničke Šipkovine 3/1, 10255 Donji Stupnik</item>
    </derivirana_varijabla>
  </DomainObject.Predmet.ProtuStrankaListFormatedWithAdressOIB>
  <DomainObject.Predmet.ProtuStrankaListNazivFormated>
    <izvorni_sadrzaj>
      <item>PODO SJAJ d.o.o.</item>
    </izvorni_sadrzaj>
    <derivirana_varijabla naziv="DomainObject.Predmet.ProtuStrankaListNazivFormated_1">
      <item>PODO SJAJ d.o.o.</item>
    </derivirana_varijabla>
  </DomainObject.Predmet.ProtuStrankaListNazivFormated>
  <DomainObject.Predmet.ProtuStrankaListNazivFormatedOIB>
    <izvorni_sadrzaj>
      <item>PODO SJAJ d.o.o., OIB 88403005703</item>
    </izvorni_sadrzaj>
    <derivirana_varijabla naziv="DomainObject.Predmet.ProtuStrankaListNazivFormatedOIB_1">
      <item>PODO SJAJ d.o.o., OIB 88403005703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PODO SJAJ d.o.o.</izvorni_sadrzaj>
    <derivirana_varijabla naziv="DomainObject.Predmet.ProtustrankaIDrugi_1">PODO SJAJ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PODO SJAJ d.o.o., OIB 88403005703, Stupničke Šipkovine 3/1, 10255 Donji Stupnik</izvorni_sadrzaj>
    <derivirana_varijabla naziv="DomainObject.Predmet.ProtustrankaIDrugiAdressOIB_1">PODO SJAJ d.o.o., OIB 88403005703, Stupničke Šipkovine 3/1,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PODO SJAJ d.o.o.</item>
      <item>Slavko Pavić</item>
      <item>CROATIA BANKA, dioničko društvo</item>
    </izvorni_sadrzaj>
    <derivirana_varijabla naziv="DomainObject.Predmet.SudioniciListNaziv_1">
      <item>FINA Regionalni centar Zagreb</item>
      <item>PODO SJAJ d.o.o.</item>
      <item>Slavko Pavić</item>
      <item>CROATIA BANKA,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PODO SJAJ d.o.o., OIB 88403005703, Stupničke Šipkovine 3/1,10255 Donji Stupnik</item>
      <item>Slavko Pavić, OIB 45147276381, Lopuhi 4,10255 Gornji Stupnik</item>
      <item>CROATIA BANKA, dioničko društvo, OIB 32247795989, Roberta Frangeša Mihanovića 9,10000 Zagreb</item>
    </izvorni_sadrzaj>
    <derivirana_varijabla naziv="DomainObject.Predmet.SudioniciListAdressOIB_1">
      <item>FINA Regionalni centar Zagreb, OIB 85821130368, Trg svibanjskih žrtava 1995. br. 1,10000 Zagreb</item>
      <item>PODO SJAJ d.o.o., OIB 88403005703, Stupničke Šipkovine 3/1,10255 Donji Stupnik</item>
      <item>Slavko Pavić, OIB 45147276381, Lopuhi 4,10255 Gornji Stupnik</item>
      <item>CROATIA BANKA, dioničko društvo, OIB 32247795989, Roberta Frangeša Mihanovića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88403005703</item>
      <item>, OIB 45147276381</item>
      <item>, OIB 32247795989</item>
    </izvorni_sadrzaj>
    <derivirana_varijabla naziv="DomainObject.Predmet.SudioniciListNazivOIB_1">
      <item>, OIB 85821130368</item>
      <item>, OIB 88403005703</item>
      <item>, OIB 45147276381</item>
      <item>, OIB 32247795989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DDE0AC-BC3A-4A4B-9BEF-F24FB62D13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1117</properties:Words>
  <properties:Characters>5997</properties:Characters>
  <properties:Lines>133</properties:Lines>
  <properties:Paragraphs>36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7289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2018-04-18T12:46:00Z</dcterms:created>
  <dc:creator>Ante</dc:creator>
  <cp:lastModifiedBy>Mirjana Gašparić</cp:lastModifiedBy>
  <cp:lastPrinted>2018-04-19T11:17:00Z</cp:lastPrinted>
  <dcterms:modified xmlns:xsi="http://www.w3.org/2001/XMLSchema-instance" xsi:type="dcterms:W3CDTF">2018-04-19T11:21:00Z</dcterms:modified>
  <cp:revision>10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(Rješenje o OTVARANJU UPLAĆEN PREDUJAM St-5043-16.docx)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