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59ab" w14:paraId="78759a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C22CD">
        <w:t>31</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DC22CD">
        <w:rPr>
          <w:bCs/>
        </w:rPr>
        <w:t>TERRA VIRA</w:t>
      </w:r>
      <w:r w:rsidR="00DC22CD">
        <w:t xml:space="preserve"> jednostavno društvo s ograničenom odgovornošću za građenje i usluge Marčelji, Mavri 38, OIB: 35478662888, MBS: 040295246</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DC22CD">
        <w:t>10</w:t>
      </w:r>
      <w:r>
        <w:t>,</w:t>
      </w:r>
      <w:r w:rsidR="00DC22CD">
        <w:t>3</w:t>
      </w:r>
      <w:r w:rsidR="00C03BEE">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C03BEE">
        <w:t>Goran Fabić, OIB: 10021130420, Rijeka, Frana Kurelca 6</w:t>
      </w:r>
      <w:r>
        <w:t>, nije postupio po rješenju i zaključku ovog suda posl. br. St-</w:t>
      </w:r>
      <w:r w:rsidR="00C03BEE">
        <w:t>7</w:t>
      </w:r>
      <w:r w:rsidR="00DC22CD">
        <w:t>2</w:t>
      </w:r>
      <w:r w:rsidR="00C03BEE">
        <w:t>5</w:t>
      </w:r>
      <w:r>
        <w:t xml:space="preserve">/2016 od </w:t>
      </w:r>
      <w:r w:rsidR="00DC22CD">
        <w:t>24. listopada</w:t>
      </w:r>
      <w:r>
        <w:t xml:space="preserve">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DC22CD">
        <w:rPr>
          <w:bCs/>
        </w:rPr>
        <w:t>TERRA VIRA</w:t>
      </w:r>
      <w:r w:rsidR="00DC22CD">
        <w:t xml:space="preserve"> jednostavno društvo s ograničenom odgovornošću za građenje i usluge Marčelji, Mavri 38, OIB: 35478662888, MBS: 040295246 </w:t>
      </w:r>
      <w:r w:rsidRPr="0031775E">
        <w:rPr>
          <w:color w:val="000000"/>
        </w:rPr>
        <w:t>da u roku od 15 dana uplate predujam za namirenje troškova prethodnoga i otvorenoga stečajnog postupka</w:t>
      </w:r>
      <w:r>
        <w:t xml:space="preserve"> u iznosu od 30.000,00 kn na prolazni depozit suda koji se vodi </w:t>
      </w:r>
      <w:r>
        <w:lastRenderedPageBreak/>
        <w:t xml:space="preserve">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DC22CD">
        <w:rPr>
          <w:bCs/>
        </w:rPr>
        <w:t>TERRA VIRA</w:t>
      </w:r>
      <w:r w:rsidR="00DC22CD">
        <w:t xml:space="preserve"> jednostavno društvo s ograničenom odgovornošću za građenje i usluge Marčelji, Mavri 38, OIB: 35478662888, MBS: 040295246</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DC22CD">
        <w:rPr>
          <w:bCs/>
        </w:rPr>
        <w:t>TERRA VIRA</w:t>
      </w:r>
      <w:r w:rsidR="00DC22CD">
        <w:t xml:space="preserve"> jednostavno društvo s ograničenom odgovornošću za građenje i usluge Marčelji, Mavri 38, OIB: 35478662888, MBS: 040295246</w:t>
      </w:r>
      <w:r>
        <w:t>.</w:t>
      </w:r>
    </w:p>
    <w:p w:rsidRDefault="002C0587" w:rsidP="002C0587" w:rsidR="002C0587">
      <w:pPr>
        <w:ind w:firstLine="1440"/>
        <w:jc w:val="both"/>
      </w:pPr>
      <w:r>
        <w:t xml:space="preserve">Dana </w:t>
      </w:r>
      <w:r w:rsidR="00DC22CD">
        <w:t>24. listopada</w:t>
      </w:r>
      <w:r>
        <w:t xml:space="preserve"> 2016. godine doneseno je rješenje ovog suda posl. br. St-</w:t>
      </w:r>
      <w:r w:rsidR="00C03BEE">
        <w:t>7</w:t>
      </w:r>
      <w:r w:rsidR="00DC22CD">
        <w:t>25</w:t>
      </w:r>
      <w:r>
        <w:t xml:space="preserve">/2016 kojim je pokrenut prethodni postupak radi utvrđivanja uvjeta za otvaranje tečajnog postupka nad dužnikom </w:t>
      </w:r>
      <w:r w:rsidR="00DC22CD">
        <w:rPr>
          <w:bCs/>
        </w:rPr>
        <w:t>TERRA VIRA</w:t>
      </w:r>
      <w:r w:rsidR="00DC22CD">
        <w:t xml:space="preserve"> jednostavno društvo s ograničenom odgovornošću za građenje i usluge Marčelji, Mavri 38, OIB: 35478662888, MBS: 040295246</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DC22CD">
        <w:t>31</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DC22CD">
        <w:t>10</w:t>
      </w:r>
      <w:r>
        <w:t>,</w:t>
      </w:r>
      <w:r w:rsidR="00D83932">
        <w:t>33</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F91" w:rsidP="002C0587" w:rsidR="00F86F91">
      <w:r>
        <w:separator/>
      </w:r>
    </w:p>
  </w:endnote>
  <w:endnote w:id="0" w:type="continuationSeparator">
    <w:p w:rsidRDefault="00F86F91" w:rsidP="002C0587" w:rsidR="00F86F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CD38E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F91" w:rsidP="002C0587" w:rsidR="00F86F91">
      <w:r>
        <w:separator/>
      </w:r>
    </w:p>
  </w:footnote>
  <w:footnote w:id="0" w:type="continuationSeparator">
    <w:p w:rsidRDefault="00F86F91" w:rsidP="002C0587" w:rsidR="00F86F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03BEE">
      <w:t>7</w:t>
    </w:r>
    <w:r w:rsidR="00DC22CD">
      <w:t>2</w:t>
    </w:r>
    <w:r w:rsidR="00C03BEE">
      <w:t>5</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31775E"/>
    <w:rsid w:val="003541B1"/>
    <w:rsid w:val="003C6000"/>
    <w:rsid w:val="004F6C16"/>
    <w:rsid w:val="00520689"/>
    <w:rsid w:val="0076139A"/>
    <w:rsid w:val="00787F7C"/>
    <w:rsid w:val="007B6D04"/>
    <w:rsid w:val="00836506"/>
    <w:rsid w:val="00942A0F"/>
    <w:rsid w:val="00A0162D"/>
    <w:rsid w:val="00AA43BC"/>
    <w:rsid w:val="00AF0A5D"/>
    <w:rsid w:val="00AF5C4F"/>
    <w:rsid w:val="00B93FF3"/>
    <w:rsid w:val="00BA3EB5"/>
    <w:rsid w:val="00BB2E51"/>
    <w:rsid w:val="00C03BEE"/>
    <w:rsid w:val="00C17835"/>
    <w:rsid w:val="00CD38E8"/>
    <w:rsid w:val="00D67E91"/>
    <w:rsid w:val="00D83932"/>
    <w:rsid w:val="00DC22CD"/>
    <w:rsid w:val="00E518D1"/>
    <w:rsid w:val="00E63FC0"/>
    <w:rsid w:val="00ED0D53"/>
    <w:rsid w:val="00F86F9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D38E8"/>
    <w:rPr>
      <w:color w:val="808080"/>
      <w:bdr w:space="0" w:sz="0" w:color="auto" w:val="none"/>
      <w:shd w:fill="auto" w:color="auto" w:val="clear"/>
    </w:rPr>
  </w:style>
  <w:style w:customStyle="true" w:styleId="eSPISCCParagraphDefaultFont" w:type="character">
    <w:name w:val="eSPIS_CC_Paragraph Default Font"/>
    <w:basedOn w:val="Zadanifontodlomka"/>
    <w:rsid w:val="00CD38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8E8"/>
    <w:rPr>
      <w:bdr w:space="0" w:sz="0" w:color="auto" w:val="none"/>
      <w:shd w:fill="FFFFCC" w:color="auto" w:val="clear"/>
      <w:lang w:val="hr-HR"/>
    </w:rPr>
  </w:style>
  <w:style w:customStyle="true" w:styleId="PozadinaSvijetloCrvena" w:type="character">
    <w:name w:val="Pozadina_SvijetloCrvena"/>
    <w:basedOn w:val="eSPISCCParagraphDefaultFont"/>
    <w:rsid w:val="00CD38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8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D38E8"/>
    <w:rPr>
      <w:color w:val="808080"/>
      <w:bdr w:color="auto" w:space="0" w:sz="0" w:val="none"/>
      <w:shd w:color="auto" w:fill="auto" w:val="clear"/>
    </w:rPr>
  </w:style>
  <w:style w:customStyle="1" w:styleId="eSPISCCParagraphDefaultFont" w:type="character">
    <w:name w:val="eSPIS_CC_Paragraph Default Font"/>
    <w:basedOn w:val="Zadanifontodlomka"/>
    <w:rsid w:val="00CD38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8E8"/>
    <w:rPr>
      <w:bdr w:color="auto" w:space="0" w:sz="0" w:val="none"/>
      <w:shd w:color="auto" w:fill="FFFFCC" w:val="clear"/>
      <w:lang w:val="hr-HR"/>
    </w:rPr>
  </w:style>
  <w:style w:customStyle="1" w:styleId="PozadinaSvijetloCrvena" w:type="character">
    <w:name w:val="Pozadina_SvijetloCrvena"/>
    <w:basedOn w:val="eSPISCCParagraphDefaultFont"/>
    <w:rsid w:val="00CD38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8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St-725/2016</izvorni_sadrzaj>
    <derivirana_varijabla naziv="DomainObject.Predmet.OznakaBroj_1">St-725/2016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VIRA j.d.o.o.</izvorni_sadrzaj>
    <derivirana_varijabla naziv="DomainObject.Predmet.ProtustrankaFormated_1">  TERRA VIRA j.d.o.o.</derivirana_varijabla>
  </DomainObject.Predmet.ProtustrankaFormated>
  <DomainObject.Predmet.ProtustrankaFormatedOIB>
    <izvorni_sadrzaj>  TERRA VIRA j.d.o.o., OIB 35478662888</izvorni_sadrzaj>
    <derivirana_varijabla naziv="DomainObject.Predmet.ProtustrankaFormatedOIB_1">  TERRA VIRA j.d.o.o., OIB 35478662888</derivirana_varijabla>
  </DomainObject.Predmet.ProtustrankaFormatedOIB>
  <DomainObject.Predmet.ProtustrankaFormatedWithAdress>
    <izvorni_sadrzaj> TERRA VIRA j.d.o.o., Mavri 38, 51216 Viškovo</izvorni_sadrzaj>
    <derivirana_varijabla naziv="DomainObject.Predmet.ProtustrankaFormatedWithAdress_1"> TERRA VIRA j.d.o.o., Mavri 38, 51216 Viškovo</derivirana_varijabla>
  </DomainObject.Predmet.ProtustrankaFormatedWithAdress>
  <DomainObject.Predmet.ProtustrankaFormatedWithAdressOIB>
    <izvorni_sadrzaj> TERRA VIRA j.d.o.o., OIB 35478662888, Mavri 38, 51216 Viškovo</izvorni_sadrzaj>
    <derivirana_varijabla naziv="DomainObject.Predmet.ProtustrankaFormatedWithAdressOIB_1"> TERRA VIRA j.d.o.o., OIB 35478662888, Mavri 38, 51216 Viškovo</derivirana_varijabla>
  </DomainObject.Predmet.ProtustrankaFormatedWithAdressOIB>
  <DomainObject.Predmet.ProtustrankaWithAdress>
    <izvorni_sadrzaj>TERRA VIRA j.d.o.o. Mavri 38, 51216 Viškovo</izvorni_sadrzaj>
    <derivirana_varijabla naziv="DomainObject.Predmet.ProtustrankaWithAdress_1">TERRA VIRA j.d.o.o. Mavri 38, 51216 Viškovo</derivirana_varijabla>
  </DomainObject.Predmet.ProtustrankaWithAdress>
  <DomainObject.Predmet.ProtustrankaWithAdressOIB>
    <izvorni_sadrzaj>TERRA VIRA j.d.o.o., OIB 35478662888, Mavri 38, 51216 Viškovo</izvorni_sadrzaj>
    <derivirana_varijabla naziv="DomainObject.Predmet.ProtustrankaWithAdressOIB_1">TERRA VIRA j.d.o.o., OIB 35478662888, Mavri 38, 51216 Viškovo</derivirana_varijabla>
  </DomainObject.Predmet.ProtustrankaWithAdressOIB>
  <DomainObject.Predmet.ProtustrankaNazivFormated>
    <izvorni_sadrzaj>TERRA VIRA j.d.o.o.</izvorni_sadrzaj>
    <derivirana_varijabla naziv="DomainObject.Predmet.ProtustrankaNazivFormated_1">TERRA VIRA j.d.o.o.</derivirana_varijabla>
  </DomainObject.Predmet.ProtustrankaNazivFormated>
  <DomainObject.Predmet.ProtustrankaNazivFormatedOIB>
    <izvorni_sadrzaj>TERRA VIRA j.d.o.o., OIB 35478662888</izvorni_sadrzaj>
    <derivirana_varijabla naziv="DomainObject.Predmet.ProtustrankaNazivFormatedOIB_1">TERRA VIRA j.d.o.o., OIB 35478662888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 VIRA j.d.o.o.</item>
    </izvorni_sadrzaj>
    <derivirana_varijabla naziv="DomainObject.Predmet.ProtuStrankaListFormated_1">
      <item>TERRA VIRA j.d.o.o.</item>
    </derivirana_varijabla>
  </DomainObject.Predmet.ProtuStrankaListFormated>
  <DomainObject.Predmet.ProtuStrankaListFormatedOIB>
    <izvorni_sadrzaj>
      <item>TERRA VIRA j.d.o.o., OIB 35478662888</item>
    </izvorni_sadrzaj>
    <derivirana_varijabla naziv="DomainObject.Predmet.ProtuStrankaListFormatedOIB_1">
      <item>TERRA VIRA j.d.o.o., OIB 35478662888</item>
    </derivirana_varijabla>
  </DomainObject.Predmet.ProtuStrankaListFormatedOIB>
  <DomainObject.Predmet.ProtuStrankaListFormatedWithAdress>
    <izvorni_sadrzaj>
      <item>TERRA VIRA j.d.o.o., Mavri 38, 51216 Viškovo</item>
    </izvorni_sadrzaj>
    <derivirana_varijabla naziv="DomainObject.Predmet.ProtuStrankaListFormatedWithAdress_1">
      <item>TERRA VIRA j.d.o.o., Mavri 38, 51216 Viškovo</item>
    </derivirana_varijabla>
  </DomainObject.Predmet.ProtuStrankaListFormatedWithAdress>
  <DomainObject.Predmet.ProtuStrankaListFormatedWithAdressOIB>
    <izvorni_sadrzaj>
      <item>TERRA VIRA j.d.o.o., OIB 35478662888, Mavri 38, 51216 Viškovo</item>
    </izvorni_sadrzaj>
    <derivirana_varijabla naziv="DomainObject.Predmet.ProtuStrankaListFormatedWithAdressOIB_1">
      <item>TERRA VIRA j.d.o.o., OIB 35478662888, Mavri 38, 51216 Viškovo</item>
    </derivirana_varijabla>
  </DomainObject.Predmet.ProtuStrankaListFormatedWithAdressOIB>
  <DomainObject.Predmet.ProtuStrankaListNazivFormated>
    <izvorni_sadrzaj>
      <item>TERRA VIRA j.d.o.o.</item>
    </izvorni_sadrzaj>
    <derivirana_varijabla naziv="DomainObject.Predmet.ProtuStrankaListNazivFormated_1">
      <item>TERRA VIRA j.d.o.o.</item>
    </derivirana_varijabla>
  </DomainObject.Predmet.ProtuStrankaListNazivFormated>
  <DomainObject.Predmet.ProtuStrankaListNazivFormatedOIB>
    <izvorni_sadrzaj>
      <item>TERRA VIRA j.d.o.o., OIB 35478662888</item>
    </izvorni_sadrzaj>
    <derivirana_varijabla naziv="DomainObject.Predmet.ProtuStrankaListNazivFormatedOIB_1">
      <item>TERRA VIRA j.d.o.o., OIB 35478662888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 VIRA j.d.o.o.</izvorni_sadrzaj>
    <derivirana_varijabla naziv="DomainObject.Predmet.ProtustrankaIDrugi_1">TERRA VIRA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 VIRA j.d.o.o., OIB 35478662888, Mavri 38, 51216 Viškovo</izvorni_sadrzaj>
    <derivirana_varijabla naziv="DomainObject.Predmet.ProtustrankaIDrugiAdressOIB_1">TERRA VIRA j.d.o.o., OIB 35478662888, Mavri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 VIRA j.d.o.o.</item>
    </izvorni_sadrzaj>
    <derivirana_varijabla naziv="DomainObject.Predmet.SudioniciListNaziv_1">
      <item>FINA  Rijeka</item>
      <item>TERRA VIRA j.d.o.o.</item>
    </derivirana_varijabla>
  </DomainObject.Predmet.SudioniciListNaziv>
  <DomainObject.Predmet.SudioniciListAdressOIB>
    <izvorni_sadrzaj>
      <item>FINA  Rijeka, OIB 85821130368, Frana Kurelca 8,51000 Rijeka</item>
      <item>TERRA VIRA j.d.o.o., OIB 35478662888, Mavri 38,51216 Viškovo</item>
    </izvorni_sadrzaj>
    <derivirana_varijabla naziv="DomainObject.Predmet.SudioniciListAdressOIB_1">
      <item>FINA  Rijeka, OIB 85821130368, Frana Kurelca 8,51000 Rijeka</item>
      <item>TERRA VIRA j.d.o.o., OIB 35478662888, Mavri 38,51216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35478662888</item>
    </izvorni_sadrzaj>
    <derivirana_varijabla naziv="DomainObject.Predmet.SudioniciListNazivOIB_1">
      <item>, OIB 85821130368</item>
      <item>, OIB 35478662888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4120</properties:Characters>
  <properties:Lines>99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2017-01-31T09:31:00Z</dcterms:created>
  <dc:creator>Vera Jelenović</dc:creator>
  <cp:lastModifiedBy>Danijela Fumić</cp:lastModifiedBy>
  <cp:lastPrinted>2017-01-31T09:31:00Z</cp:lastPrinted>
  <dcterms:modified xmlns:xsi="http://www.w3.org/2001/XMLSchema-instance" xsi:type="dcterms:W3CDTF">2017-01-31T09:32:00Z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