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51c74" w14:paraId="2b51c74"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AC18D4">
        <w:rPr>
          <w:sz w:val="24"/>
          <w:szCs w:val="24"/>
        </w:rPr>
        <w:t>2993</w:t>
      </w:r>
      <w:r w:rsidR="00450676" w:rsidRPr="00E974B3">
        <w:rPr>
          <w:sz w:val="24"/>
          <w:szCs w:val="24"/>
        </w:rPr>
        <w:t>/1</w:t>
      </w:r>
      <w:r w:rsidR="00184DEB">
        <w:rPr>
          <w:sz w:val="24"/>
          <w:szCs w:val="24"/>
        </w:rPr>
        <w:t>7</w:t>
      </w:r>
      <w:r w:rsidR="00902A9C">
        <w:rPr>
          <w:sz w:val="24"/>
          <w:szCs w:val="24"/>
        </w:rPr>
        <w:t>-</w:t>
      </w:r>
      <w:r w:rsidR="00AC18D4">
        <w:rPr>
          <w:sz w:val="24"/>
          <w:szCs w:val="24"/>
        </w:rPr>
        <w:t>22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B86750" w:rsidP="00D100AB" w:rsidR="00CC43BC" w:rsidRPr="00B86750">
      <w:pPr>
        <w:ind w:firstLine="720"/>
        <w:jc w:val="both"/>
        <w:rPr>
          <w:sz w:val="24"/>
          <w:szCs w:val="24"/>
        </w:rPr>
      </w:pPr>
      <w:r>
        <w:rPr>
          <w:sz w:val="24"/>
          <w:szCs w:val="24"/>
        </w:rPr>
        <w:t xml:space="preserve">Trgovački sud u Zagrebu, po sucu Nikolini Dorić Hadžisejdić, u stečajnom predmetu povodom </w:t>
      </w:r>
      <w:r w:rsidRPr="00B86750">
        <w:rPr>
          <w:sz w:val="24"/>
          <w:szCs w:val="24"/>
        </w:rPr>
        <w:t xml:space="preserve">prijedloga </w:t>
      </w:r>
      <w:r w:rsidR="00F92475">
        <w:rPr>
          <w:sz w:val="24"/>
          <w:szCs w:val="24"/>
        </w:rPr>
        <w:t xml:space="preserve">vjerovnika </w:t>
      </w:r>
      <w:r w:rsidR="00F92475">
        <w:rPr>
          <w:rFonts w:cstheme="majorBidi" w:hAnsiTheme="majorBidi" w:asciiTheme="majorBidi"/>
          <w:sz w:val="24"/>
          <w:szCs w:val="24"/>
        </w:rPr>
        <w:t>VIRO TVORNICA ŠEĆERA d.d., OIB: 04525204420, Zagreb, Ulica grada Vukovara 269g</w:t>
      </w:r>
      <w:r w:rsidR="00F92475">
        <w:rPr>
          <w:sz w:val="24"/>
          <w:szCs w:val="24"/>
        </w:rPr>
        <w:t>, kojeg zastupa punomoćnica Mirna Mišetić, odvjetnica u Odvjetničkom društvu Mišetić i partneri j.t.d. u Zagrebu, Mihanovićeva 20,</w:t>
      </w:r>
      <w:r w:rsidR="00F92475" w:rsidRPr="00B86750">
        <w:rPr>
          <w:sz w:val="24"/>
          <w:szCs w:val="24"/>
        </w:rPr>
        <w:t xml:space="preserve"> </w:t>
      </w:r>
      <w:r w:rsidRPr="00B86750">
        <w:rPr>
          <w:sz w:val="24"/>
          <w:szCs w:val="24"/>
        </w:rPr>
        <w:t xml:space="preserve">za otvaranje stečajnog postupka nad dužnikom </w:t>
      </w:r>
      <w:r w:rsidR="00F92475">
        <w:rPr>
          <w:rFonts w:cstheme="majorBidi" w:hAnsiTheme="majorBidi" w:asciiTheme="majorBidi"/>
          <w:sz w:val="24"/>
          <w:szCs w:val="24"/>
        </w:rPr>
        <w:t>AGROTIM d.o.o., OIB: 44273647109, Zagreb, Prilaz Grge Antunca 4</w:t>
      </w:r>
      <w:r>
        <w:rPr>
          <w:sz w:val="24"/>
          <w:szCs w:val="24"/>
        </w:rPr>
        <w:t>,</w:t>
      </w:r>
      <w:r w:rsidRPr="00B86750">
        <w:rPr>
          <w:sz w:val="24"/>
          <w:szCs w:val="24"/>
        </w:rPr>
        <w:t xml:space="preserve"> 30</w:t>
      </w:r>
      <w:r w:rsidR="00CD6BB3" w:rsidRPr="00B86750">
        <w:rPr>
          <w:sz w:val="24"/>
          <w:szCs w:val="24"/>
          <w:lang w:val="pt-BR"/>
        </w:rPr>
        <w:t xml:space="preserve">. </w:t>
      </w:r>
      <w:r w:rsidRPr="00B86750">
        <w:rPr>
          <w:sz w:val="24"/>
          <w:szCs w:val="24"/>
          <w:lang w:val="pt-BR"/>
        </w:rPr>
        <w:t xml:space="preserve">siječnja </w:t>
      </w:r>
      <w:r w:rsidR="00CD6BB3" w:rsidRPr="00B86750">
        <w:rPr>
          <w:sz w:val="24"/>
          <w:szCs w:val="24"/>
          <w:lang w:val="pt-BR"/>
        </w:rPr>
        <w:t>201</w:t>
      </w:r>
      <w:r w:rsidRPr="00B86750">
        <w:rPr>
          <w:sz w:val="24"/>
          <w:szCs w:val="24"/>
          <w:lang w:val="pt-BR"/>
        </w:rPr>
        <w:t>9</w:t>
      </w:r>
      <w:r w:rsidR="0098563E" w:rsidRPr="00B86750">
        <w:rPr>
          <w:sz w:val="24"/>
          <w:szCs w:val="24"/>
          <w:lang w:val="pt-BR"/>
        </w:rPr>
        <w:t>.</w:t>
      </w:r>
      <w:r w:rsidR="00F53100" w:rsidRPr="00B86750">
        <w:rPr>
          <w:sz w:val="24"/>
          <w:szCs w:val="24"/>
        </w:rPr>
        <w:t>,</w:t>
      </w:r>
    </w:p>
    <w:p w:rsidRDefault="009F3D4B" w:rsidR="009F3D4B" w:rsidRPr="00B8675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92475" w:rsidRPr="00B86750">
        <w:rPr>
          <w:sz w:val="24"/>
          <w:szCs w:val="24"/>
        </w:rPr>
        <w:t xml:space="preserve">dužnikom </w:t>
      </w:r>
      <w:r w:rsidR="00F92475">
        <w:rPr>
          <w:rFonts w:cstheme="majorBidi" w:hAnsiTheme="majorBidi" w:asciiTheme="majorBidi"/>
          <w:sz w:val="24"/>
          <w:szCs w:val="24"/>
        </w:rPr>
        <w:t>AGROTIM d.o.o., OIB: 44273647109, Zagreb, Prilaz Grge Antunca 4</w:t>
      </w:r>
      <w:r w:rsidR="007E3C54" w:rsidRPr="00F7394A">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F92475">
      <w:pPr>
        <w:jc w:val="center"/>
        <w:rPr>
          <w:sz w:val="24"/>
          <w:szCs w:val="24"/>
        </w:rPr>
      </w:pPr>
    </w:p>
    <w:p w:rsidRDefault="00AC18D4" w:rsidP="00B86750" w:rsidR="0041101F" w:rsidRPr="0041101F">
      <w:pPr>
        <w:overflowPunct/>
        <w:autoSpaceDE/>
        <w:autoSpaceDN/>
        <w:adjustRightInd/>
        <w:jc w:val="both"/>
        <w:textAlignment w:val="auto"/>
        <w:rPr>
          <w:sz w:val="24"/>
          <w:szCs w:val="24"/>
        </w:rPr>
      </w:pPr>
      <w:r>
        <w:rPr>
          <w:sz w:val="24"/>
          <w:szCs w:val="24"/>
        </w:rPr>
        <w:tab/>
      </w:r>
      <w:r w:rsidR="00E32B17" w:rsidRPr="00F92475">
        <w:rPr>
          <w:sz w:val="24"/>
          <w:szCs w:val="24"/>
        </w:rPr>
        <w:t>I. Naređuje se osob</w:t>
      </w:r>
      <w:r w:rsidR="00F92475" w:rsidRPr="00F92475">
        <w:rPr>
          <w:sz w:val="24"/>
          <w:szCs w:val="24"/>
        </w:rPr>
        <w:t>ama</w:t>
      </w:r>
      <w:r w:rsidR="001C3C14" w:rsidRPr="00F92475">
        <w:rPr>
          <w:sz w:val="24"/>
          <w:szCs w:val="24"/>
        </w:rPr>
        <w:t xml:space="preserve"> </w:t>
      </w:r>
      <w:r w:rsidR="00E32B17" w:rsidRPr="00F92475">
        <w:rPr>
          <w:sz w:val="24"/>
          <w:szCs w:val="24"/>
        </w:rPr>
        <w:t>ovlašten</w:t>
      </w:r>
      <w:r w:rsidR="00F92475" w:rsidRPr="00F92475">
        <w:rPr>
          <w:sz w:val="24"/>
          <w:szCs w:val="24"/>
        </w:rPr>
        <w:t xml:space="preserve">im za </w:t>
      </w:r>
      <w:r w:rsidR="0041101F" w:rsidRPr="00F92475">
        <w:rPr>
          <w:sz w:val="24"/>
          <w:szCs w:val="24"/>
        </w:rPr>
        <w:t>zastupanje dužnika</w:t>
      </w:r>
      <w:r w:rsidR="00E32B17" w:rsidRPr="00F92475">
        <w:rPr>
          <w:sz w:val="24"/>
          <w:szCs w:val="24"/>
        </w:rPr>
        <w:t xml:space="preserve"> </w:t>
      </w:r>
      <w:r w:rsidR="00F92475" w:rsidRPr="00F92475">
        <w:rPr>
          <w:sz w:val="24"/>
          <w:szCs w:val="24"/>
        </w:rPr>
        <w:t>Mihaelu Ivančiću, OIB: 75416804923, Zagreb, Ulica Stjepana Škreblina 9 i Vladimiru Ivančiću, OIB: 73507673925</w:t>
      </w:r>
      <w:r w:rsidR="00F92475">
        <w:rPr>
          <w:sz w:val="24"/>
          <w:szCs w:val="24"/>
        </w:rPr>
        <w:t xml:space="preserve">, </w:t>
      </w:r>
      <w:r w:rsidR="00F92475" w:rsidRPr="00F92475">
        <w:rPr>
          <w:sz w:val="24"/>
          <w:szCs w:val="24"/>
        </w:rPr>
        <w:t>Zagreb, Prilaz Grge Antunca 4</w:t>
      </w:r>
      <w:r w:rsidR="00094BC0" w:rsidRPr="00B86750">
        <w:rPr>
          <w:sz w:val="24"/>
          <w:szCs w:val="24"/>
        </w:rPr>
        <w:t xml:space="preserve">, </w:t>
      </w:r>
      <w:r w:rsidR="0041101F" w:rsidRPr="00B86750">
        <w:rPr>
          <w:sz w:val="24"/>
          <w:szCs w:val="24"/>
        </w:rPr>
        <w:t xml:space="preserve">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w:t>
      </w:r>
      <w:r w:rsidR="0041101F" w:rsidRPr="0041101F">
        <w:rPr>
          <w:sz w:val="24"/>
          <w:szCs w:val="24"/>
        </w:rPr>
        <w:t>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F92475">
        <w:rPr>
          <w:sz w:val="24"/>
          <w:szCs w:val="24"/>
        </w:rPr>
        <w:t xml:space="preserve"> za zastupanje </w:t>
      </w:r>
      <w:r w:rsidR="0041101F" w:rsidRPr="0041101F">
        <w:rPr>
          <w:sz w:val="24"/>
          <w:szCs w:val="24"/>
        </w:rPr>
        <w:t>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lastRenderedPageBreak/>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B86750" w:rsidP="003E7372" w:rsidR="003E7372" w:rsidRPr="007F0462">
      <w:pPr>
        <w:jc w:val="center"/>
        <w:rPr>
          <w:b/>
          <w:sz w:val="24"/>
          <w:szCs w:val="24"/>
        </w:rPr>
      </w:pPr>
      <w:r>
        <w:rPr>
          <w:b/>
          <w:sz w:val="24"/>
          <w:szCs w:val="24"/>
        </w:rPr>
        <w:t>19</w:t>
      </w:r>
      <w:r w:rsidR="009F3A09" w:rsidRPr="007F0462">
        <w:rPr>
          <w:b/>
          <w:sz w:val="24"/>
          <w:szCs w:val="24"/>
        </w:rPr>
        <w:t xml:space="preserve">. </w:t>
      </w:r>
      <w:r w:rsidR="007F0462" w:rsidRPr="007F0462">
        <w:rPr>
          <w:b/>
          <w:sz w:val="24"/>
          <w:szCs w:val="24"/>
        </w:rPr>
        <w:t>veljače</w:t>
      </w:r>
      <w:r w:rsidR="009C08A6" w:rsidRPr="007F0462">
        <w:rPr>
          <w:b/>
          <w:sz w:val="24"/>
          <w:szCs w:val="24"/>
        </w:rPr>
        <w:t xml:space="preserve"> 201</w:t>
      </w:r>
      <w:r w:rsidR="007F0462" w:rsidRPr="007F0462">
        <w:rPr>
          <w:b/>
          <w:sz w:val="24"/>
          <w:szCs w:val="24"/>
        </w:rPr>
        <w:t>9</w:t>
      </w:r>
      <w:r w:rsidR="000F32D6" w:rsidRPr="007F0462">
        <w:rPr>
          <w:b/>
          <w:sz w:val="24"/>
          <w:szCs w:val="24"/>
        </w:rPr>
        <w:t xml:space="preserve">. u </w:t>
      </w:r>
      <w:r w:rsidR="000C6267" w:rsidRPr="007F0462">
        <w:rPr>
          <w:b/>
          <w:sz w:val="24"/>
          <w:szCs w:val="24"/>
        </w:rPr>
        <w:t>10</w:t>
      </w:r>
      <w:r w:rsidR="00467776" w:rsidRPr="007F0462">
        <w:rPr>
          <w:b/>
          <w:sz w:val="24"/>
          <w:szCs w:val="24"/>
        </w:rPr>
        <w:t>,</w:t>
      </w:r>
      <w:r w:rsidR="00F92475">
        <w:rPr>
          <w:b/>
          <w:sz w:val="24"/>
          <w:szCs w:val="24"/>
        </w:rPr>
        <w:t>4</w:t>
      </w:r>
      <w:r w:rsidR="00E660B2" w:rsidRPr="007F0462">
        <w:rPr>
          <w:b/>
          <w:sz w:val="24"/>
          <w:szCs w:val="24"/>
        </w:rPr>
        <w:t>0</w:t>
      </w:r>
      <w:r w:rsidR="004F00D2" w:rsidRPr="007F0462">
        <w:rPr>
          <w:b/>
          <w:sz w:val="24"/>
          <w:szCs w:val="24"/>
        </w:rPr>
        <w:t xml:space="preserve"> </w:t>
      </w:r>
      <w:r w:rsidR="000867BC" w:rsidRPr="007F0462">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C30B78">
        <w:rPr>
          <w:sz w:val="24"/>
          <w:szCs w:val="24"/>
        </w:rPr>
        <w:t>89</w:t>
      </w:r>
      <w:r w:rsidR="00C30B78" w:rsidRPr="00CA1A6F">
        <w:rPr>
          <w:sz w:val="24"/>
          <w:szCs w:val="24"/>
        </w:rPr>
        <w:t>/II – stari dio</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A732AE">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A732AE">
        <w:rPr>
          <w:sz w:val="24"/>
          <w:szCs w:val="24"/>
        </w:rPr>
        <w:t>pr</w:t>
      </w:r>
      <w:r w:rsidR="00B367D7" w:rsidRPr="00A732AE">
        <w:rPr>
          <w:sz w:val="24"/>
          <w:szCs w:val="24"/>
        </w:rPr>
        <w:t>ijedloga</w:t>
      </w:r>
      <w:r w:rsidR="00F92475">
        <w:rPr>
          <w:sz w:val="24"/>
          <w:szCs w:val="24"/>
        </w:rPr>
        <w:t xml:space="preserve"> po punom.</w:t>
      </w:r>
      <w:r w:rsidR="00532EE9" w:rsidRPr="00A732AE">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F92475">
        <w:rPr>
          <w:sz w:val="24"/>
          <w:szCs w:val="24"/>
        </w:rPr>
        <w:t>osobe ovlaštene</w:t>
      </w:r>
      <w:r w:rsidR="00B353AF">
        <w:rPr>
          <w:sz w:val="24"/>
          <w:szCs w:val="24"/>
        </w:rPr>
        <w:t xml:space="preserve">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532EE9">
        <w:rPr>
          <w:sz w:val="24"/>
          <w:szCs w:val="24"/>
        </w:rPr>
        <w:t>Financijska agencija</w:t>
      </w:r>
      <w:r w:rsidR="00AC18D4">
        <w:rPr>
          <w:sz w:val="24"/>
          <w:szCs w:val="24"/>
        </w:rPr>
        <w:t>,</w:t>
      </w:r>
    </w:p>
    <w:p w:rsidRDefault="000451E5" w:rsidP="003E7372" w:rsidR="000451E5">
      <w:pPr>
        <w:ind w:firstLine="720"/>
        <w:jc w:val="both"/>
        <w:rPr>
          <w:sz w:val="24"/>
          <w:szCs w:val="24"/>
        </w:rPr>
      </w:pPr>
      <w:r>
        <w:rPr>
          <w:sz w:val="24"/>
          <w:szCs w:val="24"/>
        </w:rPr>
        <w:t>- Raiffeisenbank Austria d.d.</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B86750" w:rsidP="00B86750" w:rsidR="00B86750">
      <w:pPr>
        <w:jc w:val="both"/>
        <w:rPr>
          <w:sz w:val="24"/>
          <w:szCs w:val="24"/>
        </w:rPr>
      </w:pPr>
    </w:p>
    <w:p w:rsidRDefault="000451E5" w:rsidP="000451E5" w:rsidR="000451E5">
      <w:pPr>
        <w:ind w:firstLine="708"/>
        <w:jc w:val="both"/>
        <w:rPr>
          <w:rFonts w:cstheme="majorBidi" w:hAnsiTheme="majorBidi" w:asciiTheme="majorBidi"/>
          <w:sz w:val="24"/>
          <w:szCs w:val="24"/>
        </w:rPr>
      </w:pPr>
      <w:r>
        <w:rPr>
          <w:rFonts w:cstheme="majorBidi" w:hAnsiTheme="majorBidi" w:asciiTheme="majorBidi"/>
          <w:sz w:val="24"/>
          <w:szCs w:val="24"/>
        </w:rPr>
        <w:t xml:space="preserve">Financijska agencija podnijela je ovom </w:t>
      </w:r>
      <w:r w:rsidR="00AC18D4">
        <w:rPr>
          <w:rFonts w:cstheme="majorBidi" w:hAnsiTheme="majorBidi" w:asciiTheme="majorBidi"/>
          <w:sz w:val="24"/>
          <w:szCs w:val="24"/>
        </w:rPr>
        <w:t>sudu, na temelju odredbe čl. 444</w:t>
      </w:r>
      <w:r>
        <w:rPr>
          <w:rFonts w:cstheme="majorBidi" w:hAnsiTheme="majorBidi" w:asciiTheme="majorBidi"/>
          <w:sz w:val="24"/>
          <w:szCs w:val="24"/>
        </w:rPr>
        <w:t xml:space="preserve"> st. 1 Stečajnog zakona ("Narodne novine" broj 71/15 – dalje: SZ), zahtjev za provedbu skraćenog stečajnog postupka nad dužnikom AGROTIM d.o.o., OIB: 44273647109, Zagreb, Prilaz Grge Antunca 4.</w:t>
      </w:r>
    </w:p>
    <w:p w:rsidRDefault="000451E5" w:rsidP="000451E5" w:rsidR="000451E5">
      <w:pPr>
        <w:ind w:firstLine="720"/>
        <w:jc w:val="both"/>
        <w:rPr>
          <w:rFonts w:cstheme="majorBidi" w:hAnsiTheme="majorBidi" w:asciiTheme="majorBidi"/>
          <w:sz w:val="24"/>
          <w:szCs w:val="24"/>
        </w:rPr>
      </w:pPr>
      <w:r>
        <w:rPr>
          <w:sz w:val="24"/>
          <w:szCs w:val="24"/>
        </w:rPr>
        <w:t xml:space="preserve"> </w:t>
      </w:r>
      <w:r w:rsidR="007B643A">
        <w:rPr>
          <w:sz w:val="24"/>
          <w:szCs w:val="24"/>
        </w:rPr>
        <w:t>Pravomoćnim rješenjem ovoga suda poslovni broj St-</w:t>
      </w:r>
      <w:r>
        <w:rPr>
          <w:sz w:val="24"/>
          <w:szCs w:val="24"/>
        </w:rPr>
        <w:t>2139</w:t>
      </w:r>
      <w:r w:rsidR="00C30B78">
        <w:rPr>
          <w:sz w:val="24"/>
          <w:szCs w:val="24"/>
        </w:rPr>
        <w:t>/1</w:t>
      </w:r>
      <w:r>
        <w:rPr>
          <w:sz w:val="24"/>
          <w:szCs w:val="24"/>
        </w:rPr>
        <w:t>7 od 30</w:t>
      </w:r>
      <w:r w:rsidR="007B643A">
        <w:rPr>
          <w:sz w:val="24"/>
          <w:szCs w:val="24"/>
        </w:rPr>
        <w:t xml:space="preserve">. </w:t>
      </w:r>
      <w:r>
        <w:rPr>
          <w:sz w:val="24"/>
          <w:szCs w:val="24"/>
        </w:rPr>
        <w:t>kolovoza</w:t>
      </w:r>
      <w:r w:rsidR="007B643A">
        <w:rPr>
          <w:sz w:val="24"/>
          <w:szCs w:val="24"/>
        </w:rPr>
        <w:t xml:space="preserve"> 2017. obustavljen je skraćeni stečajni postupak nad dužnikom </w:t>
      </w:r>
      <w:r w:rsidR="003B1ED6">
        <w:rPr>
          <w:sz w:val="24"/>
          <w:szCs w:val="24"/>
        </w:rPr>
        <w:t xml:space="preserve">na temelju odredaba čl. 433. SZ-a </w:t>
      </w:r>
      <w:r w:rsidR="007B643A">
        <w:rPr>
          <w:sz w:val="24"/>
          <w:szCs w:val="24"/>
        </w:rPr>
        <w:t xml:space="preserve">uz obrazloženje, u bitnome, kako </w:t>
      </w:r>
      <w:r w:rsidR="007B643A" w:rsidRPr="00A732AE">
        <w:rPr>
          <w:sz w:val="24"/>
          <w:szCs w:val="24"/>
        </w:rPr>
        <w:t>je</w:t>
      </w:r>
      <w:r w:rsidR="0008574F" w:rsidRPr="00A732AE">
        <w:rPr>
          <w:sz w:val="24"/>
          <w:szCs w:val="24"/>
        </w:rPr>
        <w:t xml:space="preserve">, </w:t>
      </w:r>
      <w:r>
        <w:rPr>
          <w:sz w:val="24"/>
          <w:szCs w:val="24"/>
        </w:rPr>
        <w:t>31</w:t>
      </w:r>
      <w:r w:rsidR="0008574F" w:rsidRPr="00A732AE">
        <w:rPr>
          <w:sz w:val="24"/>
          <w:szCs w:val="24"/>
        </w:rPr>
        <w:t xml:space="preserve">. </w:t>
      </w:r>
      <w:r>
        <w:rPr>
          <w:sz w:val="24"/>
          <w:szCs w:val="24"/>
        </w:rPr>
        <w:t>ožujka</w:t>
      </w:r>
      <w:r w:rsidR="0008574F" w:rsidRPr="00A732AE">
        <w:rPr>
          <w:sz w:val="24"/>
          <w:szCs w:val="24"/>
        </w:rPr>
        <w:t xml:space="preserve"> 201</w:t>
      </w:r>
      <w:r w:rsidR="00B86750">
        <w:rPr>
          <w:sz w:val="24"/>
          <w:szCs w:val="24"/>
        </w:rPr>
        <w:t>6</w:t>
      </w:r>
      <w:r w:rsidR="0008574F" w:rsidRPr="00A732AE">
        <w:rPr>
          <w:sz w:val="24"/>
          <w:szCs w:val="24"/>
        </w:rPr>
        <w:t>.,</w:t>
      </w:r>
      <w:r w:rsidR="0008574F" w:rsidRPr="00A732AE">
        <w:rPr>
          <w:szCs w:val="24"/>
        </w:rPr>
        <w:t xml:space="preserve"> </w:t>
      </w:r>
      <w:r>
        <w:rPr>
          <w:szCs w:val="24"/>
        </w:rPr>
        <w:t>v</w:t>
      </w:r>
      <w:r>
        <w:rPr>
          <w:rFonts w:cstheme="majorBidi" w:hAnsiTheme="majorBidi" w:asciiTheme="majorBidi"/>
          <w:sz w:val="24"/>
          <w:szCs w:val="24"/>
        </w:rPr>
        <w:t xml:space="preserve">jerovnik dužnika VIRO TVORNICA ŠEĆERA d.d., OIB: 04525204420, Zagreb, Ulica grada Vukovara 269g podnio prijedlog za otvaranje stečajnog postupka nad dužnikom te je izvijestio sud da prema dužniku ima potraživanje u iznosu od 1.512.636,66 kn temeljem presude ovog suda broj Povrv-5036/11 od 28. siječnja 2013. </w:t>
      </w:r>
      <w:r w:rsidR="00011261">
        <w:rPr>
          <w:rFonts w:cstheme="majorBidi" w:hAnsiTheme="majorBidi" w:asciiTheme="majorBidi"/>
          <w:sz w:val="24"/>
          <w:szCs w:val="24"/>
        </w:rPr>
        <w:t xml:space="preserve">te je naveo da </w:t>
      </w:r>
      <w:r w:rsidR="00011261" w:rsidRPr="00A732AE">
        <w:rPr>
          <w:sz w:val="24"/>
          <w:szCs w:val="24"/>
        </w:rPr>
        <w:t>kod dužnika postoji stečajni razlog jer u očevidniku redoslijeda osnova za plaćanje ima više neizvršenih osnova za plaćanje u razdoblju dužem od 60 dana</w:t>
      </w:r>
      <w:r w:rsidR="00011261">
        <w:rPr>
          <w:sz w:val="24"/>
          <w:szCs w:val="24"/>
        </w:rPr>
        <w:t>.</w:t>
      </w:r>
      <w:r>
        <w:rPr>
          <w:rFonts w:cstheme="majorBidi" w:hAnsiTheme="majorBidi" w:asciiTheme="majorBidi"/>
          <w:sz w:val="24"/>
          <w:szCs w:val="24"/>
        </w:rPr>
        <w:t xml:space="preserve"> Vjerovnik je sukladno pozivu suda temeljem odredbe čl. 114. SZ-a uplatio   predujam u iznosu od 1.000,00 kn te dodatni predujam u iznosu od 5.000,00 kn (list 37 spisa).</w:t>
      </w:r>
    </w:p>
    <w:p w:rsidRDefault="00011261" w:rsidP="00011261" w:rsidR="00011261" w:rsidRPr="00C51B3E">
      <w:pPr>
        <w:pStyle w:val="Bezproreda"/>
        <w:jc w:val="both"/>
        <w:rPr>
          <w:rFonts w:hAnsi="Times New Roman" w:ascii="Times New Roman"/>
          <w:sz w:val="24"/>
          <w:szCs w:val="24"/>
        </w:rPr>
      </w:pPr>
      <w:r>
        <w:rPr>
          <w:rFonts w:hAnsi="Times New Roman" w:ascii="Times New Roman"/>
          <w:sz w:val="24"/>
          <w:szCs w:val="24"/>
        </w:rPr>
        <w:tab/>
      </w:r>
      <w:r w:rsidRPr="00C51B3E">
        <w:rPr>
          <w:rFonts w:hAnsi="Times New Roman" w:ascii="Times New Roman"/>
          <w:sz w:val="24"/>
          <w:szCs w:val="24"/>
        </w:rPr>
        <w:t>Prema odredbi čl. 11. st. 3. SZ-a sud po službenoj dužnosti utvrđuje sve činjenice koje su važne za predstečajni i stečajni postupak te radi toga može izvoditi sve potrebne dokaze.</w:t>
      </w:r>
    </w:p>
    <w:p w:rsidRDefault="00011261" w:rsidP="00011261" w:rsidR="00011261">
      <w:pPr>
        <w:pStyle w:val="Bezproreda"/>
        <w:jc w:val="both"/>
        <w:rPr>
          <w:rFonts w:hAnsi="Times New Roman" w:ascii="Times New Roman"/>
          <w:sz w:val="24"/>
          <w:szCs w:val="24"/>
        </w:rPr>
      </w:pPr>
      <w:r w:rsidRPr="00C51B3E">
        <w:rPr>
          <w:rFonts w:hAnsi="Times New Roman" w:ascii="Times New Roman"/>
          <w:sz w:val="24"/>
          <w:szCs w:val="24"/>
        </w:rPr>
        <w:tab/>
        <w:t>Sukladno navedenoj odredbi, sud je uvidom u Zajednički informacijski sustav zemljišnih knjiga i katastra (list 4</w:t>
      </w:r>
      <w:r>
        <w:rPr>
          <w:rFonts w:hAnsi="Times New Roman" w:ascii="Times New Roman"/>
          <w:sz w:val="24"/>
          <w:szCs w:val="24"/>
        </w:rPr>
        <w:t>6-48</w:t>
      </w:r>
      <w:r w:rsidRPr="00C51B3E">
        <w:rPr>
          <w:rFonts w:hAnsi="Times New Roman" w:ascii="Times New Roman"/>
          <w:sz w:val="24"/>
          <w:szCs w:val="24"/>
        </w:rPr>
        <w:t xml:space="preserve"> spisa) utvrdio da</w:t>
      </w:r>
      <w:r>
        <w:rPr>
          <w:rFonts w:hAnsi="Times New Roman" w:ascii="Times New Roman"/>
          <w:sz w:val="24"/>
          <w:szCs w:val="24"/>
        </w:rPr>
        <w:t xml:space="preserve"> je</w:t>
      </w:r>
      <w:r w:rsidRPr="00C51B3E">
        <w:rPr>
          <w:rFonts w:hAnsi="Times New Roman" w:ascii="Times New Roman"/>
          <w:sz w:val="24"/>
          <w:szCs w:val="24"/>
        </w:rPr>
        <w:t xml:space="preserve"> dužnik vlasnik nekretnina.</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w:t>
      </w:r>
      <w:r w:rsidRPr="00E974B3">
        <w:rPr>
          <w:sz w:val="24"/>
          <w:szCs w:val="24"/>
        </w:rPr>
        <w:lastRenderedPageBreak/>
        <w:t xml:space="preserve">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065CAF" w:rsidP="007F1A49" w:rsidR="007F1A49">
      <w:pPr>
        <w:ind w:firstLine="709"/>
        <w:jc w:val="both"/>
        <w:rPr>
          <w:sz w:val="24"/>
          <w:szCs w:val="24"/>
        </w:rPr>
      </w:pPr>
      <w:r>
        <w:rPr>
          <w:sz w:val="24"/>
          <w:szCs w:val="24"/>
        </w:rPr>
        <w:t xml:space="preserve">Slijedom navedenog, </w:t>
      </w:r>
      <w:r w:rsidR="00877060">
        <w:rPr>
          <w:sz w:val="24"/>
          <w:szCs w:val="24"/>
        </w:rPr>
        <w:t xml:space="preserve">na temelju odredaba </w:t>
      </w:r>
      <w:r w:rsidR="00877060" w:rsidRPr="00E974B3">
        <w:rPr>
          <w:sz w:val="24"/>
          <w:szCs w:val="24"/>
        </w:rPr>
        <w:t xml:space="preserve">čl. 117. st. 1. i. 2. SZ-a, </w:t>
      </w:r>
      <w:r w:rsidR="00922268" w:rsidRPr="00E974B3">
        <w:rPr>
          <w:sz w:val="24"/>
          <w:szCs w:val="24"/>
        </w:rPr>
        <w:t>naređeno</w:t>
      </w:r>
      <w:r>
        <w:rPr>
          <w:sz w:val="24"/>
          <w:szCs w:val="24"/>
        </w:rPr>
        <w:t xml:space="preserve"> je</w:t>
      </w:r>
      <w:r w:rsidR="00011261">
        <w:rPr>
          <w:sz w:val="24"/>
          <w:szCs w:val="24"/>
        </w:rPr>
        <w:t xml:space="preserve"> osobama</w:t>
      </w:r>
      <w:r w:rsidR="00922268" w:rsidRPr="00E974B3">
        <w:rPr>
          <w:sz w:val="24"/>
          <w:szCs w:val="24"/>
        </w:rPr>
        <w:t xml:space="preserve"> ovlašten</w:t>
      </w:r>
      <w:r w:rsidR="00011261">
        <w:rPr>
          <w:sz w:val="24"/>
          <w:szCs w:val="24"/>
        </w:rPr>
        <w:t>im</w:t>
      </w:r>
      <w:r w:rsidR="00922268" w:rsidRPr="00E974B3">
        <w:rPr>
          <w:sz w:val="24"/>
          <w:szCs w:val="24"/>
        </w:rPr>
        <w:t xml:space="preserve"> za zastupanje dužnika dostaviti </w:t>
      </w:r>
      <w:r w:rsidR="00877060">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7F1A49">
        <w:rPr>
          <w:sz w:val="24"/>
          <w:szCs w:val="24"/>
        </w:rPr>
        <w:t>.</w:t>
      </w:r>
    </w:p>
    <w:p w:rsidRDefault="00877060" w:rsidP="007F1A49" w:rsidR="00483785" w:rsidRPr="00E974B3">
      <w:pPr>
        <w:ind w:firstLine="709"/>
        <w:jc w:val="both"/>
        <w:rPr>
          <w:sz w:val="24"/>
          <w:szCs w:val="24"/>
        </w:rPr>
      </w:pPr>
      <w:r>
        <w:rPr>
          <w:sz w:val="24"/>
          <w:szCs w:val="24"/>
        </w:rPr>
        <w:t>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065CAF">
        <w:rPr>
          <w:sz w:val="24"/>
          <w:szCs w:val="24"/>
        </w:rPr>
        <w:t>III</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065CAF">
        <w:rPr>
          <w:sz w:val="24"/>
          <w:szCs w:val="24"/>
        </w:rPr>
        <w:t>I</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w:t>
      </w:r>
      <w:r w:rsidR="00166C5A">
        <w:rPr>
          <w:sz w:val="24"/>
          <w:szCs w:val="24"/>
        </w:rPr>
        <w:t>I</w:t>
      </w:r>
      <w:r>
        <w:rPr>
          <w:sz w:val="24"/>
          <w:szCs w:val="24"/>
        </w:rPr>
        <w:t>. izreke ovog rješenja.</w:t>
      </w:r>
    </w:p>
    <w:p w:rsidRDefault="008771CC" w:rsidP="006C7E17" w:rsidR="00F3761C" w:rsidRPr="00C11028">
      <w:pPr>
        <w:ind w:firstLine="720"/>
        <w:jc w:val="center"/>
        <w:rPr>
          <w:sz w:val="24"/>
          <w:szCs w:val="24"/>
        </w:rPr>
      </w:pPr>
      <w:r w:rsidRPr="00E974B3">
        <w:rPr>
          <w:sz w:val="24"/>
          <w:szCs w:val="24"/>
        </w:rPr>
        <w:t xml:space="preserve">U </w:t>
      </w:r>
      <w:r w:rsidRPr="00C11028">
        <w:rPr>
          <w:sz w:val="24"/>
          <w:szCs w:val="24"/>
        </w:rPr>
        <w:t>Zagrebu</w:t>
      </w:r>
      <w:r w:rsidR="006C7E17" w:rsidRPr="00C11028">
        <w:rPr>
          <w:sz w:val="24"/>
          <w:szCs w:val="24"/>
        </w:rPr>
        <w:t xml:space="preserve"> </w:t>
      </w:r>
      <w:r w:rsidR="00FB1590">
        <w:rPr>
          <w:sz w:val="24"/>
          <w:szCs w:val="24"/>
        </w:rPr>
        <w:t>30</w:t>
      </w:r>
      <w:r w:rsidR="00CD6BB3" w:rsidRPr="00C11028">
        <w:rPr>
          <w:sz w:val="24"/>
          <w:szCs w:val="24"/>
        </w:rPr>
        <w:t xml:space="preserve">. </w:t>
      </w:r>
      <w:r w:rsidR="00FB1590">
        <w:rPr>
          <w:sz w:val="24"/>
          <w:szCs w:val="24"/>
        </w:rPr>
        <w:t>siječnja</w:t>
      </w:r>
      <w:r w:rsidR="00016C56" w:rsidRPr="00C11028">
        <w:rPr>
          <w:sz w:val="24"/>
          <w:szCs w:val="24"/>
        </w:rPr>
        <w:t xml:space="preserve"> 201</w:t>
      </w:r>
      <w:r w:rsidR="00FB1590">
        <w:rPr>
          <w:sz w:val="24"/>
          <w:szCs w:val="24"/>
        </w:rPr>
        <w:t>9</w:t>
      </w:r>
      <w:r w:rsidR="009850B8" w:rsidRPr="00C11028">
        <w:rPr>
          <w:sz w:val="24"/>
          <w:szCs w:val="24"/>
        </w:rPr>
        <w:t>.</w:t>
      </w:r>
    </w:p>
    <w:p w:rsidRDefault="00C338F3" w:rsidP="00877060" w:rsidR="00C338F3" w:rsidRPr="00902A9C">
      <w:pPr>
        <w:tabs>
          <w:tab w:pos="5100" w:val="left"/>
        </w:tabs>
        <w:ind w:firstLine="720"/>
        <w:rPr>
          <w:color w:val="FF0000"/>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C31E24">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AC18D4" w:rsidR="00AC18D4">
      <w:pPr>
        <w:jc w:val="both"/>
        <w:rPr>
          <w:sz w:val="24"/>
          <w:szCs w:val="24"/>
        </w:rPr>
      </w:pPr>
    </w:p>
    <w:p w:rsidRDefault="00C31E24" w:rsidP="007B64C7" w:rsidR="00C31E24">
      <w:pPr>
        <w:ind w:firstLine="708" w:left="3540"/>
        <w:jc w:val="right"/>
        <w:rPr>
          <w:sz w:val="24"/>
          <w:szCs w:val="24"/>
        </w:rPr>
      </w:pPr>
    </w:p>
    <w:p w:rsidRDefault="00C31E24" w:rsidP="007B64C7" w:rsidR="00C31E24" w:rsidRPr="00C31E24">
      <w:pPr>
        <w:ind w:firstLine="708" w:left="3540"/>
        <w:jc w:val="right"/>
        <w:rPr>
          <w:sz w:val="24"/>
          <w:szCs w:val="24"/>
        </w:rPr>
      </w:pPr>
      <w:r w:rsidRPr="00C31E24">
        <w:rPr>
          <w:sz w:val="24"/>
          <w:szCs w:val="24"/>
        </w:rPr>
        <w:t>Za točnost otpravka-ovlašteni službenik:</w:t>
      </w:r>
    </w:p>
    <w:p w:rsidRDefault="00C31E24" w:rsidP="007B64C7" w:rsidR="00C31E24" w:rsidRPr="00C31E24">
      <w:pPr>
        <w:ind w:firstLine="708" w:left="3540"/>
        <w:jc w:val="right"/>
        <w:rPr>
          <w:sz w:val="24"/>
          <w:szCs w:val="24"/>
        </w:rPr>
      </w:pPr>
      <w:r w:rsidRPr="00C31E24">
        <w:rPr>
          <w:sz w:val="24"/>
          <w:szCs w:val="24"/>
        </w:rPr>
        <w:t xml:space="preserve">                                       Valentina Gabud</w:t>
      </w:r>
    </w:p>
    <w:p w:rsidRDefault="00C30B78" w:rsidP="00C30B78" w:rsidR="00C30B78">
      <w:pPr>
        <w:jc w:val="both"/>
        <w:rPr>
          <w:color w:themeColor="background1" w:val="FFFFFF"/>
          <w:sz w:val="24"/>
          <w:szCs w:val="24"/>
        </w:rPr>
      </w:pP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na ploča</w:t>
      </w: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31E24">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B86750">
      <w:rPr>
        <w:sz w:val="24"/>
        <w:szCs w:val="24"/>
      </w:rPr>
      <w:t>2</w:t>
    </w:r>
    <w:r w:rsidR="00F92475">
      <w:rPr>
        <w:sz w:val="24"/>
        <w:szCs w:val="24"/>
      </w:rPr>
      <w:t>993</w:t>
    </w:r>
    <w:r w:rsidR="003911A1">
      <w:rPr>
        <w:sz w:val="24"/>
        <w:szCs w:val="24"/>
      </w:rPr>
      <w:t>/1</w:t>
    </w:r>
    <w:r w:rsidR="00725800">
      <w:rPr>
        <w:sz w:val="24"/>
        <w:szCs w:val="24"/>
      </w:rPr>
      <w:t>7</w:t>
    </w:r>
    <w:r>
      <w:rPr>
        <w:sz w:val="24"/>
        <w:szCs w:val="24"/>
      </w:rPr>
      <w:t>-</w:t>
    </w:r>
    <w:r w:rsidR="00AC18D4">
      <w:rPr>
        <w:sz w:val="24"/>
        <w:szCs w:val="24"/>
      </w:rPr>
      <w:t>22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1261"/>
    <w:rsid w:val="0001233A"/>
    <w:rsid w:val="00016C56"/>
    <w:rsid w:val="00017AA0"/>
    <w:rsid w:val="00025828"/>
    <w:rsid w:val="00036DB2"/>
    <w:rsid w:val="00040C83"/>
    <w:rsid w:val="000451E5"/>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209D5"/>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18D4"/>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86750"/>
    <w:rsid w:val="00B93B9A"/>
    <w:rsid w:val="00B95513"/>
    <w:rsid w:val="00B95890"/>
    <w:rsid w:val="00BC4571"/>
    <w:rsid w:val="00BF14D4"/>
    <w:rsid w:val="00BF71F8"/>
    <w:rsid w:val="00C03ACA"/>
    <w:rsid w:val="00C04EFF"/>
    <w:rsid w:val="00C11028"/>
    <w:rsid w:val="00C30B78"/>
    <w:rsid w:val="00C31E24"/>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92475"/>
    <w:rsid w:val="00FA1855"/>
    <w:rsid w:val="00FB1590"/>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qFormat/>
    <w:rsid w:val="00011261"/>
    <w:rPr>
      <w:rFonts w:eastAsia="Calibri" w:hAnsi="Calibri" w:ascii="Calibri"/>
      <w:noProof/>
      <w:sz w:val="22"/>
      <w:szCs w:val="22"/>
      <w:lang w:eastAsia="en-US"/>
    </w:rPr>
  </w:style>
  <w:style w:styleId="Tekstrezerviranogmjesta" w:type="character">
    <w:name w:val="Placeholder Text"/>
    <w:basedOn w:val="Zadanifontodlomka"/>
    <w:uiPriority w:val="99"/>
    <w:semiHidden/>
    <w:rsid w:val="00C31E24"/>
    <w:rPr>
      <w:color w:val="808080"/>
      <w:bdr w:space="0" w:sz="0" w:color="auto" w:val="none"/>
      <w:shd w:fill="auto" w:color="auto" w:val="clear"/>
    </w:rPr>
  </w:style>
  <w:style w:customStyle="true" w:styleId="eSPISCCParagraphDefaultFont" w:type="character">
    <w:name w:val="eSPIS_CC_Paragraph Default Font"/>
    <w:basedOn w:val="Zadanifontodlomka"/>
    <w:rsid w:val="00C31E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1E2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31E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1E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qFormat/>
    <w:rsid w:val="00011261"/>
    <w:rPr>
      <w:rFonts w:ascii="Calibri" w:eastAsia="Calibri" w:hAnsi="Calibri"/>
      <w:noProof/>
      <w:sz w:val="22"/>
      <w:szCs w:val="22"/>
      <w:lang w:eastAsia="en-US"/>
    </w:rPr>
  </w:style>
  <w:style w:styleId="Tekstrezerviranogmjesta" w:type="character">
    <w:name w:val="Placeholder Text"/>
    <w:basedOn w:val="Zadanifontodlomka"/>
    <w:uiPriority w:val="99"/>
    <w:semiHidden/>
    <w:rsid w:val="00C31E24"/>
    <w:rPr>
      <w:color w:val="808080"/>
      <w:bdr w:color="auto" w:space="0" w:sz="0" w:val="none"/>
      <w:shd w:color="auto" w:fill="auto" w:val="clear"/>
    </w:rPr>
  </w:style>
  <w:style w:customStyle="1" w:styleId="eSPISCCParagraphDefaultFont" w:type="character">
    <w:name w:val="eSPIS_CC_Paragraph Default Font"/>
    <w:basedOn w:val="Zadanifontodlomka"/>
    <w:rsid w:val="00C31E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1E2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31E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1E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97667824">
      <w:bodyDiv w:val="true"/>
      <w:marLeft w:val="0"/>
      <w:marRight w:val="0"/>
      <w:marTop w:val="0"/>
      <w:marBottom w:val="0"/>
      <w:divBdr>
        <w:top w:space="0" w:sz="0" w:color="auto" w:val="none"/>
        <w:left w:space="0" w:sz="0" w:color="auto" w:val="none"/>
        <w:bottom w:space="0" w:sz="0" w:color="auto" w:val="none"/>
        <w:right w:space="0" w:sz="0" w:color="auto" w:val="none"/>
      </w:divBdr>
    </w:div>
    <w:div w:id="2034186409">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127000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2993</izvorni_sadrzaj>
    <derivirana_varijabla naziv="DomainObject.Predmet.Broj_1">2993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St-2993/2017</izvorni_sadrzaj>
    <derivirana_varijabla naziv="DomainObject.Predmet.OznakaBroj_1">St-2993/2017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AGROTIM d.o.o. zastupanog po punomoćniku Mihael Ivančić</izvorni_sadrzaj>
    <derivirana_varijabla naziv="DomainObject.Predmet.ProtustrankaFormated_1">  AGROTIM d.o.o. zastupanog po punomoćniku Mihael Ivančić</derivirana_varijabla>
  </DomainObject.Predmet.ProtustrankaFormated>
  <DomainObject.Predmet.ProtustrankaFormatedOIB>
    <izvorni_sadrzaj>  AGROTIM d.o.o., OIB 44273647109 zastupanog po punomoćniku Mihael Ivančić</izvorni_sadrzaj>
    <derivirana_varijabla naziv="DomainObject.Predmet.ProtustrankaFormatedOIB_1">  AGROTIM d.o.o., OIB 44273647109 zastupanog po punomoćniku Mihael Ivančić</derivirana_varijabla>
  </DomainObject.Predmet.ProtustrankaFormatedOIB>
  <DomainObject.Predmet.ProtustrankaFormatedWithAdress>
    <izvorni_sadrzaj> AGROTIM d.o.o., Prilaz Grge Antunca 4, 10000 Zagreb zastupanog po punomoćniku Mihael Ivančić</izvorni_sadrzaj>
    <derivirana_varijabla naziv="DomainObject.Predmet.ProtustrankaFormatedWithAdress_1"> AGROTIM d.o.o., Prilaz Grge Antunca 4, 10000 Zagreb zastupanog po punomoćniku Mihael Ivančić</derivirana_varijabla>
  </DomainObject.Predmet.ProtustrankaFormatedWithAdress>
  <DomainObject.Predmet.ProtustrankaFormatedWithAdressOIB>
    <izvorni_sadrzaj> AGROTIM d.o.o., OIB 44273647109, Prilaz Grge Antunca 4, 10000 Zagreb zastupanog po punomoćniku Mihael Ivančić</izvorni_sadrzaj>
    <derivirana_varijabla naziv="DomainObject.Predmet.ProtustrankaFormatedWithAdressOIB_1"> AGROTIM d.o.o., OIB 44273647109, Prilaz Grge Antunca 4, 10000 Zagreb zastupanog po punomoćniku Mihael Ivančić</derivirana_varijabla>
  </DomainObject.Predmet.ProtustrankaFormatedWithAdressOIB>
  <DomainObject.Predmet.ProtustrankaWithAdress>
    <izvorni_sadrzaj>AGROTIM d.o.o. Prilaz Grge Antunca 4, 10000 Zagreb</izvorni_sadrzaj>
    <derivirana_varijabla naziv="DomainObject.Predmet.ProtustrankaWithAdress_1">AGROTIM d.o.o. Prilaz Grge Antunca 4, 10000 Zagreb</derivirana_varijabla>
  </DomainObject.Predmet.ProtustrankaWithAdress>
  <DomainObject.Predmet.ProtustrankaWithAdressOIB>
    <izvorni_sadrzaj>AGROTIM d.o.o., OIB 44273647109, Prilaz Grge Antunca 4, 10000 Zagreb</izvorni_sadrzaj>
    <derivirana_varijabla naziv="DomainObject.Predmet.ProtustrankaWithAdressOIB_1">AGROTIM d.o.o., OIB 44273647109, Prilaz Grge Antunca 4, 10000 Zagreb</derivirana_varijabla>
  </DomainObject.Predmet.ProtustrankaWithAdressOIB>
  <DomainObject.Predmet.ProtustrankaNazivFormated>
    <izvorni_sadrzaj>AGROTIM d.o.o.</izvorni_sadrzaj>
    <derivirana_varijabla naziv="DomainObject.Predmet.ProtustrankaNazivFormated_1">AGROTIM d.o.o.</derivirana_varijabla>
  </DomainObject.Predmet.ProtustrankaNazivFormated>
  <DomainObject.Predmet.ProtustrankaNazivFormatedOIB>
    <izvorni_sadrzaj>AGROTIM d.o.o., OIB 44273647109</izvorni_sadrzaj>
    <derivirana_varijabla naziv="DomainObject.Predmet.ProtustrankaNazivFormatedOIB_1">AGROTIM d.o.o., OIB 44273647109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VIRO TVORNICA ŠEĆERA d.d. zastupanog po punomoćniku Odvjetničko društvo Mišetić &amp; partneri</izvorni_sadrzaj>
    <derivirana_varijabla naziv="DomainObject.Predmet.StrankaFormated_1">  FINA Regionalni centar Zagreb; VIRO TVORNICA ŠEĆERA d.d. zastupanog po punomoćniku Odvjetničko društvo Mišetić &amp; partneri</derivirana_varijabla>
  </DomainObject.Predmet.StrankaFormated>
  <DomainObject.Predmet.StrankaFormatedOIB>
    <izvorni_sadrzaj>  FINA Regionalni centar Zagreb, OIB 85821130368; VIRO TVORNICA ŠEĆERA d.d., OIB 04525204420 zastupanog po punomoćniku Odvjetničko društvo Mišetić &amp; partneri</izvorni_sadrzaj>
    <derivirana_varijabla naziv="DomainObject.Predmet.StrankaFormatedOIB_1">  FINA Regionalni centar Zagreb, OIB 85821130368; VIRO TVORNICA ŠEĆERA d.d., OIB 04525204420 zastupanog po punomoćniku Odvjetničko društvo Mišetić &amp; partneri</derivirana_varijabla>
  </DomainObject.Predmet.StrankaFormatedOIB>
  <DomainObject.Predmet.StrankaFormatedWithAdress>
    <izvorni_sadrzaj> FINA Regionalni centar Zagreb, Trg svibanjskih žrtava 1995. br. 1, 10000 Zagreb; VIRO TVORNICA ŠEĆERA d.d., Ulica grada Vukovara 269 g, 10000 Zagreb zastupanog po punomoćniku Odvjetničko društvo Mišetić &amp; partneri</izvorni_sadrzaj>
    <derivirana_varijabla naziv="DomainObject.Predmet.StrankaFormatedWithAdress_1"> FINA Regionalni centar Zagreb, Trg svibanjskih žrtava 1995. br. 1, 10000 Zagreb; VIRO TVORNICA ŠEĆERA d.d., Ulica grada Vukovara 269 g, 10000 Zagreb zastupanog po punomoćniku Odvjetničko društvo Mišetić &amp; partneri</derivirana_varijabla>
  </DomainObject.Predmet.StrankaFormatedWithAdress>
  <DomainObject.Predmet.StrankaFormatedWithAdressOIB>
    <izvorni_sadrzaj> FINA Regionalni centar Zagreb, OIB 85821130368, Trg svibanjskih žrtava 1995. br. 1, 10000 Zagreb; VIRO TVORNICA ŠEĆERA d.d., OIB 04525204420, Ulica grada Vukovara 269 g, 10000 Zagreb zastupanog po punomoćniku Odvjetničko društvo Mišetić &amp; partneri</izvorni_sadrzaj>
    <derivirana_varijabla naziv="DomainObject.Predmet.StrankaFormatedWithAdressOIB_1"> FINA Regionalni centar Zagreb, OIB 85821130368, Trg svibanjskih žrtava 1995. br. 1, 10000 Zagreb; VIRO TVORNICA ŠEĆERA d.d., OIB 04525204420, Ulica grada Vukovara 269 g, 10000 Zagreb zastupanog po punomoćniku Odvjetničko društvo Mišetić &amp; partneri</derivirana_varijabla>
  </DomainObject.Predmet.StrankaFormatedWithAdressOIB>
  <DomainObject.Predmet.StrankaWithAdress>
    <izvorni_sadrzaj>FINA Regionalni centar Zagreb Trg svibanjskih žrtava 1995. br. 1,10000 Zagreb,VIRO TVORNICA ŠEĆERA d.d. Ulica grada Vukovara 269 g,10000 Zagreb</izvorni_sadrzaj>
    <derivirana_varijabla naziv="DomainObject.Predmet.StrankaWithAdress_1">FINA Regionalni centar Zagreb Trg svibanjskih žrtava 1995. br. 1,10000 Zagreb,VIRO TVORNICA ŠEĆERA d.d. Ulica grada Vukovara 269 g,10000 Zagreb</derivirana_varijabla>
  </DomainObject.Predmet.StrankaWithAdress>
  <DomainObject.Predmet.StrankaWithAdressOIB>
    <izvorni_sadrzaj>FINA Regionalni centar Zagreb, OIB 85821130368, Trg svibanjskih žrtava 1995. br. 1,10000 Zagreb,VIRO TVORNICA ŠEĆERA d.d., OIB 04525204420, Ulica grada Vukovara 269 g,10000 Zagreb</izvorni_sadrzaj>
    <derivirana_varijabla naziv="DomainObject.Predmet.StrankaWithAdressOIB_1">FINA Regionalni centar Zagreb, OIB 85821130368, Trg svibanjskih žrtava 1995. br. 1,10000 Zagreb,VIRO TVORNICA ŠEĆERA d.d., OIB 04525204420, Ulica grada Vukovara 269 g,10000 Zagreb</derivirana_varijabla>
  </DomainObject.Predmet.StrankaWithAdressOIB>
  <DomainObject.Predmet.StrankaNazivFormated>
    <izvorni_sadrzaj>FINA Regionalni centar Zagreb,VIRO TVORNICA ŠEĆERA d.d.</izvorni_sadrzaj>
    <derivirana_varijabla naziv="DomainObject.Predmet.StrankaNazivFormated_1">FINA Regionalni centar Zagreb,VIRO TVORNICA ŠEĆERA d.d.</derivirana_varijabla>
  </DomainObject.Predmet.StrankaNazivFormated>
  <DomainObject.Predmet.StrankaNazivFormatedOIB>
    <izvorni_sadrzaj>FINA Regionalni centar Zagreb, OIB 85821130368,VIRO TVORNICA ŠEĆERA d.d., OIB 04525204420</izvorni_sadrzaj>
    <derivirana_varijabla naziv="DomainObject.Predmet.StrankaNazivFormatedOIB_1">FINA Regionalni centar Zagreb, OIB 85821130368,VIRO TVORNICA ŠEĆERA d.d., OIB 04525204420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VIRO TVORNICA ŠEĆERA d.d. zastupanog po punomoćniku Odvjetničko društvo Mišetić &amp; partneri</item>
    </izvorni_sadrzaj>
    <derivirana_varijabla naziv="DomainObject.Predmet.StrankaListFormated_1">
      <item>FINA Regionalni centar Zagreb</item>
      <item>VIRO TVORNICA ŠEĆERA d.d. zastupanog po punomoćniku Odvjetničko društvo Mišetić &amp; partneri</item>
    </derivirana_varijabla>
  </DomainObject.Predmet.StrankaListFormated>
  <DomainObject.Predmet.StrankaListFormatedOIB>
    <izvorni_sadrzaj>
      <item>FINA Regionalni centar Zagreb, OIB 85821130368</item>
      <item>VIRO TVORNICA ŠEĆERA d.d., OIB 04525204420 zastupanog po punomoćniku Odvjetničko društvo Mišetić &amp; partneri</item>
    </izvorni_sadrzaj>
    <derivirana_varijabla naziv="DomainObject.Predmet.StrankaListFormatedOIB_1">
      <item>FINA Regionalni centar Zagreb, OIB 85821130368</item>
      <item>VIRO TVORNICA ŠEĆERA d.d., OIB 04525204420 zastupanog po punomoćniku Odvjetničko društvo Mišetić &amp; partneri</item>
    </derivirana_varijabla>
  </DomainObject.Predmet.StrankaListFormatedOIB>
  <DomainObject.Predmet.StrankaListFormatedWithAdress>
    <izvorni_sadrzaj>
      <item>FINA Regionalni centar Zagreb, Trg svibanjskih žrtava 1995. br. 1, 10000 Zagreb</item>
      <item>VIRO TVORNICA ŠEĆERA d.d., Ulica grada Vukovara 269 g, 10000 Zagreb zastupanog po punomoćniku Odvjetničko društvo Mišetić &amp; partneri</item>
    </izvorni_sadrzaj>
    <derivirana_varijabla naziv="DomainObject.Predmet.StrankaListFormatedWithAdress_1">
      <item>FINA Regionalni centar Zagreb, Trg svibanjskih žrtava 1995. br. 1, 10000 Zagreb</item>
      <item>VIRO TVORNICA ŠEĆERA d.d., Ulica grada Vukovara 269 g, 10000 Zagreb zastupanog po punomoćniku Odvjetničko društvo Mišetić &amp; partneri</item>
    </derivirana_varijabla>
  </DomainObject.Predmet.StrankaListFormatedWithAdress>
  <DomainObject.Predmet.StrankaListFormatedWithAdressOIB>
    <izvorni_sadrzaj>
      <item>FINA Regionalni centar Zagreb, OIB 85821130368, Trg svibanjskih žrtava 1995. br. 1, 10000 Zagreb</item>
      <item>VIRO TVORNICA ŠEĆERA d.d., OIB 04525204420, Ulica grada Vukovara 269 g, 10000 Zagreb zastupanog po punomoćniku Odvjetničko društvo Mišetić &amp; partneri</item>
    </izvorni_sadrzaj>
    <derivirana_varijabla naziv="DomainObject.Predmet.StrankaListFormatedWithAdressOIB_1">
      <item>FINA Regionalni centar Zagreb, OIB 85821130368, Trg svibanjskih žrtava 1995. br. 1, 10000 Zagreb</item>
      <item>VIRO TVORNICA ŠEĆERA d.d., OIB 04525204420, Ulica grada Vukovara 269 g, 10000 Zagreb zastupanog po punomoćniku Odvjetničko društvo Mišetić &amp; partneri</item>
    </derivirana_varijabla>
  </DomainObject.Predmet.StrankaListFormatedWithAdressOIB>
  <DomainObject.Predmet.StrankaListNazivFormated>
    <izvorni_sadrzaj>
      <item>FINA Regionalni centar Zagreb</item>
      <item>VIRO TVORNICA ŠEĆERA d.d.</item>
    </izvorni_sadrzaj>
    <derivirana_varijabla naziv="DomainObject.Predmet.StrankaListNazivFormated_1">
      <item>FINA Regionalni centar Zagreb</item>
      <item>VIRO TVORNICA ŠEĆERA d.d.</item>
    </derivirana_varijabla>
  </DomainObject.Predmet.StrankaListNazivFormated>
  <DomainObject.Predmet.StrankaListNazivFormatedOIB>
    <izvorni_sadrzaj>
      <item>FINA Regionalni centar Zagreb, OIB 85821130368</item>
      <item>VIRO TVORNICA ŠEĆERA d.d., OIB 04525204420</item>
    </izvorni_sadrzaj>
    <derivirana_varijabla naziv="DomainObject.Predmet.StrankaListNazivFormatedOIB_1">
      <item>FINA Regionalni centar Zagreb, OIB 85821130368</item>
      <item>VIRO TVORNICA ŠEĆERA d.d., OIB 04525204420</item>
    </derivirana_varijabla>
  </DomainObject.Predmet.StrankaListNazivFormatedOIB>
  <DomainObject.Predmet.ProtuStrankaListFormated>
    <izvorni_sadrzaj>
      <item>AGROTIM d.o.o. zastupanog po punomoćniku Mihael Ivančić</item>
    </izvorni_sadrzaj>
    <derivirana_varijabla naziv="DomainObject.Predmet.ProtuStrankaListFormated_1">
      <item>AGROTIM d.o.o. zastupanog po punomoćniku Mihael Ivančić</item>
    </derivirana_varijabla>
  </DomainObject.Predmet.ProtuStrankaListFormated>
  <DomainObject.Predmet.ProtuStrankaListFormatedOIB>
    <izvorni_sadrzaj>
      <item>AGROTIM d.o.o., OIB 44273647109 zastupanog po punomoćniku Mihael Ivančić</item>
    </izvorni_sadrzaj>
    <derivirana_varijabla naziv="DomainObject.Predmet.ProtuStrankaListFormatedOIB_1">
      <item>AGROTIM d.o.o., OIB 44273647109 zastupanog po punomoćniku Mihael Ivančić</item>
    </derivirana_varijabla>
  </DomainObject.Predmet.ProtuStrankaListFormatedOIB>
  <DomainObject.Predmet.ProtuStrankaListFormatedWithAdress>
    <izvorni_sadrzaj>
      <item>AGROTIM d.o.o., Prilaz Grge Antunca 4, 10000 Zagreb zastupanog po punomoćniku Mihael Ivančić</item>
    </izvorni_sadrzaj>
    <derivirana_varijabla naziv="DomainObject.Predmet.ProtuStrankaListFormatedWithAdress_1">
      <item>AGROTIM d.o.o., Prilaz Grge Antunca 4, 10000 Zagreb zastupanog po punomoćniku Mihael Ivančić</item>
    </derivirana_varijabla>
  </DomainObject.Predmet.ProtuStrankaListFormatedWithAdress>
  <DomainObject.Predmet.ProtuStrankaListFormatedWithAdressOIB>
    <izvorni_sadrzaj>
      <item>AGROTIM d.o.o., OIB 44273647109, Prilaz Grge Antunca 4, 10000 Zagreb zastupanog po punomoćniku Mihael Ivančić</item>
    </izvorni_sadrzaj>
    <derivirana_varijabla naziv="DomainObject.Predmet.ProtuStrankaListFormatedWithAdressOIB_1">
      <item>AGROTIM d.o.o., OIB 44273647109, Prilaz Grge Antunca 4, 10000 Zagreb zastupanog po punomoćniku Mihael Ivančić</item>
    </derivirana_varijabla>
  </DomainObject.Predmet.ProtuStrankaListFormatedWithAdressOIB>
  <DomainObject.Predmet.ProtuStrankaListNazivFormated>
    <izvorni_sadrzaj>
      <item>AGROTIM d.o.o.</item>
    </izvorni_sadrzaj>
    <derivirana_varijabla naziv="DomainObject.Predmet.ProtuStrankaListNazivFormated_1">
      <item>AGROTIM d.o.o.</item>
    </derivirana_varijabla>
  </DomainObject.Predmet.ProtuStrankaListNazivFormated>
  <DomainObject.Predmet.ProtuStrankaListNazivFormatedOIB>
    <izvorni_sadrzaj>
      <item>AGROTIM d.o.o., OIB 44273647109</item>
    </izvorni_sadrzaj>
    <derivirana_varijabla naziv="DomainObject.Predmet.ProtuStrankaListNazivFormatedOIB_1">
      <item>AGROTIM d.o.o., OIB 44273647109</item>
    </derivirana_varijabla>
  </DomainObject.Predmet.ProtuStrankaListNazivFormatedOIB>
  <DomainObject.Predmet.OstaliListFormated>
    <izvorni_sadrzaj>
      <item>Mihael Ivančić punomoćnik sudionika u postupku AGROTIM d.o.o.</item>
      <item>Odvjetničko društvo Mišetić &amp; partneri punomoćnik sudionika u postupku VIRO TVORNICA ŠEĆERA d.d.</item>
    </izvorni_sadrzaj>
    <derivirana_varijabla naziv="DomainObject.Predmet.OstaliListFormated_1">
      <item>Mihael Ivančić punomoćnik sudionika u postupku AGROTIM d.o.o.</item>
      <item>Odvjetničko društvo Mišetić &amp; partneri punomoćnik sudionika u postupku VIRO TVORNICA ŠEĆERA d.d.</item>
    </derivirana_varijabla>
  </DomainObject.Predmet.OstaliListFormated>
  <DomainObject.Predmet.OstaliListFormatedOIB>
    <izvorni_sadrzaj>
      <item>Mihael Ivančić, OIB 75416804923 punomoćnik sudionika u postupku AGROTIM d.o.o.</item>
      <item>Odvjetničko društvo Mišetić &amp; partneri punomoćnik sudionika u postupku VIRO TVORNICA ŠEĆERA d.d.</item>
    </izvorni_sadrzaj>
    <derivirana_varijabla naziv="DomainObject.Predmet.OstaliListFormatedOIB_1">
      <item>Mihael Ivančić, OIB 75416804923 punomoćnik sudionika u postupku AGROTIM d.o.o.</item>
      <item>Odvjetničko društvo Mišetić &amp; partneri punomoćnik sudionika u postupku VIRO TVORNICA ŠEĆERA d.d.</item>
    </derivirana_varijabla>
  </DomainObject.Predmet.OstaliListFormatedOIB>
  <DomainObject.Predmet.OstaliListFormatedWithAdress>
    <izvorni_sadrzaj>
      <item>Mihael Ivančić, Prilaz Grge Antunca 4, 10000 Zagreb punomoćnik sudionika u postupku AGROTIM d.o.o.</item>
      <item>Odvjetničko društvo Mišetić &amp; partneri, Mihanovićeva 20, 10000 Zagreb punomoćnik sudionika u postupku VIRO TVORNICA ŠEĆERA d.d.</item>
    </izvorni_sadrzaj>
    <derivirana_varijabla naziv="DomainObject.Predmet.OstaliListFormatedWithAdress_1">
      <item>Mihael Ivančić, Prilaz Grge Antunca 4, 10000 Zagreb punomoćnik sudionika u postupku AGROTIM d.o.o.</item>
      <item>Odvjetničko društvo Mišetić &amp; partneri, Mihanovićeva 20, 10000 Zagreb punomoćnik sudionika u postupku VIRO TVORNICA ŠEĆERA d.d.</item>
    </derivirana_varijabla>
  </DomainObject.Predmet.OstaliListFormatedWithAdress>
  <DomainObject.Predmet.OstaliListFormatedWithAdressOIB>
    <izvorni_sadrzaj>
      <item>Mihael Ivančić, OIB 75416804923, Prilaz Grge Antunca 4, 10000 Zagreb punomoćnik sudionika u postupku AGROTIM d.o.o.</item>
      <item>Odvjetničko društvo Mišetić &amp; partneri, Mihanovićeva 20, 10000 Zagreb punomoćnik sudionika u postupku VIRO TVORNICA ŠEĆERA d.d.</item>
    </izvorni_sadrzaj>
    <derivirana_varijabla naziv="DomainObject.Predmet.OstaliListFormatedWithAdressOIB_1">
      <item>Mihael Ivančić, OIB 75416804923, Prilaz Grge Antunca 4, 10000 Zagreb punomoćnik sudionika u postupku AGROTIM d.o.o.</item>
      <item>Odvjetničko društvo Mišetić &amp; partneri, Mihanovićeva 20, 10000 Zagreb punomoćnik sudionika u postupku VIRO TVORNICA ŠEĆERA d.d.</item>
    </derivirana_varijabla>
  </DomainObject.Predmet.OstaliListFormatedWithAdressOIB>
  <DomainObject.Predmet.OstaliListNazivFormated>
    <izvorni_sadrzaj>
      <item>Mihael Ivančić</item>
      <item>Odvjetničko društvo Mišetić &amp; partneri</item>
    </izvorni_sadrzaj>
    <derivirana_varijabla naziv="DomainObject.Predmet.OstaliListNazivFormated_1">
      <item>Mihael Ivančić</item>
      <item>Odvjetničko društvo Mišetić &amp; partneri</item>
    </derivirana_varijabla>
  </DomainObject.Predmet.OstaliListNazivFormated>
  <DomainObject.Predmet.OstaliListNazivFormatedOIB>
    <izvorni_sadrzaj>
      <item>Mihael Ivančić, OIB 75416804923</item>
      <item>Odvjetničko društvo Mišetić &amp; partneri</item>
    </izvorni_sadrzaj>
    <derivirana_varijabla naziv="DomainObject.Predmet.OstaliListNazivFormatedOIB_1">
      <item>Mihael Ivančić, OIB 75416804923</item>
      <item>Odvjetničko društvo Mišetić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AGROTIM d.o.o.</izvorni_sadrzaj>
    <derivirana_varijabla naziv="DomainObject.Predmet.ProtustrankaIDrugi_1">AGROTIM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AGROTIM d.o.o., OIB 44273647109, Prilaz Grge Antunca 4, 10000 Zagreb</izvorni_sadrzaj>
    <derivirana_varijabla naziv="DomainObject.Predmet.ProtustrankaIDrugiAdressOIB_1">AGROTIM d.o.o., OIB 44273647109, Prilaz Grge Antunca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AGROTIM d.o.o.</item>
      <item>FINA Regionalni centar Zagreb</item>
      <item>VIRO TVORNICA ŠEĆERA d.d.</item>
      <item>Mihael Ivančić</item>
      <item>Odvjetničko društvo Mišetić &amp; partneri</item>
    </izvorni_sadrzaj>
    <derivirana_varijabla naziv="DomainObject.Predmet.SudioniciListNaziv_1">
      <item>AGROTIM d.o.o.</item>
      <item>FINA Regionalni centar Zagreb</item>
      <item>VIRO TVORNICA ŠEĆERA d.d.</item>
      <item>Mihael Ivančić</item>
      <item>Odvjetničko društvo Mišetić &amp; partneri</item>
    </derivirana_varijabla>
  </DomainObject.Predmet.SudioniciListNaziv>
  <DomainObject.Predmet.SudioniciListAdressOIB>
    <izvorni_sadrzaj>
      <item>AGROTIM d.o.o., OIB 44273647109, Prilaz Grge Antunca 4,10000 Zagreb</item>
      <item>FINA Regionalni centar Zagreb, OIB 85821130368, Trg svibanjskih žrtava 1995. br. 1,10000 Zagreb</item>
      <item>VIRO TVORNICA ŠEĆERA d.d., OIB 04525204420, Ulica grada Vukovara 269 g,10000 Zagreb</item>
      <item>Mihael Ivančić, OIB 75416804923, Prilaz Grge Antunca 4,10000 Zagreb</item>
      <item>Odvjetničko društvo Mišetić &amp; partneri, Mihanovićeva 20,10000 Zagreb</item>
    </izvorni_sadrzaj>
    <derivirana_varijabla naziv="DomainObject.Predmet.SudioniciListAdressOIB_1">
      <item>AGROTIM d.o.o., OIB 44273647109, Prilaz Grge Antunca 4,10000 Zagreb</item>
      <item>FINA Regionalni centar Zagreb, OIB 85821130368, Trg svibanjskih žrtava 1995. br. 1,10000 Zagreb</item>
      <item>VIRO TVORNICA ŠEĆERA d.d., OIB 04525204420, Ulica grada Vukovara 269 g,10000 Zagreb</item>
      <item>Mihael Ivančić, OIB 75416804923, Prilaz Grge Antunca 4,10000 Zagreb</item>
      <item>Odvjetničko društvo Mišetić &amp; partneri, Mihanovićeva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44273647109</item>
      <item>, OIB 85821130368</item>
      <item>, OIB 04525204420</item>
      <item>, OIB 75416804923</item>
      <item>, OIB null</item>
    </izvorni_sadrzaj>
    <derivirana_varijabla naziv="DomainObject.Predmet.SudioniciListNazivOIB_1">
      <item>, OIB 44273647109</item>
      <item>, OIB 85821130368</item>
      <item>, OIB 04525204420</item>
      <item>, OIB 75416804923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E9D755-51B5-45E0-AAA5-694A8A9A4F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1070</properties:Words>
  <properties:Characters>5769</properties:Characters>
  <properties:Lines>131</properties:Lines>
  <properties:Paragraphs>51</properties:Paragraphs>
  <properties:TotalTime>236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2019-01-30T10:32:00Z</cp:lastPrinted>
  <dcterms:modified xmlns:xsi="http://www.w3.org/2001/XMLSchema-instance" xsi:type="dcterms:W3CDTF">2019-01-30T10:33:00Z</dcterms:modified>
  <cp:revision>161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(2.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