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10fb" w14:paraId="d2b10fb" w:rsidRDefault="0083336C" w:rsidP="0083336C" w:rsidR="0083336C" w:rsidRPr="00366ACE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bookmarkStart w:name="_GoBack" w:id="0"/>
      <w:bookmarkEnd w:id="0"/>
      <w:r w:rsidRPr="00366ACE">
        <w:rPr>
          <w:bCs/>
          <w:szCs w:val="24"/>
        </w:rPr>
        <w:t xml:space="preserve">     </w:t>
      </w:r>
      <w:r w:rsidR="00146D01" w:rsidRPr="00366ACE"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36C" w:rsidP="0083336C" w:rsidR="0083336C" w:rsidRPr="00366ACE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366ACE">
        <w:rPr>
          <w:rFonts w:eastAsia="MS Mincho"/>
          <w:bCs/>
          <w:szCs w:val="24"/>
        </w:rPr>
        <w:t xml:space="preserve">  REPUBLIKA HRVATSKA</w:t>
      </w:r>
    </w:p>
    <w:p w:rsidRDefault="0083336C" w:rsidP="0083336C" w:rsidR="0083336C" w:rsidRPr="00366ACE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366ACE">
        <w:rPr>
          <w:rFonts w:eastAsia="MS Mincho"/>
          <w:bCs/>
          <w:szCs w:val="24"/>
        </w:rPr>
        <w:t>TRGOVAČKI SUD U RIJECI</w:t>
      </w:r>
    </w:p>
    <w:p w:rsidRDefault="0083336C" w:rsidP="0083336C" w:rsidR="0083336C" w:rsidRPr="00366ACE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366ACE">
        <w:rPr>
          <w:rFonts w:eastAsia="MS Mincho"/>
          <w:bCs/>
          <w:szCs w:val="24"/>
        </w:rPr>
        <w:t xml:space="preserve">      Rijeka, Zadarska 1 i 3</w:t>
      </w:r>
    </w:p>
    <w:p w:rsidRDefault="0083336C" w:rsidP="0083336C" w:rsidR="0083336C" w:rsidRPr="00366ACE">
      <w:pPr>
        <w:ind w:hanging="2880" w:left="2880"/>
        <w:jc w:val="center"/>
        <w:rPr>
          <w:szCs w:val="24"/>
        </w:rPr>
      </w:pPr>
    </w:p>
    <w:p w:rsidRDefault="00366ACE" w:rsidP="00B34FAF" w:rsidR="00B34FAF" w:rsidRPr="00366ACE">
      <w:pPr>
        <w:rPr>
          <w:szCs w:val="24"/>
        </w:rPr>
      </w:pPr>
      <w:r w:rsidRPr="00366ACE">
        <w:rPr>
          <w:szCs w:val="24"/>
        </w:rPr>
        <w:t xml:space="preserve"> </w:t>
      </w:r>
    </w:p>
    <w:p w:rsidRDefault="00807673" w:rsidP="00F62489" w:rsidR="00B34FAF" w:rsidRPr="00366ACE">
      <w:pPr>
        <w:ind w:firstLine="708"/>
        <w:jc w:val="both"/>
        <w:rPr>
          <w:rFonts w:eastAsia="MS Mincho"/>
          <w:szCs w:val="24"/>
        </w:rPr>
      </w:pPr>
      <w:r w:rsidRPr="00366ACE">
        <w:rPr>
          <w:szCs w:val="24"/>
        </w:rPr>
        <w:t xml:space="preserve">Trgovački sud u Rijeci </w:t>
      </w:r>
      <w:r w:rsidR="0083336C" w:rsidRPr="00366ACE">
        <w:rPr>
          <w:szCs w:val="24"/>
        </w:rPr>
        <w:t xml:space="preserve">po Liljani Ugrin kao </w:t>
      </w:r>
      <w:r w:rsidR="00474016" w:rsidRPr="00366ACE">
        <w:rPr>
          <w:szCs w:val="24"/>
        </w:rPr>
        <w:t xml:space="preserve">sucu pojedincu </w:t>
      </w:r>
      <w:r w:rsidR="0083336C" w:rsidRPr="00366ACE">
        <w:rPr>
          <w:szCs w:val="24"/>
        </w:rPr>
        <w:t xml:space="preserve">u stečajnom </w:t>
      </w:r>
      <w:r w:rsidRPr="00366ACE">
        <w:rPr>
          <w:szCs w:val="24"/>
        </w:rPr>
        <w:t>postupk</w:t>
      </w:r>
      <w:r w:rsidR="005A6087" w:rsidRPr="00366ACE">
        <w:rPr>
          <w:szCs w:val="24"/>
        </w:rPr>
        <w:t>u</w:t>
      </w:r>
      <w:r w:rsidRPr="00366ACE">
        <w:rPr>
          <w:szCs w:val="24"/>
        </w:rPr>
        <w:t xml:space="preserve"> nad </w:t>
      </w:r>
      <w:r w:rsidR="00474016" w:rsidRPr="00366ACE">
        <w:rPr>
          <w:szCs w:val="24"/>
        </w:rPr>
        <w:t>Stečajnom masom iza GRUPA CENTAR društvo s ograničenom odgovornošću za poslovanje nekretninama u stečaju Velika Gorica, Dubrovačka 14 (MBS 040375367 - OIB  08224622514)</w:t>
      </w:r>
      <w:r w:rsidR="00ED7502" w:rsidRPr="00366ACE">
        <w:rPr>
          <w:szCs w:val="24"/>
        </w:rPr>
        <w:t xml:space="preserve"> </w:t>
      </w:r>
      <w:r w:rsidR="005A7BCD" w:rsidRPr="00366ACE">
        <w:t xml:space="preserve">dana </w:t>
      </w:r>
      <w:r w:rsidR="00474016" w:rsidRPr="00366ACE">
        <w:rPr>
          <w:rFonts w:eastAsia="MS Mincho"/>
          <w:szCs w:val="24"/>
        </w:rPr>
        <w:t xml:space="preserve">5. listopada </w:t>
      </w:r>
      <w:r w:rsidR="005A7BCD" w:rsidRPr="00366ACE">
        <w:rPr>
          <w:rFonts w:eastAsia="MS Mincho"/>
          <w:szCs w:val="24"/>
        </w:rPr>
        <w:t>201</w:t>
      </w:r>
      <w:r w:rsidR="00474016" w:rsidRPr="00366ACE">
        <w:rPr>
          <w:rFonts w:eastAsia="MS Mincho"/>
          <w:szCs w:val="24"/>
        </w:rPr>
        <w:t>7</w:t>
      </w:r>
      <w:r w:rsidR="005A7BCD" w:rsidRPr="00366ACE">
        <w:rPr>
          <w:rFonts w:eastAsia="MS Mincho"/>
          <w:szCs w:val="24"/>
        </w:rPr>
        <w:t>.</w:t>
      </w:r>
      <w:r w:rsidR="0083336C" w:rsidRPr="00366ACE">
        <w:rPr>
          <w:rFonts w:eastAsia="MS Mincho"/>
          <w:szCs w:val="24"/>
        </w:rPr>
        <w:t xml:space="preserve"> donio je slijedeće </w:t>
      </w:r>
    </w:p>
    <w:p w:rsidRDefault="0083336C" w:rsidP="00F62489" w:rsidR="0083336C" w:rsidRPr="00366ACE">
      <w:pPr>
        <w:ind w:firstLine="708"/>
        <w:jc w:val="both"/>
        <w:rPr>
          <w:rFonts w:eastAsia="MS Mincho"/>
          <w:szCs w:val="24"/>
        </w:rPr>
      </w:pPr>
    </w:p>
    <w:p w:rsidRDefault="00ED7502" w:rsidP="0083336C" w:rsidR="00ED7502" w:rsidRPr="00366ACE">
      <w:pPr>
        <w:jc w:val="center"/>
        <w:rPr>
          <w:rFonts w:eastAsia="MS Mincho"/>
        </w:rPr>
      </w:pPr>
    </w:p>
    <w:p w:rsidRDefault="0083336C" w:rsidP="0083336C" w:rsidR="0083336C" w:rsidRPr="00366ACE">
      <w:pPr>
        <w:jc w:val="center"/>
        <w:rPr>
          <w:rFonts w:eastAsia="MS Mincho"/>
        </w:rPr>
      </w:pPr>
      <w:r w:rsidRPr="00366ACE">
        <w:rPr>
          <w:rFonts w:eastAsia="MS Mincho"/>
        </w:rPr>
        <w:t>R J E Š E N J E</w:t>
      </w:r>
    </w:p>
    <w:p w:rsidRDefault="005A7BCD" w:rsidP="00B34FAF" w:rsidR="005A7BCD" w:rsidRPr="00366ACE">
      <w:pPr>
        <w:jc w:val="both"/>
        <w:rPr>
          <w:rFonts w:eastAsia="MS Mincho"/>
          <w:szCs w:val="24"/>
        </w:rPr>
      </w:pPr>
    </w:p>
    <w:p w:rsidRDefault="004D5F49" w:rsidP="004D5F49" w:rsidR="004D5F49" w:rsidRPr="00366ACE">
      <w:pPr>
        <w:rPr>
          <w:rFonts w:eastAsia="MS Mincho"/>
        </w:rPr>
      </w:pPr>
    </w:p>
    <w:p w:rsidRDefault="004D5F49" w:rsidP="004D5F49" w:rsidR="004D5F49" w:rsidRPr="00366ACE">
      <w:pPr>
        <w:rPr>
          <w:rFonts w:eastAsia="MS Mincho"/>
        </w:rPr>
      </w:pPr>
      <w:r w:rsidRPr="00366ACE">
        <w:rPr>
          <w:rFonts w:eastAsia="MS Mincho"/>
        </w:rPr>
        <w:t xml:space="preserve">I.       Saziva se skupština vjerovnika za dan </w:t>
      </w:r>
    </w:p>
    <w:p w:rsidRDefault="00474016" w:rsidP="004D5F49" w:rsidR="00ED7502" w:rsidRPr="00366ACE">
      <w:pPr>
        <w:jc w:val="center"/>
        <w:rPr>
          <w:rFonts w:eastAsia="MS Mincho"/>
        </w:rPr>
      </w:pPr>
      <w:r w:rsidRPr="00366ACE">
        <w:rPr>
          <w:rFonts w:eastAsia="MS Mincho"/>
        </w:rPr>
        <w:t>12</w:t>
      </w:r>
      <w:r w:rsidR="00ED7502" w:rsidRPr="00366ACE">
        <w:rPr>
          <w:rFonts w:eastAsia="MS Mincho"/>
        </w:rPr>
        <w:t xml:space="preserve">. </w:t>
      </w:r>
      <w:r w:rsidRPr="00366ACE">
        <w:rPr>
          <w:rFonts w:eastAsia="MS Mincho"/>
        </w:rPr>
        <w:t xml:space="preserve">prosinca </w:t>
      </w:r>
      <w:r w:rsidR="00ED7502" w:rsidRPr="00366ACE">
        <w:rPr>
          <w:rFonts w:eastAsia="MS Mincho"/>
        </w:rPr>
        <w:t>201</w:t>
      </w:r>
      <w:r w:rsidRPr="00366ACE">
        <w:rPr>
          <w:rFonts w:eastAsia="MS Mincho"/>
        </w:rPr>
        <w:t>7</w:t>
      </w:r>
      <w:r w:rsidR="00ED7502" w:rsidRPr="00366ACE">
        <w:rPr>
          <w:rFonts w:eastAsia="MS Mincho"/>
        </w:rPr>
        <w:t>. u  1</w:t>
      </w:r>
      <w:r w:rsidRPr="00366ACE">
        <w:rPr>
          <w:rFonts w:eastAsia="MS Mincho"/>
        </w:rPr>
        <w:t>0</w:t>
      </w:r>
      <w:r w:rsidR="00ED7502" w:rsidRPr="00366ACE">
        <w:rPr>
          <w:rFonts w:eastAsia="MS Mincho"/>
        </w:rPr>
        <w:t xml:space="preserve">.00 sati </w:t>
      </w:r>
    </w:p>
    <w:p w:rsidRDefault="004D5F49" w:rsidP="004D5F49" w:rsidR="004D5F49" w:rsidRPr="00366ACE">
      <w:pPr>
        <w:jc w:val="center"/>
      </w:pPr>
      <w:r w:rsidRPr="00366ACE">
        <w:t>kod ovog suda, Zadarska 1 i 3, sudnica broj 11</w:t>
      </w:r>
    </w:p>
    <w:p w:rsidRDefault="004D5F49" w:rsidP="004D5F49" w:rsidR="004D5F49" w:rsidRPr="00366ACE">
      <w:pPr>
        <w:jc w:val="center"/>
        <w:rPr>
          <w:rFonts w:eastAsia="MS Mincho"/>
        </w:rPr>
      </w:pPr>
    </w:p>
    <w:p w:rsidRDefault="0083336C" w:rsidP="004D5F49" w:rsidR="004D5F49" w:rsidRPr="00366ACE">
      <w:pPr>
        <w:rPr>
          <w:rFonts w:eastAsia="MS Mincho"/>
        </w:rPr>
      </w:pPr>
      <w:r w:rsidRPr="00366ACE">
        <w:rPr>
          <w:rFonts w:eastAsia="MS Mincho"/>
        </w:rPr>
        <w:t>D</w:t>
      </w:r>
      <w:r w:rsidR="004D5F49" w:rsidRPr="00366ACE">
        <w:rPr>
          <w:rFonts w:eastAsia="MS Mincho"/>
        </w:rPr>
        <w:t>nevni red:</w:t>
      </w:r>
    </w:p>
    <w:p w:rsidRDefault="004D5F49" w:rsidP="004D5F49" w:rsidR="0083336C" w:rsidRPr="00366ACE">
      <w:pPr>
        <w:jc w:val="both"/>
      </w:pPr>
      <w:r w:rsidRPr="00366ACE">
        <w:t>1.</w:t>
      </w:r>
      <w:r w:rsidRPr="00366ACE">
        <w:tab/>
      </w:r>
      <w:r w:rsidR="0083336C" w:rsidRPr="00366ACE">
        <w:t>Izvješće stečajn</w:t>
      </w:r>
      <w:r w:rsidR="00474016" w:rsidRPr="00366ACE">
        <w:t xml:space="preserve">og upravitelja o </w:t>
      </w:r>
      <w:r w:rsidR="0083336C" w:rsidRPr="00366ACE">
        <w:t>tijeku postupka</w:t>
      </w:r>
      <w:r w:rsidR="00474016" w:rsidRPr="00366ACE">
        <w:t xml:space="preserve"> i stanju stečajne mase </w:t>
      </w:r>
      <w:r w:rsidR="0083336C" w:rsidRPr="00366ACE">
        <w:t xml:space="preserve"> </w:t>
      </w:r>
    </w:p>
    <w:p w:rsidRDefault="00ED7502" w:rsidP="005A7BCD" w:rsidR="0083336C" w:rsidRPr="00366ACE">
      <w:pPr>
        <w:jc w:val="both"/>
        <w:rPr>
          <w:rFonts w:eastAsia="MS Mincho"/>
          <w:szCs w:val="24"/>
        </w:rPr>
      </w:pPr>
      <w:r w:rsidRPr="00366ACE">
        <w:rPr>
          <w:rFonts w:eastAsia="MS Mincho"/>
          <w:szCs w:val="24"/>
        </w:rPr>
        <w:t xml:space="preserve">2.         </w:t>
      </w:r>
      <w:r w:rsidR="00474016" w:rsidRPr="00366ACE">
        <w:rPr>
          <w:rFonts w:eastAsia="MS Mincho"/>
          <w:szCs w:val="24"/>
        </w:rPr>
        <w:t>D</w:t>
      </w:r>
      <w:r w:rsidRPr="00366ACE">
        <w:rPr>
          <w:rFonts w:eastAsia="MS Mincho"/>
          <w:szCs w:val="24"/>
        </w:rPr>
        <w:t xml:space="preserve">onošenje odluke o prodaji imovine dužnika </w:t>
      </w:r>
    </w:p>
    <w:p w:rsidRDefault="00ED7502" w:rsidP="005A7BCD" w:rsidR="00ED7502" w:rsidRPr="00366ACE">
      <w:pPr>
        <w:jc w:val="both"/>
        <w:rPr>
          <w:rFonts w:eastAsia="MS Mincho"/>
          <w:szCs w:val="24"/>
        </w:rPr>
      </w:pPr>
    </w:p>
    <w:p w:rsidRDefault="005A7BCD" w:rsidP="005A7BCD" w:rsidR="005A7BCD" w:rsidRPr="00366ACE">
      <w:pPr>
        <w:jc w:val="both"/>
        <w:rPr>
          <w:color w:val="000000"/>
          <w:szCs w:val="24"/>
        </w:rPr>
      </w:pPr>
      <w:r w:rsidRPr="00366ACE">
        <w:rPr>
          <w:rFonts w:eastAsia="MS Mincho"/>
          <w:szCs w:val="24"/>
        </w:rPr>
        <w:t>II.</w:t>
      </w:r>
      <w:r w:rsidRPr="00366ACE">
        <w:rPr>
          <w:rFonts w:eastAsia="MS Mincho"/>
          <w:szCs w:val="24"/>
        </w:rPr>
        <w:tab/>
      </w:r>
      <w:r w:rsidRPr="00366ACE">
        <w:rPr>
          <w:color w:val="000000"/>
          <w:szCs w:val="24"/>
        </w:rPr>
        <w:t>Ovo rješenje objavit će se na mrežnoj stranici e-Oglasne ploče suda.</w:t>
      </w:r>
    </w:p>
    <w:p w:rsidRDefault="005A7BCD" w:rsidP="005A7BCD" w:rsidR="005A7BCD" w:rsidRPr="00366ACE">
      <w:pPr>
        <w:jc w:val="both"/>
        <w:rPr>
          <w:color w:val="000000"/>
          <w:szCs w:val="24"/>
        </w:rPr>
      </w:pPr>
    </w:p>
    <w:p w:rsidRDefault="005A7BCD" w:rsidP="005A7BCD" w:rsidR="005A7BCD" w:rsidRPr="00366ACE">
      <w:pPr>
        <w:jc w:val="both"/>
        <w:rPr>
          <w:color w:val="000000"/>
          <w:szCs w:val="24"/>
        </w:rPr>
      </w:pPr>
      <w:r w:rsidRPr="00366ACE">
        <w:rPr>
          <w:color w:val="000000"/>
          <w:szCs w:val="24"/>
        </w:rPr>
        <w:t xml:space="preserve">Pravo sudjelovanja </w:t>
      </w:r>
      <w:r w:rsidR="00366ACE">
        <w:rPr>
          <w:color w:val="000000"/>
          <w:szCs w:val="24"/>
        </w:rPr>
        <w:t>na</w:t>
      </w:r>
      <w:r w:rsidRPr="00366ACE">
        <w:rPr>
          <w:color w:val="000000"/>
          <w:szCs w:val="24"/>
        </w:rPr>
        <w:t xml:space="preserve"> skupštini imaju svi stečajni vjerovnici i stečajni upravitelj. </w:t>
      </w:r>
    </w:p>
    <w:p w:rsidRDefault="005A7BCD" w:rsidP="005A7BCD" w:rsidR="005A7BCD" w:rsidRPr="00366ACE">
      <w:pPr>
        <w:rPr>
          <w:szCs w:val="24"/>
        </w:rPr>
      </w:pPr>
      <w:r w:rsidRPr="00366ACE">
        <w:rPr>
          <w:rFonts w:eastAsia="MS Mincho"/>
          <w:szCs w:val="24"/>
        </w:rPr>
        <w:t xml:space="preserve"> </w:t>
      </w:r>
    </w:p>
    <w:p w:rsidRDefault="005A7BCD" w:rsidP="005A7BCD" w:rsidR="005A7BCD" w:rsidRPr="00366ACE">
      <w:pPr>
        <w:jc w:val="center"/>
        <w:rPr>
          <w:rFonts w:eastAsia="MS Mincho"/>
          <w:szCs w:val="24"/>
        </w:rPr>
      </w:pPr>
      <w:r w:rsidRPr="00366ACE">
        <w:rPr>
          <w:szCs w:val="24"/>
        </w:rPr>
        <w:t xml:space="preserve">U Rijeci, </w:t>
      </w:r>
      <w:r w:rsidR="00474016" w:rsidRPr="00366ACE">
        <w:rPr>
          <w:rFonts w:eastAsia="MS Mincho"/>
          <w:szCs w:val="24"/>
        </w:rPr>
        <w:t>5. listopada 2017</w:t>
      </w:r>
      <w:r w:rsidRPr="00366ACE">
        <w:rPr>
          <w:rFonts w:eastAsia="MS Mincho"/>
          <w:szCs w:val="24"/>
        </w:rPr>
        <w:t>.</w:t>
      </w:r>
    </w:p>
    <w:p w:rsidRDefault="005A7BCD" w:rsidP="005A7BCD" w:rsidR="005A7BCD" w:rsidRPr="00366ACE">
      <w:pPr>
        <w:jc w:val="center"/>
        <w:rPr>
          <w:rFonts w:eastAsia="MS Mincho"/>
          <w:szCs w:val="24"/>
        </w:rPr>
      </w:pPr>
    </w:p>
    <w:p w:rsidRDefault="00474016" w:rsidP="005A7BCD" w:rsidR="005A7BCD" w:rsidRPr="00366ACE">
      <w:pPr>
        <w:ind w:left="7080"/>
        <w:jc w:val="both"/>
        <w:rPr>
          <w:rFonts w:eastAsia="MS Mincho"/>
          <w:szCs w:val="24"/>
        </w:rPr>
      </w:pPr>
      <w:r w:rsidRPr="00366ACE">
        <w:rPr>
          <w:rFonts w:eastAsia="MS Mincho"/>
          <w:szCs w:val="24"/>
        </w:rPr>
        <w:t xml:space="preserve">     </w:t>
      </w:r>
      <w:r w:rsidR="005A7BCD" w:rsidRPr="00366ACE">
        <w:rPr>
          <w:rFonts w:eastAsia="MS Mincho"/>
          <w:szCs w:val="24"/>
        </w:rPr>
        <w:t>Sudac</w:t>
      </w:r>
    </w:p>
    <w:p w:rsidRDefault="005A7BCD" w:rsidP="005A7BCD" w:rsidR="005A7BCD" w:rsidRPr="00366ACE">
      <w:pPr>
        <w:ind w:left="7080"/>
        <w:jc w:val="both"/>
        <w:rPr>
          <w:rFonts w:eastAsia="MS Mincho"/>
          <w:szCs w:val="24"/>
        </w:rPr>
      </w:pPr>
      <w:r w:rsidRPr="00366ACE">
        <w:rPr>
          <w:rFonts w:eastAsia="MS Mincho"/>
          <w:szCs w:val="24"/>
        </w:rPr>
        <w:t>Liljana Ugrin</w:t>
      </w:r>
    </w:p>
    <w:p w:rsidRDefault="000644F8" w:rsidP="005A7BCD" w:rsidR="000644F8" w:rsidRPr="00366ACE">
      <w:pPr>
        <w:jc w:val="both"/>
        <w:rPr>
          <w:rFonts w:eastAsia="MS Mincho"/>
          <w:szCs w:val="24"/>
        </w:rPr>
      </w:pPr>
    </w:p>
    <w:p w:rsidRDefault="00366ACE" w:rsidP="005A7BCD" w:rsidR="00366ACE">
      <w:pPr>
        <w:jc w:val="both"/>
        <w:rPr>
          <w:rFonts w:eastAsia="MS Mincho"/>
          <w:szCs w:val="24"/>
        </w:rPr>
      </w:pPr>
    </w:p>
    <w:p w:rsidRDefault="005A7BCD" w:rsidP="005A7BCD" w:rsidR="005A7BCD" w:rsidRPr="00366ACE">
      <w:pPr>
        <w:jc w:val="both"/>
        <w:rPr>
          <w:rFonts w:eastAsia="MS Mincho"/>
          <w:szCs w:val="24"/>
        </w:rPr>
      </w:pPr>
      <w:r w:rsidRPr="00366ACE">
        <w:rPr>
          <w:rFonts w:eastAsia="MS Mincho"/>
          <w:szCs w:val="24"/>
        </w:rPr>
        <w:t>Pouka o pravnom lijeku</w:t>
      </w:r>
      <w:r w:rsidR="00366ACE">
        <w:rPr>
          <w:rFonts w:eastAsia="MS Mincho"/>
          <w:szCs w:val="24"/>
        </w:rPr>
        <w:t>:</w:t>
      </w:r>
    </w:p>
    <w:p w:rsidRDefault="005A7BCD" w:rsidP="005A7BCD" w:rsidR="005A7BCD" w:rsidRPr="00366ACE">
      <w:pPr>
        <w:jc w:val="both"/>
        <w:rPr>
          <w:szCs w:val="24"/>
        </w:rPr>
      </w:pPr>
      <w:r w:rsidRPr="00366ACE">
        <w:rPr>
          <w:rFonts w:eastAsia="MS Mincho"/>
          <w:szCs w:val="24"/>
        </w:rPr>
        <w:t>Protiv ovog rješenja nije dopuštena žalba.</w:t>
      </w:r>
    </w:p>
    <w:p w:rsidRDefault="00ED7502" w:rsidP="00502047" w:rsidR="00ED7502" w:rsidRPr="00366ACE"/>
    <w:p w:rsidRDefault="00ED7502" w:rsidP="00502047" w:rsidR="00ED7502"/>
    <w:p w:rsidRDefault="00366ACE" w:rsidP="00502047" w:rsidR="00366ACE" w:rsidRPr="00366ACE"/>
    <w:p w:rsidRDefault="000644F8" w:rsidP="00502047" w:rsidR="000644F8" w:rsidRPr="00366ACE">
      <w:r w:rsidRPr="00366ACE">
        <w:t>DNA</w:t>
      </w:r>
    </w:p>
    <w:p w:rsidRDefault="0083336C" w:rsidP="00502047" w:rsidR="000644F8" w:rsidRPr="00366ACE">
      <w:r w:rsidRPr="00366ACE">
        <w:t>R</w:t>
      </w:r>
      <w:r w:rsidR="000644F8" w:rsidRPr="00366ACE">
        <w:t xml:space="preserve">ješenje objaviti na mrežnoj stranici e-oglasne ploče suda </w:t>
      </w:r>
    </w:p>
    <w:p w:rsidRDefault="00ED7502" w:rsidP="00502047" w:rsidR="00474016" w:rsidRPr="00366ACE">
      <w:r w:rsidRPr="00366ACE">
        <w:t xml:space="preserve">Rješenje dostaviti stečajnom upravitelju </w:t>
      </w:r>
    </w:p>
    <w:p w:rsidRDefault="00474016" w:rsidP="00502047" w:rsidR="000644F8" w:rsidRPr="00366ACE">
      <w:r w:rsidRPr="00366ACE">
        <w:t xml:space="preserve">                                  i vjerovniku, ŽDO </w:t>
      </w:r>
    </w:p>
    <w:p w:rsidRDefault="000644F8" w:rsidP="00502047" w:rsidR="000644F8" w:rsidRPr="00366ACE">
      <w:r w:rsidRPr="00366ACE">
        <w:rPr>
          <w:szCs w:val="24"/>
        </w:rPr>
        <w:t xml:space="preserve">U Rijeci, </w:t>
      </w:r>
      <w:r w:rsidR="00474016" w:rsidRPr="00366ACE">
        <w:rPr>
          <w:rFonts w:eastAsia="MS Mincho"/>
          <w:szCs w:val="24"/>
        </w:rPr>
        <w:t>5. listopada 2017</w:t>
      </w:r>
      <w:r w:rsidRPr="00366ACE">
        <w:rPr>
          <w:rFonts w:eastAsia="MS Mincho"/>
          <w:szCs w:val="24"/>
        </w:rPr>
        <w:t>.</w:t>
      </w:r>
    </w:p>
    <w:sectPr w:rsidR="000644F8" w:rsidRPr="00366ACE">
      <w:head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66B" w:rsidR="002B466B">
      <w:r>
        <w:separator/>
      </w:r>
    </w:p>
  </w:endnote>
  <w:endnote w:id="0" w:type="continuationSeparator">
    <w:p w:rsidRDefault="002B466B" w:rsidR="002B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66B" w:rsidR="002B466B">
      <w:r>
        <w:separator/>
      </w:r>
    </w:p>
  </w:footnote>
  <w:footnote w:id="0" w:type="continuationSeparator">
    <w:p w:rsidRDefault="002B466B" w:rsidR="002B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502" w:rsidP="00E051B6" w:rsidR="00FB10E9">
    <w:pPr>
      <w:pStyle w:val="Zaglavlje"/>
      <w:jc w:val="right"/>
    </w:pPr>
    <w:r w:rsidRPr="00ED7502">
      <w:t>Posl</w:t>
    </w:r>
    <w:r w:rsidR="00474016">
      <w:t xml:space="preserve">ovni </w:t>
    </w:r>
    <w:r w:rsidRPr="00ED7502">
      <w:t>br</w:t>
    </w:r>
    <w:r w:rsidR="00474016">
      <w:t xml:space="preserve">oj </w:t>
    </w:r>
    <w:r w:rsidRPr="00ED7502">
      <w:t>7 St-</w:t>
    </w:r>
    <w:r w:rsidR="00474016">
      <w:t>226</w:t>
    </w:r>
    <w:r w:rsidRPr="00ED7502">
      <w:t>/</w:t>
    </w:r>
    <w:r w:rsidR="00474016">
      <w:t>2017</w:t>
    </w:r>
    <w:r w:rsidRPr="00ED7502">
      <w:t>-</w:t>
    </w:r>
    <w:r w:rsidR="00366ACE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644F8"/>
    <w:rsid w:val="00072CC3"/>
    <w:rsid w:val="00073AF0"/>
    <w:rsid w:val="00084FE1"/>
    <w:rsid w:val="000A150F"/>
    <w:rsid w:val="000C0E2B"/>
    <w:rsid w:val="000E50E7"/>
    <w:rsid w:val="000F259C"/>
    <w:rsid w:val="00115E55"/>
    <w:rsid w:val="00120092"/>
    <w:rsid w:val="001250F8"/>
    <w:rsid w:val="001334A4"/>
    <w:rsid w:val="0013414F"/>
    <w:rsid w:val="00141B80"/>
    <w:rsid w:val="00146D01"/>
    <w:rsid w:val="00150C6B"/>
    <w:rsid w:val="00182D40"/>
    <w:rsid w:val="001931C9"/>
    <w:rsid w:val="001B3F65"/>
    <w:rsid w:val="001B4ED6"/>
    <w:rsid w:val="001C5EA4"/>
    <w:rsid w:val="001C6699"/>
    <w:rsid w:val="001C6F05"/>
    <w:rsid w:val="001D050E"/>
    <w:rsid w:val="001D1ED8"/>
    <w:rsid w:val="001F1C5E"/>
    <w:rsid w:val="00206FDD"/>
    <w:rsid w:val="002126F7"/>
    <w:rsid w:val="0021338E"/>
    <w:rsid w:val="00213D55"/>
    <w:rsid w:val="002158B0"/>
    <w:rsid w:val="00215BBC"/>
    <w:rsid w:val="002264A0"/>
    <w:rsid w:val="002370AD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66B"/>
    <w:rsid w:val="002B4A58"/>
    <w:rsid w:val="002D7851"/>
    <w:rsid w:val="00301FE6"/>
    <w:rsid w:val="00313110"/>
    <w:rsid w:val="00314D61"/>
    <w:rsid w:val="00327130"/>
    <w:rsid w:val="00336199"/>
    <w:rsid w:val="0034078C"/>
    <w:rsid w:val="00356CCF"/>
    <w:rsid w:val="003602C7"/>
    <w:rsid w:val="00364AA1"/>
    <w:rsid w:val="00366ACE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74016"/>
    <w:rsid w:val="004955D6"/>
    <w:rsid w:val="004A20CD"/>
    <w:rsid w:val="004C14DA"/>
    <w:rsid w:val="004D5F49"/>
    <w:rsid w:val="004E40C0"/>
    <w:rsid w:val="004E656E"/>
    <w:rsid w:val="004E735C"/>
    <w:rsid w:val="00502047"/>
    <w:rsid w:val="00503470"/>
    <w:rsid w:val="00504ED2"/>
    <w:rsid w:val="00510965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505F"/>
    <w:rsid w:val="005964A5"/>
    <w:rsid w:val="005A11B9"/>
    <w:rsid w:val="005A2E9C"/>
    <w:rsid w:val="005A6087"/>
    <w:rsid w:val="005A7BCD"/>
    <w:rsid w:val="005C0BEC"/>
    <w:rsid w:val="005C35E4"/>
    <w:rsid w:val="005D2F37"/>
    <w:rsid w:val="005D308F"/>
    <w:rsid w:val="005D3921"/>
    <w:rsid w:val="005D74F0"/>
    <w:rsid w:val="005F29B2"/>
    <w:rsid w:val="005F536B"/>
    <w:rsid w:val="00603207"/>
    <w:rsid w:val="006066FC"/>
    <w:rsid w:val="0061231D"/>
    <w:rsid w:val="00614DD1"/>
    <w:rsid w:val="00622931"/>
    <w:rsid w:val="0062503D"/>
    <w:rsid w:val="0064216F"/>
    <w:rsid w:val="00683F03"/>
    <w:rsid w:val="00691081"/>
    <w:rsid w:val="00693E6D"/>
    <w:rsid w:val="006978DE"/>
    <w:rsid w:val="006A250F"/>
    <w:rsid w:val="006B30FF"/>
    <w:rsid w:val="006B7CEC"/>
    <w:rsid w:val="006D0FBF"/>
    <w:rsid w:val="006D105D"/>
    <w:rsid w:val="006D462F"/>
    <w:rsid w:val="006D5B58"/>
    <w:rsid w:val="006D7B8A"/>
    <w:rsid w:val="006E7AD2"/>
    <w:rsid w:val="0073527D"/>
    <w:rsid w:val="00744693"/>
    <w:rsid w:val="00760268"/>
    <w:rsid w:val="00761989"/>
    <w:rsid w:val="00763881"/>
    <w:rsid w:val="00764198"/>
    <w:rsid w:val="007B14FA"/>
    <w:rsid w:val="007B6E0A"/>
    <w:rsid w:val="007C109E"/>
    <w:rsid w:val="007C4D40"/>
    <w:rsid w:val="0080246A"/>
    <w:rsid w:val="00807673"/>
    <w:rsid w:val="00813C09"/>
    <w:rsid w:val="00816F10"/>
    <w:rsid w:val="0083336C"/>
    <w:rsid w:val="008374F0"/>
    <w:rsid w:val="00842E1A"/>
    <w:rsid w:val="00852568"/>
    <w:rsid w:val="00857491"/>
    <w:rsid w:val="00867414"/>
    <w:rsid w:val="008721F6"/>
    <w:rsid w:val="00891C6E"/>
    <w:rsid w:val="00895586"/>
    <w:rsid w:val="00897777"/>
    <w:rsid w:val="008B2505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A69BB"/>
    <w:rsid w:val="009C71E5"/>
    <w:rsid w:val="009D0964"/>
    <w:rsid w:val="009D11FE"/>
    <w:rsid w:val="009E0D73"/>
    <w:rsid w:val="009E385F"/>
    <w:rsid w:val="00A05E59"/>
    <w:rsid w:val="00A14524"/>
    <w:rsid w:val="00A2138B"/>
    <w:rsid w:val="00A257F7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86FF6"/>
    <w:rsid w:val="00BA3DA4"/>
    <w:rsid w:val="00BB5649"/>
    <w:rsid w:val="00BB693E"/>
    <w:rsid w:val="00BD3A61"/>
    <w:rsid w:val="00BE0302"/>
    <w:rsid w:val="00BF6445"/>
    <w:rsid w:val="00C07671"/>
    <w:rsid w:val="00C23066"/>
    <w:rsid w:val="00C25549"/>
    <w:rsid w:val="00C47509"/>
    <w:rsid w:val="00C647E6"/>
    <w:rsid w:val="00C75C17"/>
    <w:rsid w:val="00C7798E"/>
    <w:rsid w:val="00C92113"/>
    <w:rsid w:val="00C957B2"/>
    <w:rsid w:val="00CB0DC0"/>
    <w:rsid w:val="00CB14D0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86E89"/>
    <w:rsid w:val="00DA18AB"/>
    <w:rsid w:val="00DA4381"/>
    <w:rsid w:val="00DA52F9"/>
    <w:rsid w:val="00DB3B20"/>
    <w:rsid w:val="00DB3B2E"/>
    <w:rsid w:val="00DD1D52"/>
    <w:rsid w:val="00DF756C"/>
    <w:rsid w:val="00E0024B"/>
    <w:rsid w:val="00E051B6"/>
    <w:rsid w:val="00E125D9"/>
    <w:rsid w:val="00E12947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D7502"/>
    <w:rsid w:val="00EE37D8"/>
    <w:rsid w:val="00EE65DA"/>
    <w:rsid w:val="00EE7EAC"/>
    <w:rsid w:val="00EF4AED"/>
    <w:rsid w:val="00F00443"/>
    <w:rsid w:val="00F26E87"/>
    <w:rsid w:val="00F3282A"/>
    <w:rsid w:val="00F547BA"/>
    <w:rsid w:val="00F62489"/>
    <w:rsid w:val="00F848FE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ED75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75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B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B8A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B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B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ED7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75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B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B8A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B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B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82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St-661/16</izvorni_sadrzaj>
    <derivirana_varijabla naziv="DomainObject.Predmet.PrimjedbaSuca_1">Nastavak postupka radi naknadne diobe,
veza St-661/16</derivirana_varijabla>
  </DomainObject.Predmet.PrimjedbaSuca>
  <DomainObject.Predmet.ProtustrankaFormated>
    <izvorni_sadrzaj>  Stečajna masa GRUPA CENTAR d.o.o.</izvorni_sadrzaj>
    <derivirana_varijabla naziv="DomainObject.Predmet.ProtustrankaFormated_1">  Stečajna masa GRUPA CENTAR d.o.o.</derivirana_varijabla>
  </DomainObject.Predmet.ProtustrankaFormated>
  <DomainObject.Predmet.ProtustrankaFormatedOIB>
    <izvorni_sadrzaj>  Stečajna masa GRUPA CENTAR d.o.o., OIB 08224622514</izvorni_sadrzaj>
    <derivirana_varijabla naziv="DomainObject.Predmet.ProtustrankaFormatedOIB_1">  Stečajna masa GRUPA CENTAR d.o.o., OIB 08224622514</derivirana_varijabla>
  </DomainObject.Predmet.ProtustrankaFormatedOIB>
  <DomainObject.Predmet.ProtustrankaFormatedWithAdress>
    <izvorni_sadrzaj> Stečajna masa GRUPA CENTAR d.o.o., Pomerio 21, 51000 Rijeka</izvorni_sadrzaj>
    <derivirana_varijabla naziv="DomainObject.Predmet.ProtustrankaFormatedWithAdress_1"> Stečajna masa GRUPA CENTAR d.o.o., Pomerio 21, 51000 Rijeka</derivirana_varijabla>
  </DomainObject.Predmet.ProtustrankaFormatedWithAdress>
  <DomainObject.Predmet.ProtustrankaFormatedWithAdressOIB>
    <izvorni_sadrzaj> Stečajna masa GRUPA CENTAR d.o.o., OIB 08224622514, Pomerio 21, 51000 Rijeka</izvorni_sadrzaj>
    <derivirana_varijabla naziv="DomainObject.Predmet.ProtustrankaFormatedWithAdressOIB_1"> Stečajna masa GRUPA CENTAR d.o.o., OIB 08224622514, Pomerio 21, 51000 Rijeka</derivirana_varijabla>
  </DomainObject.Predmet.ProtustrankaFormatedWithAdressOIB>
  <DomainObject.Predmet.ProtustrankaWithAdress>
    <izvorni_sadrzaj>Stečajna masa GRUPA CENTAR d.o.o. Pomerio 21, 51000 Rijeka</izvorni_sadrzaj>
    <derivirana_varijabla naziv="DomainObject.Predmet.ProtustrankaWithAdress_1">Stečajna masa GRUPA CENTAR d.o.o. Pomerio 21, 51000 Rijeka</derivirana_varijabla>
  </DomainObject.Predmet.ProtustrankaWithAdress>
  <DomainObject.Predmet.ProtustrankaWithAdressOIB>
    <izvorni_sadrzaj>Stečajna masa GRUPA CENTAR d.o.o., OIB 08224622514, Pomerio 21, 51000 Rijeka</izvorni_sadrzaj>
    <derivirana_varijabla naziv="DomainObject.Predmet.ProtustrankaWithAdressOIB_1">Stečajna masa GRUPA CENTAR d.o.o., OIB 08224622514, Pomerio 21, 51000 Rijeka</derivirana_varijabla>
  </DomainObject.Predmet.ProtustrankaWithAdressOIB>
  <DomainObject.Predmet.ProtustrankaNazivFormated>
    <izvorni_sadrzaj>Stečajna masa GRUPA CENTAR d.o.o.</izvorni_sadrzaj>
    <derivirana_varijabla naziv="DomainObject.Predmet.ProtustrankaNazivFormated_1">Stečajna masa GRUPA CENTAR d.o.o.</derivirana_varijabla>
  </DomainObject.Predmet.ProtustrankaNazivFormated>
  <DomainObject.Predmet.ProtustrankaNazivFormatedOIB>
    <izvorni_sadrzaj>Stečajna masa GRUPA CENTAR d.o.o., OIB 08224622514</izvorni_sadrzaj>
    <derivirana_varijabla naziv="DomainObject.Predmet.ProtustrankaNazivFormatedOIB_1">Stečajna masa GRUPA CENTAR d.o.o., OIB 08224622514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PAPEŠ</izvorni_sadrzaj>
    <derivirana_varijabla naziv="DomainObject.Predmet.StrankaFormated_1">  BRANKO PAPEŠ</derivirana_varijabla>
  </DomainObject.Predmet.StrankaFormated>
  <DomainObject.Predmet.StrankaFormatedOIB>
    <izvorni_sadrzaj>  BRANKO PAPEŠ, OIB 41926759389</izvorni_sadrzaj>
    <derivirana_varijabla naziv="DomainObject.Predmet.StrankaFormatedOIB_1">  BRANKO PAPEŠ, OIB 41926759389</derivirana_varijabla>
  </DomainObject.Predmet.StrankaFormatedOIB>
  <DomainObject.Predmet.StrankaFormatedWithAdress>
    <izvorni_sadrzaj> BRANKO PAPEŠ, Vrtlarski put 15, 51000 Rijeka</izvorni_sadrzaj>
    <derivirana_varijabla naziv="DomainObject.Predmet.StrankaFormatedWithAdress_1"> BRANKO PAPEŠ, Vrtlarski put 15, 51000 Rijeka</derivirana_varijabla>
  </DomainObject.Predmet.StrankaFormatedWithAdress>
  <DomainObject.Predmet.StrankaFormatedWithAdressOIB>
    <izvorni_sadrzaj> BRANKO PAPEŠ, OIB 41926759389, Vrtlarski put 15, 51000 Rijeka</izvorni_sadrzaj>
    <derivirana_varijabla naziv="DomainObject.Predmet.StrankaFormatedWithAdressOIB_1"> BRANKO PAPEŠ, OIB 41926759389, Vrtlarski put 15, 51000 Rijeka</derivirana_varijabla>
  </DomainObject.Predmet.StrankaFormatedWithAdressOIB>
  <DomainObject.Predmet.StrankaWithAdress>
    <izvorni_sadrzaj>BRANKO PAPEŠ Vrtlarski put 15,51000 Rijeka</izvorni_sadrzaj>
    <derivirana_varijabla naziv="DomainObject.Predmet.StrankaWithAdress_1">BRANKO PAPEŠ Vrtlarski put 15,51000 Rijeka</derivirana_varijabla>
  </DomainObject.Predmet.StrankaWithAdress>
  <DomainObject.Predmet.StrankaWithAdressOIB>
    <izvorni_sadrzaj>BRANKO PAPEŠ, OIB 41926759389, Vrtlarski put 15,51000 Rijeka</izvorni_sadrzaj>
    <derivirana_varijabla naziv="DomainObject.Predmet.StrankaWithAdressOIB_1">BRANKO PAPEŠ, OIB 41926759389, Vrtlarski put 15,51000 Rijeka</derivirana_varijabla>
  </DomainObject.Predmet.StrankaWithAdressOIB>
  <DomainObject.Predmet.StrankaNazivFormated>
    <izvorni_sadrzaj>BRANKO PAPEŠ</izvorni_sadrzaj>
    <derivirana_varijabla naziv="DomainObject.Predmet.StrankaNazivFormated_1">BRANKO PAPEŠ</derivirana_varijabla>
  </DomainObject.Predmet.StrankaNazivFormated>
  <DomainObject.Predmet.StrankaNazivFormatedOIB>
    <izvorni_sadrzaj>BRANKO PAPEŠ, OIB 41926759389</izvorni_sadrzaj>
    <derivirana_varijabla naziv="DomainObject.Predmet.StrankaNazivFormatedOIB_1">BRANKO PAPEŠ, OIB 41926759389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BRANKO PAPEŠ</item>
    </izvorni_sadrzaj>
    <derivirana_varijabla naziv="DomainObject.Predmet.StrankaListFormated_1">
      <item>BRANKO PAPEŠ</item>
    </derivirana_varijabla>
  </DomainObject.Predmet.StrankaListFormated>
  <DomainObject.Predmet.StrankaListFormatedOIB>
    <izvorni_sadrzaj>
      <item>BRANKO PAPEŠ, OIB 41926759389</item>
    </izvorni_sadrzaj>
    <derivirana_varijabla naziv="DomainObject.Predmet.StrankaListFormatedOIB_1">
      <item>BRANKO PAPEŠ, OIB 41926759389</item>
    </derivirana_varijabla>
  </DomainObject.Predmet.StrankaListFormatedOIB>
  <DomainObject.Predmet.StrankaListFormatedWithAdress>
    <izvorni_sadrzaj>
      <item>BRANKO PAPEŠ, Vrtlarski put 15, 51000 Rijeka</item>
    </izvorni_sadrzaj>
    <derivirana_varijabla naziv="DomainObject.Predmet.StrankaListFormatedWithAdress_1">
      <item>BRANKO PAPEŠ, Vrtlarski put 15, 51000 Rijeka</item>
    </derivirana_varijabla>
  </DomainObject.Predmet.StrankaListFormatedWithAdress>
  <DomainObject.Predmet.StrankaListFormatedWithAdressOIB>
    <izvorni_sadrzaj>
      <item>BRANKO PAPEŠ, OIB 41926759389, Vrtlarski put 15, 51000 Rijeka</item>
    </izvorni_sadrzaj>
    <derivirana_varijabla naziv="DomainObject.Predmet.StrankaListFormatedWithAdressOIB_1">
      <item>BRANKO PAPEŠ, OIB 41926759389, Vrtlarski put 15, 51000 Rijeka</item>
    </derivirana_varijabla>
  </DomainObject.Predmet.StrankaListFormatedWithAdressOIB>
  <DomainObject.Predmet.StrankaListNazivFormated>
    <izvorni_sadrzaj>
      <item>BRANKO PAPEŠ</item>
    </izvorni_sadrzaj>
    <derivirana_varijabla naziv="DomainObject.Predmet.StrankaListNazivFormated_1">
      <item>BRANKO PAPEŠ</item>
    </derivirana_varijabla>
  </DomainObject.Predmet.StrankaListNazivFormated>
  <DomainObject.Predmet.StrankaListNazivFormatedOIB>
    <izvorni_sadrzaj>
      <item>BRANKO PAPEŠ, OIB 41926759389</item>
    </izvorni_sadrzaj>
    <derivirana_varijabla naziv="DomainObject.Predmet.StrankaListNazivFormatedOIB_1">
      <item>BRANKO PAPEŠ, OIB 41926759389</item>
    </derivirana_varijabla>
  </DomainObject.Predmet.StrankaListNazivFormatedOIB>
  <DomainObject.Predmet.ProtuStrankaListFormated>
    <izvorni_sadrzaj>
      <item>Stečajna masa GRUPA CENTAR d.o.o.</item>
    </izvorni_sadrzaj>
    <derivirana_varijabla naziv="DomainObject.Predmet.ProtuStrankaListFormated_1">
      <item>Stečajna masa GRUPA CENTAR d.o.o.</item>
    </derivirana_varijabla>
  </DomainObject.Predmet.ProtuStrankaListFormated>
  <DomainObject.Predmet.ProtuStrankaListFormatedOIB>
    <izvorni_sadrzaj>
      <item>Stečajna masa GRUPA CENTAR d.o.o., OIB 08224622514</item>
    </izvorni_sadrzaj>
    <derivirana_varijabla naziv="DomainObject.Predmet.ProtuStrankaListFormatedOIB_1">
      <item>Stečajna masa GRUPA CENTAR d.o.o., OIB 08224622514</item>
    </derivirana_varijabla>
  </DomainObject.Predmet.ProtuStrankaListFormatedOIB>
  <DomainObject.Predmet.ProtuStrankaListFormatedWithAdress>
    <izvorni_sadrzaj>
      <item>Stečajna masa GRUPA CENTAR d.o.o., Pomerio 21, 51000 Rijeka</item>
    </izvorni_sadrzaj>
    <derivirana_varijabla naziv="DomainObject.Predmet.ProtuStrankaListFormatedWithAdress_1">
      <item>Stečajna masa GRUPA CENTAR d.o.o., Pomerio 21, 51000 Rijeka</item>
    </derivirana_varijabla>
  </DomainObject.Predmet.ProtuStrankaListFormatedWithAdress>
  <DomainObject.Predmet.ProtuStrankaListFormatedWithAdressOIB>
    <izvorni_sadrzaj>
      <item>Stečajna masa GRUPA CENTAR d.o.o., OIB 08224622514, Pomerio 21, 51000 Rijeka</item>
    </izvorni_sadrzaj>
    <derivirana_varijabla naziv="DomainObject.Predmet.ProtuStrankaListFormatedWithAdressOIB_1">
      <item>Stečajna masa GRUPA CENTAR d.o.o., OIB 08224622514, Pomerio 21, 51000 Rijeka</item>
    </derivirana_varijabla>
  </DomainObject.Predmet.ProtuStrankaListFormatedWithAdressOIB>
  <DomainObject.Predmet.ProtuStrankaListNazivFormated>
    <izvorni_sadrzaj>
      <item>Stečajna masa GRUPA CENTAR d.o.o.</item>
    </izvorni_sadrzaj>
    <derivirana_varijabla naziv="DomainObject.Predmet.ProtuStrankaListNazivFormated_1">
      <item>Stečajna masa GRUPA CENTAR d.o.o.</item>
    </derivirana_varijabla>
  </DomainObject.Predmet.ProtuStrankaListNazivFormated>
  <DomainObject.Predmet.ProtuStrankaListNazivFormatedOIB>
    <izvorni_sadrzaj>
      <item>Stečajna masa GRUPA CENTAR d.o.o., OIB 08224622514</item>
    </izvorni_sadrzaj>
    <derivirana_varijabla naziv="DomainObject.Predmet.ProtuStrankaListNazivFormatedOIB_1">
      <item>Stečajna masa GRUPA CENTAR d.o.o., OIB 08224622514</item>
    </derivirana_varijabla>
  </DomainObject.Predmet.ProtuStrankaListNazivFormatedOIB>
  <DomainObject.Predmet.OstaliListFormated>
    <izvorni_sadrzaj>
      <item>Iva Vrkić</item>
    </izvorni_sadrzaj>
    <derivirana_varijabla naziv="DomainObject.Predmet.OstaliListFormated_1">
      <item>Iva Vrkić</item>
    </derivirana_varijabla>
  </DomainObject.Predmet.OstaliListFormated>
  <DomainObject.Predmet.OstaliListFormatedOIB>
    <izvorni_sadrzaj>
      <item>Iva Vrkić</item>
    </izvorni_sadrzaj>
    <derivirana_varijabla naziv="DomainObject.Predmet.OstaliListFormatedOIB_1">
      <item>Iva Vrkić</item>
    </derivirana_varijabla>
  </DomainObject.Predmet.OstaliListFormatedOIB>
  <DomainObject.Predmet.OstaliListFormatedWithAdress>
    <izvorni_sadrzaj>
      <item>Iva Vrkić, A. Starčevića 2, 51000 Rijeka</item>
    </izvorni_sadrzaj>
    <derivirana_varijabla naziv="DomainObject.Predmet.OstaliListFormatedWithAdress_1">
      <item>Iva Vrkić, A. Starčevića 2, 51000 Rijeka</item>
    </derivirana_varijabla>
  </DomainObject.Predmet.OstaliListFormatedWithAdress>
  <DomainObject.Predmet.OstaliListFormatedWithAdressOIB>
    <izvorni_sadrzaj>
      <item>Iva Vrkić, A. Starčevića 2, 51000 Rijeka</item>
    </izvorni_sadrzaj>
    <derivirana_varijabla naziv="DomainObject.Predmet.OstaliListFormatedWithAdressOIB_1">
      <item>Iva Vrkić, A. Starčevića 2, 51000 Rijeka</item>
    </derivirana_varijabla>
  </DomainObject.Predmet.OstaliListFormatedWithAdressOIB>
  <DomainObject.Predmet.OstaliListNazivFormated>
    <izvorni_sadrzaj>
      <item>Iva Vrkić</item>
    </izvorni_sadrzaj>
    <derivirana_varijabla naziv="DomainObject.Predmet.OstaliListNazivFormated_1">
      <item>Iva Vrkić</item>
    </derivirana_varijabla>
  </DomainObject.Predmet.OstaliListNazivFormated>
  <DomainObject.Predmet.OstaliListNazivFormatedOIB>
    <izvorni_sadrzaj>
      <item>Iva Vrkić</item>
    </izvorni_sadrzaj>
    <derivirana_varijabla naziv="DomainObject.Predmet.OstaliListNazivFormatedOIB_1"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PAPEŠ</izvorni_sadrzaj>
    <derivirana_varijabla naziv="DomainObject.Predmet.StrankaIDrugi_1">BRANKO PAPEŠ</derivirana_varijabla>
  </DomainObject.Predmet.StrankaIDrugi>
  <DomainObject.Predmet.ProtustrankaIDrugi>
    <izvorni_sadrzaj>Stečajna masa GRUPA CENTAR d.o.o.</izvorni_sadrzaj>
    <derivirana_varijabla naziv="DomainObject.Predmet.ProtustrankaIDrugi_1">Stečajna masa GRUPA CENTAR d.o.o.</derivirana_varijabla>
  </DomainObject.Predmet.ProtustrankaIDrugi>
  <DomainObject.Predmet.StrankaIDrugiAdressOIB>
    <izvorni_sadrzaj>BRANKO PAPEŠ, OIB 41926759389, Vrtlarski put 15, 51000 Rijeka</izvorni_sadrzaj>
    <derivirana_varijabla naziv="DomainObject.Predmet.StrankaIDrugiAdressOIB_1">BRANKO PAPEŠ, OIB 41926759389, Vrtlarski put 15, 51000 Rijeka</derivirana_varijabla>
  </DomainObject.Predmet.StrankaIDrugiAdressOIB>
  <DomainObject.Predmet.ProtustrankaIDrugiAdressOIB>
    <izvorni_sadrzaj>Stečajna masa GRUPA CENTAR d.o.o., OIB 08224622514, Pomerio 21, 51000 Rijeka</izvorni_sadrzaj>
    <derivirana_varijabla naziv="DomainObject.Predmet.ProtustrankaIDrugiAdressOIB_1">Stečajna masa GRUPA CENTAR d.o.o., OIB 08224622514,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PAPEŠ</item>
      <item>Stečajna masa GRUPA CENTAR d.o.o.</item>
      <item>Iva Vrkić</item>
    </izvorni_sadrzaj>
    <derivirana_varijabla naziv="DomainObject.Predmet.SudioniciListNaziv_1">
      <item>BRANKO PAPEŠ</item>
      <item>Stečajna masa GRUPA CENTAR d.o.o.</item>
      <item>Iva Vrkić</item>
    </derivirana_varijabla>
  </DomainObject.Predmet.SudioniciListNaziv>
  <DomainObject.Predmet.SudioniciListAdressOIB>
    <izvorni_sadrzaj>
      <item>BRANKO PAPEŠ, OIB 41926759389, Vrtlarski put 15,51000 Rijeka</item>
      <item>Stečajna masa GRUPA CENTAR d.o.o., OIB 08224622514, Pomerio 21,51000 Rijeka</item>
      <item>Iva Vrkić, A. Starčevića 2,51000 Rijeka</item>
    </izvorni_sadrzaj>
    <derivirana_varijabla naziv="DomainObject.Predmet.SudioniciListAdressOIB_1">
      <item>BRANKO PAPEŠ, OIB 41926759389, Vrtlarski put 15,51000 Rijeka</item>
      <item>Stečajna masa GRUPA CENTAR d.o.o., OIB 08224622514, Pomerio 21,51000 Rijeka</item>
      <item>Iva Vrkić, A.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41926759389</item>
      <item>, OIB 08224622514</item>
      <item>, OIB null</item>
    </izvorni_sadrzaj>
    <derivirana_varijabla naziv="DomainObject.Predmet.SudioniciListNazivOIB_1">
      <item>, OIB 41926759389</item>
      <item>, OIB 08224622514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EDE3D-EC01-4760-842C-06A3214A4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168</properties:Words>
  <properties:Characters>886</properties:Characters>
  <properties:Lines>43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2017-10-05T08:16:00Z</dcterms:created>
  <dc:creator>Korisnik</dc:creator>
  <cp:lastModifiedBy>Elizabet Jovanović</cp:lastModifiedBy>
  <cp:lastPrinted>2017-10-05T08:19:00Z</cp:lastPrinted>
  <dcterms:modified xmlns:xsi="http://www.w3.org/2001/XMLSchema-instance" xsi:type="dcterms:W3CDTF">2017-10-05T08:21:00Z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