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26bc" w14:paraId="c8726bc" w:rsidRDefault="00B46CF5" w:rsidP="00B46CF5" w:rsidR="00B46CF5" w:rsidRPr="001C1019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A3118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REPUBLIKA HRVATSKA </w:t>
      </w:r>
      <w:r w:rsidR="005A46F4">
        <w:rPr>
          <w:rFonts w:hAnsi="Times New Roman" w:ascii="Times New Roman"/>
        </w:rPr>
        <w:tab/>
      </w:r>
      <w:r w:rsidR="005A46F4">
        <w:rPr>
          <w:rFonts w:hAnsi="Times New Roman" w:ascii="Times New Roman"/>
        </w:rPr>
        <w:tab/>
      </w:r>
      <w:r w:rsidR="005A46F4">
        <w:rPr>
          <w:rFonts w:hAnsi="Times New Roman" w:ascii="Times New Roman"/>
        </w:rPr>
        <w:tab/>
      </w:r>
      <w:r w:rsidR="005A46F4">
        <w:rPr>
          <w:rFonts w:hAnsi="Times New Roman" w:ascii="Times New Roman"/>
        </w:rPr>
        <w:tab/>
      </w:r>
      <w:r w:rsidR="005A46F4">
        <w:rPr>
          <w:rFonts w:hAnsi="Times New Roman" w:ascii="Times New Roman"/>
        </w:rPr>
        <w:tab/>
      </w:r>
      <w:r w:rsidR="005A46F4">
        <w:rPr>
          <w:rFonts w:hAnsi="Times New Roman" w:ascii="Times New Roman"/>
        </w:rPr>
        <w:tab/>
      </w:r>
      <w:r w:rsidR="005A46F4">
        <w:rPr>
          <w:rFonts w:hAnsi="Times New Roman" w:ascii="Times New Roman"/>
        </w:rPr>
        <w:tab/>
        <w:t xml:space="preserve">     </w:t>
      </w:r>
      <w:r w:rsidR="008F632C">
        <w:rPr>
          <w:rFonts w:hAnsi="Times New Roman" w:ascii="Times New Roman"/>
        </w:rPr>
        <w:t>3 St-</w:t>
      </w:r>
      <w:proofErr w:type="spellStart"/>
      <w:r w:rsidR="008F632C">
        <w:rPr>
          <w:rFonts w:hAnsi="Times New Roman" w:ascii="Times New Roman"/>
        </w:rPr>
        <w:t>852</w:t>
      </w:r>
      <w:proofErr w:type="spellEnd"/>
      <w:r w:rsidR="008F632C">
        <w:rPr>
          <w:rFonts w:hAnsi="Times New Roman" w:ascii="Times New Roman"/>
        </w:rPr>
        <w:t>/</w:t>
      </w:r>
      <w:proofErr w:type="spellStart"/>
      <w:r w:rsidR="008F632C">
        <w:rPr>
          <w:rFonts w:hAnsi="Times New Roman" w:ascii="Times New Roman"/>
        </w:rPr>
        <w:t>2019</w:t>
      </w:r>
      <w:proofErr w:type="spellEnd"/>
      <w:r w:rsidR="008F632C">
        <w:rPr>
          <w:rFonts w:hAnsi="Times New Roman" w:ascii="Times New Roman"/>
        </w:rPr>
        <w:t>-4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TRGOVAČKI SUD U ZAGREBU</w:t>
      </w:r>
    </w:p>
    <w:p w:rsidRDefault="00D46BFE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46CF5" w:rsidRPr="001C1019">
        <w:rPr>
          <w:rFonts w:hAnsi="Times New Roman" w:ascii="Times New Roman"/>
        </w:rPr>
        <w:t xml:space="preserve">NA SLUŽBA </w:t>
      </w:r>
      <w:r w:rsidR="006A72EE">
        <w:rPr>
          <w:rFonts w:hAnsi="Times New Roman" w:ascii="Times New Roman"/>
        </w:rPr>
        <w:t>U KARLOVCU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Karlovac, </w:t>
      </w:r>
      <w:r w:rsidR="006A72EE">
        <w:rPr>
          <w:rFonts w:hAnsi="Times New Roman" w:ascii="Times New Roman"/>
        </w:rPr>
        <w:t>Trg hrvatskih branitelja 1/II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1C1019" w:rsidR="00B46CF5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R E P U B L I K A  H R V A T S K A</w:t>
      </w:r>
    </w:p>
    <w:p w:rsidRDefault="00B46CF5" w:rsidP="001C1019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Z A K L J U Č A K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8F632C" w:rsidP="008F632C" w:rsidR="008F632C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>Trgovački sud u Zagrebu, Stalna služba</w:t>
      </w:r>
      <w:r>
        <w:rPr>
          <w:rFonts w:hAnsi="Times New Roman" w:ascii="Times New Roman"/>
        </w:rPr>
        <w:t xml:space="preserve"> u Karlovcu</w:t>
      </w:r>
      <w:r w:rsidRPr="000D75DD">
        <w:rPr>
          <w:rFonts w:hAnsi="Times New Roman" w:ascii="Times New Roman"/>
        </w:rPr>
        <w:t xml:space="preserve">, po sucu pojedincu Vesni Fundurulić Perišin, povodom prijedloga predlagatelja Financijska agencija, Regionalni centar Zagreb, Podružnica Zagreb, Trg svibanjskih žrtava </w:t>
      </w:r>
      <w:proofErr w:type="spellStart"/>
      <w:r w:rsidRPr="000D75DD">
        <w:rPr>
          <w:rFonts w:hAnsi="Times New Roman" w:ascii="Times New Roman"/>
        </w:rPr>
        <w:t>1995</w:t>
      </w:r>
      <w:proofErr w:type="spellEnd"/>
      <w:r w:rsidRPr="000D75DD">
        <w:rPr>
          <w:rFonts w:hAnsi="Times New Roman" w:ascii="Times New Roman"/>
        </w:rPr>
        <w:t xml:space="preserve">. 1, </w:t>
      </w:r>
      <w:proofErr w:type="spellStart"/>
      <w:r w:rsidRPr="000D75DD">
        <w:rPr>
          <w:rFonts w:hAnsi="Times New Roman" w:ascii="Times New Roman"/>
        </w:rPr>
        <w:t>OIB</w:t>
      </w:r>
      <w:proofErr w:type="spellEnd"/>
      <w:r w:rsidRPr="000D75DD">
        <w:rPr>
          <w:rFonts w:hAnsi="Times New Roman" w:ascii="Times New Roman"/>
        </w:rPr>
        <w:t xml:space="preserve">: </w:t>
      </w:r>
      <w:proofErr w:type="spellStart"/>
      <w:r w:rsidRPr="000D75DD">
        <w:rPr>
          <w:rFonts w:hAnsi="Times New Roman" w:ascii="Times New Roman"/>
        </w:rPr>
        <w:t>85821130368</w:t>
      </w:r>
      <w:proofErr w:type="spellEnd"/>
      <w:r w:rsidRPr="000D75DD">
        <w:rPr>
          <w:rFonts w:hAnsi="Times New Roman" w:ascii="Times New Roman"/>
        </w:rPr>
        <w:t xml:space="preserve">, za otvaranje stečajnog postupka nad dužnikom </w:t>
      </w:r>
      <w:proofErr w:type="spellStart"/>
      <w:r w:rsidRPr="00965F30">
        <w:rPr>
          <w:rFonts w:hAnsi="Times New Roman" w:ascii="Times New Roman"/>
        </w:rPr>
        <w:t>KOVAČEVIĆ</w:t>
      </w:r>
      <w:proofErr w:type="spellEnd"/>
      <w:r w:rsidRPr="00965F30">
        <w:rPr>
          <w:rFonts w:hAnsi="Times New Roman" w:ascii="Times New Roman"/>
        </w:rPr>
        <w:t xml:space="preserve"> SAVJETOVANJE j.d.o.o.</w:t>
      </w:r>
      <w:r>
        <w:rPr>
          <w:rFonts w:hAnsi="Times New Roman" w:ascii="Times New Roman"/>
        </w:rPr>
        <w:t xml:space="preserve">, Zagreb, Ulica Mirka Deanovića </w:t>
      </w:r>
      <w:proofErr w:type="spellStart"/>
      <w:r>
        <w:rPr>
          <w:rFonts w:hAnsi="Times New Roman" w:ascii="Times New Roman"/>
        </w:rPr>
        <w:t>17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 w:rsidRPr="000B2669">
        <w:rPr>
          <w:rFonts w:hAnsi="Times New Roman" w:ascii="Times New Roman"/>
        </w:rPr>
        <w:t>OIB</w:t>
      </w:r>
      <w:proofErr w:type="spellEnd"/>
      <w:r w:rsidRPr="000B2669">
        <w:rPr>
          <w:rFonts w:hAnsi="Times New Roman" w:ascii="Times New Roman"/>
        </w:rPr>
        <w:t>:</w:t>
      </w:r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07899128418</w:t>
      </w:r>
      <w:proofErr w:type="spellEnd"/>
      <w:r>
        <w:rPr>
          <w:rFonts w:hAnsi="Times New Roman" w:ascii="Times New Roman"/>
        </w:rPr>
        <w:t xml:space="preserve"> </w:t>
      </w:r>
      <w:r w:rsidRPr="000D75DD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8. svibnja</w:t>
      </w:r>
      <w:r w:rsidRPr="000D75DD">
        <w:rPr>
          <w:rFonts w:hAnsi="Times New Roman" w:ascii="Times New Roman"/>
        </w:rPr>
        <w:t xml:space="preserve"> </w:t>
      </w:r>
      <w:proofErr w:type="spellStart"/>
      <w:r w:rsidRPr="000D75DD">
        <w:rPr>
          <w:rFonts w:hAnsi="Times New Roman" w:ascii="Times New Roman"/>
        </w:rPr>
        <w:t>201</w:t>
      </w:r>
      <w:r>
        <w:rPr>
          <w:rFonts w:hAnsi="Times New Roman" w:ascii="Times New Roman"/>
        </w:rPr>
        <w:t>9</w:t>
      </w:r>
      <w:proofErr w:type="spellEnd"/>
      <w:r>
        <w:rPr>
          <w:rFonts w:hAnsi="Times New Roman" w:ascii="Times New Roman"/>
        </w:rPr>
        <w:t>.,</w:t>
      </w:r>
    </w:p>
    <w:p w:rsidRDefault="00CF0B2E" w:rsidP="00B6796F" w:rsidR="00CF0B2E" w:rsidRPr="001C1019">
      <w:pPr>
        <w:ind w:firstLine="708"/>
        <w:jc w:val="both"/>
        <w:rPr>
          <w:rFonts w:hAnsi="Times New Roman" w:ascii="Times New Roman"/>
        </w:rPr>
      </w:pPr>
    </w:p>
    <w:p w:rsidRDefault="005151B2" w:rsidP="001C1019" w:rsidR="00B46CF5" w:rsidRPr="001C1019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 xml:space="preserve">z a k l j u č i o    </w:t>
      </w:r>
      <w:r w:rsidR="00B46CF5" w:rsidRPr="001C1019">
        <w:rPr>
          <w:rFonts w:hAnsi="Times New Roman" w:ascii="Times New Roman"/>
        </w:rPr>
        <w:t>j e</w:t>
      </w:r>
    </w:p>
    <w:p w:rsidRDefault="002F760C" w:rsidP="002F760C" w:rsidR="002F760C" w:rsidRPr="002F760C">
      <w:pPr>
        <w:jc w:val="both"/>
        <w:rPr>
          <w:rFonts w:hAnsi="Times New Roman" w:ascii="Times New Roman"/>
        </w:rPr>
      </w:pPr>
    </w:p>
    <w:p w:rsidRDefault="005A46F4" w:rsidP="005A46F4" w:rsidR="005A46F4" w:rsidRPr="005A46F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Pr="005A46F4">
        <w:rPr>
          <w:rFonts w:hAnsi="Times New Roman" w:ascii="Times New Roman"/>
        </w:rPr>
        <w:t xml:space="preserve">. Zakazuje se ročište radi očitovanja o prijedlogu za otvaranje stečajnog postupka  za dan  </w:t>
      </w:r>
      <w:r w:rsidR="00CF0B2E">
        <w:rPr>
          <w:rFonts w:hAnsi="Times New Roman" w:ascii="Times New Roman"/>
          <w:b/>
        </w:rPr>
        <w:t xml:space="preserve">3. rujna 2019. u </w:t>
      </w:r>
      <w:proofErr w:type="spellStart"/>
      <w:r w:rsidR="008F632C">
        <w:rPr>
          <w:rFonts w:hAnsi="Times New Roman" w:ascii="Times New Roman"/>
          <w:b/>
        </w:rPr>
        <w:t>10</w:t>
      </w:r>
      <w:proofErr w:type="spellEnd"/>
      <w:r w:rsidR="008F632C">
        <w:rPr>
          <w:rFonts w:hAnsi="Times New Roman" w:ascii="Times New Roman"/>
          <w:b/>
        </w:rPr>
        <w:t>,</w:t>
      </w:r>
      <w:proofErr w:type="spellStart"/>
      <w:r w:rsidR="008F632C">
        <w:rPr>
          <w:rFonts w:hAnsi="Times New Roman" w:ascii="Times New Roman"/>
          <w:b/>
        </w:rPr>
        <w:t>40</w:t>
      </w:r>
      <w:proofErr w:type="spellEnd"/>
      <w:r w:rsidRPr="005A46F4">
        <w:rPr>
          <w:rFonts w:hAnsi="Times New Roman" w:ascii="Times New Roman"/>
          <w:b/>
        </w:rPr>
        <w:t xml:space="preserve"> sati</w:t>
      </w:r>
      <w:r w:rsidRPr="005A46F4">
        <w:rPr>
          <w:rFonts w:hAnsi="Times New Roman" w:ascii="Times New Roman"/>
        </w:rPr>
        <w:t xml:space="preserve"> u Trgovačkom sudu u Zagrebu, Stalna služba u Karlovcu, Karlovac, Trg hrvatskih branitelja 1/II, soba broj 205, na koje ročište se dostavom ovog zaključka pozivaju:</w:t>
      </w:r>
    </w:p>
    <w:p w:rsidRDefault="00CF0B2E" w:rsidP="005A46F4" w:rsidR="005A46F4" w:rsidRPr="005A46F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-predlagatelj</w:t>
      </w:r>
    </w:p>
    <w:p w:rsidRDefault="005A46F4" w:rsidP="005A46F4" w:rsidR="005A46F4" w:rsidRPr="005A46F4">
      <w:pPr>
        <w:ind w:firstLine="708"/>
        <w:jc w:val="both"/>
        <w:rPr>
          <w:rFonts w:hAnsi="Times New Roman" w:ascii="Times New Roman"/>
        </w:rPr>
      </w:pPr>
      <w:r w:rsidRPr="005A46F4">
        <w:rPr>
          <w:rFonts w:hAnsi="Times New Roman" w:ascii="Times New Roman"/>
        </w:rPr>
        <w:t xml:space="preserve">-dužnik </w:t>
      </w:r>
    </w:p>
    <w:p w:rsidRDefault="006526D6" w:rsidP="00CF0B2E" w:rsidR="005A46F4" w:rsidRPr="005A46F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-ovlaštena osoba dužnika</w:t>
      </w:r>
      <w:r w:rsidR="00CF0B2E">
        <w:rPr>
          <w:rFonts w:hAnsi="Times New Roman" w:ascii="Times New Roman"/>
        </w:rPr>
        <w:t>.</w:t>
      </w:r>
    </w:p>
    <w:p w:rsidRDefault="005A46F4" w:rsidP="005A46F4" w:rsidR="005A46F4" w:rsidRPr="005A46F4">
      <w:pPr>
        <w:ind w:firstLine="708"/>
        <w:jc w:val="both"/>
        <w:rPr>
          <w:rFonts w:hAnsi="Times New Roman" w:ascii="Times New Roman"/>
        </w:rPr>
      </w:pPr>
    </w:p>
    <w:p w:rsidRDefault="005A46F4" w:rsidP="005A46F4" w:rsidR="00550D7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Pr="005A46F4">
        <w:rPr>
          <w:rFonts w:hAnsi="Times New Roman" w:ascii="Times New Roman"/>
        </w:rPr>
        <w:t>I. Pozvane osobe mogu se o prijedlogu i  pisano očitovati.</w:t>
      </w:r>
    </w:p>
    <w:p w:rsidRDefault="005A46F4" w:rsidP="005A46F4" w:rsidR="005A46F4" w:rsidRPr="001C1019">
      <w:pPr>
        <w:ind w:firstLine="708"/>
        <w:jc w:val="both"/>
        <w:rPr>
          <w:rFonts w:hAnsi="Times New Roman" w:ascii="Times New Roman"/>
        </w:rPr>
      </w:pPr>
    </w:p>
    <w:p w:rsidRDefault="00B46CF5" w:rsidP="00CA4F2A" w:rsidR="005D70AD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U Karlovcu </w:t>
      </w:r>
      <w:r w:rsidR="004D268A">
        <w:rPr>
          <w:rFonts w:hAnsi="Times New Roman" w:ascii="Times New Roman"/>
        </w:rPr>
        <w:t xml:space="preserve">8. </w:t>
      </w:r>
      <w:r w:rsidR="00CF0B2E">
        <w:rPr>
          <w:rFonts w:hAnsi="Times New Roman" w:ascii="Times New Roman"/>
        </w:rPr>
        <w:t>svibnja</w:t>
      </w:r>
      <w:r w:rsidR="004D268A">
        <w:rPr>
          <w:rFonts w:hAnsi="Times New Roman" w:ascii="Times New Roman"/>
        </w:rPr>
        <w:t xml:space="preserve"> 2019.</w:t>
      </w:r>
    </w:p>
    <w:p w:rsidRDefault="00B46CF5" w:rsidP="00CA4F2A" w:rsidR="00B46CF5" w:rsidRPr="001C1019">
      <w:pPr>
        <w:jc w:val="center"/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SUDAC:</w:t>
      </w:r>
    </w:p>
    <w:p w:rsidRDefault="00B46CF5" w:rsidP="000F3CF9" w:rsidR="000F3CF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Vesna Fundurulić Perišin</w:t>
      </w:r>
      <w:r w:rsidR="008036B9">
        <w:rPr>
          <w:rFonts w:hAnsi="Times New Roman" w:ascii="Times New Roman"/>
        </w:rPr>
        <w:t>, v.r.</w:t>
      </w:r>
    </w:p>
    <w:p w:rsidRDefault="008036B9" w:rsidP="000F3CF9" w:rsidR="008036B9">
      <w:pPr>
        <w:jc w:val="right"/>
        <w:rPr>
          <w:rFonts w:hAnsi="Times New Roman" w:ascii="Times New Roman"/>
        </w:rPr>
      </w:pPr>
    </w:p>
    <w:p w:rsidRDefault="008036B9" w:rsidP="008C5BAA" w:rsidR="008036B9" w:rsidRPr="008036B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Pr="008036B9">
        <w:rPr>
          <w:rFonts w:hAnsi="Times New Roman" w:ascii="Times New Roman"/>
        </w:rPr>
        <w:t xml:space="preserve">Za točnost </w:t>
      </w:r>
      <w:proofErr w:type="spellStart"/>
      <w:r w:rsidRPr="008036B9">
        <w:rPr>
          <w:rFonts w:hAnsi="Times New Roman" w:ascii="Times New Roman"/>
        </w:rPr>
        <w:t>otpravka</w:t>
      </w:r>
      <w:proofErr w:type="spellEnd"/>
      <w:r w:rsidRPr="008036B9">
        <w:rPr>
          <w:rFonts w:hAnsi="Times New Roman" w:ascii="Times New Roman"/>
        </w:rPr>
        <w:t>-ovlašteni službenik:</w:t>
      </w:r>
    </w:p>
    <w:p w:rsidRDefault="008036B9" w:rsidP="008C5BAA" w:rsidR="008036B9" w:rsidRPr="008036B9">
      <w:pPr>
        <w:jc w:val="right"/>
        <w:rPr>
          <w:rFonts w:hAnsi="Times New Roman" w:ascii="Times New Roman"/>
        </w:rPr>
      </w:pPr>
      <w:r w:rsidRPr="008036B9">
        <w:rPr>
          <w:rFonts w:hAnsi="Times New Roman" w:ascii="Times New Roman"/>
        </w:rPr>
        <w:t>Gordana Cvitković</w:t>
      </w:r>
    </w:p>
    <w:p w:rsidRDefault="008036B9" w:rsidP="000F3CF9" w:rsidR="008036B9" w:rsidRPr="001C1019">
      <w:pPr>
        <w:jc w:val="right"/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Uputa o pravnom lijeku: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Protiv ovog zaklj</w:t>
      </w:r>
      <w:r w:rsidR="004D268A">
        <w:rPr>
          <w:rFonts w:hAnsi="Times New Roman" w:ascii="Times New Roman"/>
        </w:rPr>
        <w:t xml:space="preserve">učka nije dopuštena žalba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 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sectPr w:rsidSect="000F3CF9" w:rsidR="00B46CF5" w:rsidRPr="001C1019">
      <w:headerReference w:type="default" r:id="rId11"/>
      <w:pgSz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4C8" w:rsidP="00A83AC6" w:rsidR="005904C8">
      <w:r>
        <w:separator/>
      </w:r>
    </w:p>
  </w:endnote>
  <w:endnote w:id="0" w:type="continuationSeparator">
    <w:p w:rsidRDefault="005904C8" w:rsidP="00A83AC6" w:rsidR="00590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4C8" w:rsidP="00A83AC6" w:rsidR="005904C8">
      <w:r>
        <w:separator/>
      </w:r>
    </w:p>
  </w:footnote>
  <w:footnote w:id="0" w:type="continuationSeparator">
    <w:p w:rsidRDefault="005904C8" w:rsidP="00A83AC6" w:rsidR="00590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6B9">
          <w:rPr>
            <w:noProof/>
          </w:rPr>
          <w:t>2</w:t>
        </w:r>
        <w:r>
          <w:fldChar w:fldCharType="end"/>
        </w:r>
      </w:p>
    </w:sdtContent>
  </w:sdt>
  <w:p w:rsidRDefault="00AD245A" w:rsidP="00AD245A" w:rsidR="00A83AC6" w:rsidRPr="00A83AC6">
    <w:pPr>
      <w:pStyle w:val="Zaglavlje"/>
      <w:jc w:val="right"/>
      <w:rPr>
        <w:rFonts w:hAnsi="Times New Roman" w:ascii="Times New Roman"/>
      </w:rPr>
    </w:pPr>
    <w:r w:rsidRPr="00AD245A">
      <w:rPr>
        <w:rFonts w:hAnsi="Times New Roman" w:ascii="Times New Roman"/>
      </w:rPr>
      <w:t>3 St-2</w:t>
    </w:r>
    <w:r w:rsidR="009C3CE1">
      <w:rPr>
        <w:rFonts w:hAnsi="Times New Roman" w:ascii="Times New Roman"/>
      </w:rPr>
      <w:t>952</w:t>
    </w:r>
    <w:r w:rsidRPr="00AD245A">
      <w:rPr>
        <w:rFonts w:hAnsi="Times New Roman" w:ascii="Times New Roman"/>
      </w:rP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652425"/>
    <w:multiLevelType w:val="hybridMultilevel"/>
    <w:tmpl w:val="3378DB4A"/>
    <w:lvl w:tplc="A59E4F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4B2830"/>
    <w:multiLevelType w:val="hybridMultilevel"/>
    <w:tmpl w:val="922C0A08"/>
    <w:lvl w:tplc="7DB065D2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71672"/>
    <w:multiLevelType w:val="hybridMultilevel"/>
    <w:tmpl w:val="1D6039D0"/>
    <w:lvl w:tplc="8E26E4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AB41438"/>
    <w:multiLevelType w:val="hybridMultilevel"/>
    <w:tmpl w:val="6262BE78"/>
    <w:lvl w:tplc="2690AC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110F"/>
    <w:rsid w:val="00011AE0"/>
    <w:rsid w:val="0003746B"/>
    <w:rsid w:val="00051817"/>
    <w:rsid w:val="00072597"/>
    <w:rsid w:val="00073C58"/>
    <w:rsid w:val="00074028"/>
    <w:rsid w:val="0008056D"/>
    <w:rsid w:val="000826DC"/>
    <w:rsid w:val="00092AB7"/>
    <w:rsid w:val="000A7AAA"/>
    <w:rsid w:val="000C7A75"/>
    <w:rsid w:val="000C7D58"/>
    <w:rsid w:val="000D1D73"/>
    <w:rsid w:val="000F3CF9"/>
    <w:rsid w:val="0011581A"/>
    <w:rsid w:val="00115E47"/>
    <w:rsid w:val="00116A1D"/>
    <w:rsid w:val="0011762B"/>
    <w:rsid w:val="00157A50"/>
    <w:rsid w:val="00157A78"/>
    <w:rsid w:val="001B42FD"/>
    <w:rsid w:val="001C1019"/>
    <w:rsid w:val="001D67C7"/>
    <w:rsid w:val="001F371D"/>
    <w:rsid w:val="00213338"/>
    <w:rsid w:val="00215208"/>
    <w:rsid w:val="002176FA"/>
    <w:rsid w:val="00235E4F"/>
    <w:rsid w:val="002539F0"/>
    <w:rsid w:val="00257384"/>
    <w:rsid w:val="00280B48"/>
    <w:rsid w:val="002834BA"/>
    <w:rsid w:val="0029034E"/>
    <w:rsid w:val="002B5EA9"/>
    <w:rsid w:val="002C352F"/>
    <w:rsid w:val="002E0BD2"/>
    <w:rsid w:val="002E329C"/>
    <w:rsid w:val="002F760C"/>
    <w:rsid w:val="00332033"/>
    <w:rsid w:val="00351945"/>
    <w:rsid w:val="00354C62"/>
    <w:rsid w:val="00361084"/>
    <w:rsid w:val="003B13D7"/>
    <w:rsid w:val="003B534B"/>
    <w:rsid w:val="003C58D3"/>
    <w:rsid w:val="003D3F77"/>
    <w:rsid w:val="003E4B9A"/>
    <w:rsid w:val="003F0F64"/>
    <w:rsid w:val="003F3B5D"/>
    <w:rsid w:val="004021CC"/>
    <w:rsid w:val="00446A94"/>
    <w:rsid w:val="004475AF"/>
    <w:rsid w:val="00455FF6"/>
    <w:rsid w:val="00462914"/>
    <w:rsid w:val="00496B21"/>
    <w:rsid w:val="004A2C1D"/>
    <w:rsid w:val="004B617A"/>
    <w:rsid w:val="004B7743"/>
    <w:rsid w:val="004D1BAA"/>
    <w:rsid w:val="004D268A"/>
    <w:rsid w:val="004D5D59"/>
    <w:rsid w:val="005151B2"/>
    <w:rsid w:val="0051626C"/>
    <w:rsid w:val="005246A4"/>
    <w:rsid w:val="00526988"/>
    <w:rsid w:val="00541C55"/>
    <w:rsid w:val="00550735"/>
    <w:rsid w:val="00550D70"/>
    <w:rsid w:val="005551D0"/>
    <w:rsid w:val="0055573F"/>
    <w:rsid w:val="00584B9C"/>
    <w:rsid w:val="00585EC0"/>
    <w:rsid w:val="00587C4B"/>
    <w:rsid w:val="005904C8"/>
    <w:rsid w:val="005A46F4"/>
    <w:rsid w:val="005A54D2"/>
    <w:rsid w:val="005B0991"/>
    <w:rsid w:val="005B6231"/>
    <w:rsid w:val="005C11DA"/>
    <w:rsid w:val="005C45F3"/>
    <w:rsid w:val="005D70AD"/>
    <w:rsid w:val="00624A9F"/>
    <w:rsid w:val="006414C0"/>
    <w:rsid w:val="006526D6"/>
    <w:rsid w:val="00665D5F"/>
    <w:rsid w:val="00673EC5"/>
    <w:rsid w:val="00674E31"/>
    <w:rsid w:val="006902B0"/>
    <w:rsid w:val="006A72EE"/>
    <w:rsid w:val="006E6D2B"/>
    <w:rsid w:val="006F2EF0"/>
    <w:rsid w:val="007136E1"/>
    <w:rsid w:val="007325B9"/>
    <w:rsid w:val="00743E42"/>
    <w:rsid w:val="00756DC1"/>
    <w:rsid w:val="00794BE1"/>
    <w:rsid w:val="007B6894"/>
    <w:rsid w:val="007F346C"/>
    <w:rsid w:val="008036B9"/>
    <w:rsid w:val="008103CB"/>
    <w:rsid w:val="0082550B"/>
    <w:rsid w:val="0083476B"/>
    <w:rsid w:val="00834CF8"/>
    <w:rsid w:val="0083751A"/>
    <w:rsid w:val="008A4376"/>
    <w:rsid w:val="008B3C08"/>
    <w:rsid w:val="008C0FD2"/>
    <w:rsid w:val="008D18B2"/>
    <w:rsid w:val="008F3A72"/>
    <w:rsid w:val="008F632C"/>
    <w:rsid w:val="00905E07"/>
    <w:rsid w:val="00935D15"/>
    <w:rsid w:val="00943B15"/>
    <w:rsid w:val="00980729"/>
    <w:rsid w:val="00987D3A"/>
    <w:rsid w:val="009A10CB"/>
    <w:rsid w:val="009A3118"/>
    <w:rsid w:val="009B033D"/>
    <w:rsid w:val="009B58C3"/>
    <w:rsid w:val="009B7407"/>
    <w:rsid w:val="009C3172"/>
    <w:rsid w:val="009C3CE1"/>
    <w:rsid w:val="009D7739"/>
    <w:rsid w:val="009E2A4D"/>
    <w:rsid w:val="00A01E55"/>
    <w:rsid w:val="00A2587E"/>
    <w:rsid w:val="00A269DD"/>
    <w:rsid w:val="00A303F7"/>
    <w:rsid w:val="00A479AE"/>
    <w:rsid w:val="00A76179"/>
    <w:rsid w:val="00A81532"/>
    <w:rsid w:val="00A83AC6"/>
    <w:rsid w:val="00A8714D"/>
    <w:rsid w:val="00A9219B"/>
    <w:rsid w:val="00AA6B57"/>
    <w:rsid w:val="00AB11C7"/>
    <w:rsid w:val="00AD183D"/>
    <w:rsid w:val="00AD245A"/>
    <w:rsid w:val="00B0422D"/>
    <w:rsid w:val="00B111FB"/>
    <w:rsid w:val="00B17D44"/>
    <w:rsid w:val="00B25C91"/>
    <w:rsid w:val="00B27FDA"/>
    <w:rsid w:val="00B365F8"/>
    <w:rsid w:val="00B40A46"/>
    <w:rsid w:val="00B46CF5"/>
    <w:rsid w:val="00B53655"/>
    <w:rsid w:val="00B6796F"/>
    <w:rsid w:val="00B97842"/>
    <w:rsid w:val="00BC41A7"/>
    <w:rsid w:val="00BC580B"/>
    <w:rsid w:val="00BC7105"/>
    <w:rsid w:val="00BD6393"/>
    <w:rsid w:val="00BE2C1F"/>
    <w:rsid w:val="00BF6FEF"/>
    <w:rsid w:val="00C16C2A"/>
    <w:rsid w:val="00C231D9"/>
    <w:rsid w:val="00C3228F"/>
    <w:rsid w:val="00C3624C"/>
    <w:rsid w:val="00C52A39"/>
    <w:rsid w:val="00C6761A"/>
    <w:rsid w:val="00C77C71"/>
    <w:rsid w:val="00CA4F2A"/>
    <w:rsid w:val="00CF0B2E"/>
    <w:rsid w:val="00CF2A39"/>
    <w:rsid w:val="00D46BFE"/>
    <w:rsid w:val="00D53EB3"/>
    <w:rsid w:val="00D877D1"/>
    <w:rsid w:val="00D90CE5"/>
    <w:rsid w:val="00D9555C"/>
    <w:rsid w:val="00DA1914"/>
    <w:rsid w:val="00DE3DC9"/>
    <w:rsid w:val="00DE5A25"/>
    <w:rsid w:val="00DF78F0"/>
    <w:rsid w:val="00E00E55"/>
    <w:rsid w:val="00E3325B"/>
    <w:rsid w:val="00E374B1"/>
    <w:rsid w:val="00E37F24"/>
    <w:rsid w:val="00E67943"/>
    <w:rsid w:val="00E717C8"/>
    <w:rsid w:val="00E7539D"/>
    <w:rsid w:val="00EC04A4"/>
    <w:rsid w:val="00EC7641"/>
    <w:rsid w:val="00EE2227"/>
    <w:rsid w:val="00EF055A"/>
    <w:rsid w:val="00F22A72"/>
    <w:rsid w:val="00F33709"/>
    <w:rsid w:val="00F33BAE"/>
    <w:rsid w:val="00F33BE0"/>
    <w:rsid w:val="00F4039D"/>
    <w:rsid w:val="00F55B8C"/>
    <w:rsid w:val="00F744B4"/>
    <w:rsid w:val="00F776E4"/>
    <w:rsid w:val="00F81C44"/>
    <w:rsid w:val="00F94349"/>
    <w:rsid w:val="00FA5330"/>
    <w:rsid w:val="00FA6596"/>
    <w:rsid w:val="00FB554E"/>
    <w:rsid w:val="00FB6CCE"/>
    <w:rsid w:val="00FD7B3C"/>
    <w:rsid w:val="00FF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36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6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6B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6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6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36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6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6B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6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6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St-852/2019</izvorni_sadrzaj>
    <derivirana_varijabla naziv="DomainObject.Predmet.OznakaBroj_1">St-852/2019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KOVAČEVIĆ SAVJETOVANJE j.d.o.o. za usluge</izvorni_sadrzaj>
    <derivirana_varijabla naziv="DomainObject.Predmet.ProtustrankaFormated_1">  KOVAČEVIĆ SAVJETOVANJE j.d.o.o. za usluge</derivirana_varijabla>
  </DomainObject.Predmet.ProtustrankaFormated>
  <DomainObject.Predmet.ProtustrankaFormatedOIB>
    <izvorni_sadrzaj>  KOVAČEVIĆ SAVJETOVANJE j.d.o.o. za usluge, OIB 07899128418</izvorni_sadrzaj>
    <derivirana_varijabla naziv="DomainObject.Predmet.ProtustrankaFormatedOIB_1">  KOVAČEVIĆ SAVJETOVANJE j.d.o.o. za usluge, OIB 07899128418</derivirana_varijabla>
  </DomainObject.Predmet.ProtustrankaFormatedOIB>
  <DomainObject.Predmet.ProtustrankaFormatedWithAdress>
    <izvorni_sadrzaj> KOVAČEVIĆ SAVJETOVANJE j.d.o.o. za usluge, Ulica Mirka Deanovića 17, 10000 Zagreb</izvorni_sadrzaj>
    <derivirana_varijabla naziv="DomainObject.Predmet.ProtustrankaFormatedWithAdress_1"> KOVAČEVIĆ SAVJETOVANJE j.d.o.o. za usluge, Ulica Mirka Deanovića 17, 10000 Zagreb</derivirana_varijabla>
  </DomainObject.Predmet.ProtustrankaFormatedWithAdress>
  <DomainObject.Predmet.ProtustrankaFormatedWithAdressOIB>
    <izvorni_sadrzaj> KOVAČEVIĆ SAVJETOVANJE j.d.o.o. za usluge, OIB 07899128418, Ulica Mirka Deanovića 17, 10000 Zagreb</izvorni_sadrzaj>
    <derivirana_varijabla naziv="DomainObject.Predmet.ProtustrankaFormatedWithAdressOIB_1"> KOVAČEVIĆ SAVJETOVANJE j.d.o.o. za usluge, OIB 07899128418, Ulica Mirka Deanovića 17, 10000 Zagreb</derivirana_varijabla>
  </DomainObject.Predmet.ProtustrankaFormatedWithAdressOIB>
  <DomainObject.Predmet.ProtustrankaWithAdress>
    <izvorni_sadrzaj>KOVAČEVIĆ SAVJETOVANJE j.d.o.o. za usluge Ulica Mirka Deanovića 17, 10000 Zagreb</izvorni_sadrzaj>
    <derivirana_varijabla naziv="DomainObject.Predmet.ProtustrankaWithAdress_1">KOVAČEVIĆ SAVJETOVANJE j.d.o.o. za usluge Ulica Mirka Deanovića 17, 10000 Zagreb</derivirana_varijabla>
  </DomainObject.Predmet.ProtustrankaWithAdress>
  <DomainObject.Predmet.ProtustrankaWithAdressOIB>
    <izvorni_sadrzaj>KOVAČEVIĆ SAVJETOVANJE j.d.o.o. za usluge, OIB 07899128418, Ulica Mirka Deanovića 17, 10000 Zagreb</izvorni_sadrzaj>
    <derivirana_varijabla naziv="DomainObject.Predmet.ProtustrankaWithAdressOIB_1">KOVAČEVIĆ SAVJETOVANJE j.d.o.o. za usluge, OIB 07899128418, Ulica Mirka Deanovića 17, 10000 Zagreb</derivirana_varijabla>
  </DomainObject.Predmet.ProtustrankaWithAdressOIB>
  <DomainObject.Predmet.ProtustrankaNazivFormated>
    <izvorni_sadrzaj>KOVAČEVIĆ SAVJETOVANJE j.d.o.o. za usluge</izvorni_sadrzaj>
    <derivirana_varijabla naziv="DomainObject.Predmet.ProtustrankaNazivFormated_1">KOVAČEVIĆ SAVJETOVANJE j.d.o.o. za usluge</derivirana_varijabla>
  </DomainObject.Predmet.ProtustrankaNazivFormated>
  <DomainObject.Predmet.ProtustrankaNazivFormatedOIB>
    <izvorni_sadrzaj>KOVAČEVIĆ SAVJETOVANJE j.d.o.o. za usluge, OIB 07899128418</izvorni_sadrzaj>
    <derivirana_varijabla naziv="DomainObject.Predmet.ProtustrankaNazivFormatedOIB_1">KOVAČEVIĆ SAVJETOVANJE j.d.o.o. za usluge, OIB 07899128418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KOVAČEVIĆ SAVJETOVANJE j.d.o.o. za usluge</item>
    </izvorni_sadrzaj>
    <derivirana_varijabla naziv="DomainObject.Predmet.ProtuStrankaListFormated_1">
      <item>KOVAČEVIĆ SAVJETOVANJE j.d.o.o. za usluge</item>
    </derivirana_varijabla>
  </DomainObject.Predmet.ProtuStrankaListFormated>
  <DomainObject.Predmet.ProtuStrankaListFormatedOIB>
    <izvorni_sadrzaj>
      <item>KOVAČEVIĆ SAVJETOVANJE j.d.o.o. za usluge, OIB 07899128418</item>
    </izvorni_sadrzaj>
    <derivirana_varijabla naziv="DomainObject.Predmet.ProtuStrankaListFormatedOIB_1">
      <item>KOVAČEVIĆ SAVJETOVANJE j.d.o.o. za usluge, OIB 07899128418</item>
    </derivirana_varijabla>
  </DomainObject.Predmet.ProtuStrankaListFormatedOIB>
  <DomainObject.Predmet.ProtuStrankaListFormatedWithAdress>
    <izvorni_sadrzaj>
      <item>KOVAČEVIĆ SAVJETOVANJE j.d.o.o. za usluge, Ulica Mirka Deanovića 17, 10000 Zagreb</item>
    </izvorni_sadrzaj>
    <derivirana_varijabla naziv="DomainObject.Predmet.ProtuStrankaListFormatedWithAdress_1">
      <item>KOVAČEVIĆ SAVJETOVANJE j.d.o.o. za usluge, Ulica Mirka Deanovića 17, 10000 Zagreb</item>
    </derivirana_varijabla>
  </DomainObject.Predmet.ProtuStrankaListFormatedWithAdress>
  <DomainObject.Predmet.ProtuStrankaListFormatedWithAdressOIB>
    <izvorni_sadrzaj>
      <item>KOVAČEVIĆ SAVJETOVANJE j.d.o.o. za usluge, OIB 07899128418, Ulica Mirka Deanovića 17, 10000 Zagreb</item>
    </izvorni_sadrzaj>
    <derivirana_varijabla naziv="DomainObject.Predmet.ProtuStrankaListFormatedWithAdressOIB_1">
      <item>KOVAČEVIĆ SAVJETOVANJE j.d.o.o. za usluge, OIB 07899128418, Ulica Mirka Deanovića 17, 10000 Zagreb</item>
    </derivirana_varijabla>
  </DomainObject.Predmet.ProtuStrankaListFormatedWithAdressOIB>
  <DomainObject.Predmet.ProtuStrankaListNazivFormated>
    <izvorni_sadrzaj>
      <item>KOVAČEVIĆ SAVJETOVANJE j.d.o.o. za usluge</item>
    </izvorni_sadrzaj>
    <derivirana_varijabla naziv="DomainObject.Predmet.ProtuStrankaListNazivFormated_1">
      <item>KOVAČEVIĆ SAVJETOVANJE j.d.o.o. za usluge</item>
    </derivirana_varijabla>
  </DomainObject.Predmet.ProtuStrankaListNazivFormated>
  <DomainObject.Predmet.ProtuStrankaListNazivFormatedOIB>
    <izvorni_sadrzaj>
      <item>KOVAČEVIĆ SAVJETOVANJE j.d.o.o. za usluge, OIB 07899128418</item>
    </izvorni_sadrzaj>
    <derivirana_varijabla naziv="DomainObject.Predmet.ProtuStrankaListNazivFormatedOIB_1">
      <item>KOVAČEVIĆ SAVJETOVANJE j.d.o.o. za usluge, OIB 07899128418</item>
    </derivirana_varijabla>
  </DomainObject.Predmet.ProtuStrankaListNazivFormatedOIB>
  <DomainObject.Predmet.OstaliListFormated>
    <izvorni_sadrzaj>
      <item>Petra Kovačević</item>
    </izvorni_sadrzaj>
    <derivirana_varijabla naziv="DomainObject.Predmet.OstaliListFormated_1">
      <item>Petra Kovačević</item>
    </derivirana_varijabla>
  </DomainObject.Predmet.OstaliListFormated>
  <DomainObject.Predmet.OstaliListFormatedOIB>
    <izvorni_sadrzaj>
      <item>Petra Kovačević, OIB 54545135307</item>
    </izvorni_sadrzaj>
    <derivirana_varijabla naziv="DomainObject.Predmet.OstaliListFormatedOIB_1">
      <item>Petra Kovačević, OIB 54545135307</item>
    </derivirana_varijabla>
  </DomainObject.Predmet.OstaliListFormatedOIB>
  <DomainObject.Predmet.OstaliListFormatedWithAdress>
    <izvorni_sadrzaj>
      <item>Petra Kovačević, Mirka Deanovića 17, 10000 Zagreb</item>
    </izvorni_sadrzaj>
    <derivirana_varijabla naziv="DomainObject.Predmet.OstaliListFormatedWithAdress_1">
      <item>Petra Kovačević, Mirka Deanovića 17, 10000 Zagreb</item>
    </derivirana_varijabla>
  </DomainObject.Predmet.OstaliListFormatedWithAdress>
  <DomainObject.Predmet.OstaliListFormatedWithAdressOIB>
    <izvorni_sadrzaj>
      <item>Petra Kovačević, OIB 54545135307, Mirka Deanovića 17, 10000 Zagreb</item>
    </izvorni_sadrzaj>
    <derivirana_varijabla naziv="DomainObject.Predmet.OstaliListFormatedWithAdressOIB_1">
      <item>Petra Kovačević, OIB 54545135307, Mirka Deanovića 17, 10000 Zagreb</item>
    </derivirana_varijabla>
  </DomainObject.Predmet.OstaliListFormatedWithAdressOIB>
  <DomainObject.Predmet.OstaliListNazivFormated>
    <izvorni_sadrzaj>
      <item>Petra Kovačević</item>
    </izvorni_sadrzaj>
    <derivirana_varijabla naziv="DomainObject.Predmet.OstaliListNazivFormated_1">
      <item>Petra Kovačević</item>
    </derivirana_varijabla>
  </DomainObject.Predmet.OstaliListNazivFormated>
  <DomainObject.Predmet.OstaliListNazivFormatedOIB>
    <izvorni_sadrzaj>
      <item>Petra Kovačević, OIB 54545135307</item>
    </izvorni_sadrzaj>
    <derivirana_varijabla naziv="DomainObject.Predmet.OstaliListNazivFormatedOIB_1">
      <item>Petra Kovačević, OIB 54545135307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KOVAČEVIĆ SAVJETOVANJE j.d.o.o. za usluge</izvorni_sadrzaj>
    <derivirana_varijabla naziv="DomainObject.Predmet.ProtustrankaIDrugi_1">KOVAČEVIĆ SAVJETOVANJE j.d.o.o.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KOVAČEVIĆ SAVJETOVANJE j.d.o.o. za usluge, OIB 07899128418, Ulica Mirka Deanovića 17, 10000 Zagreb</izvorni_sadrzaj>
    <derivirana_varijabla naziv="DomainObject.Predmet.ProtustrankaIDrugiAdressOIB_1">KOVAČEVIĆ SAVJETOVANJE j.d.o.o. za usluge, OIB 07899128418, Ulica Mirka Deanovića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KOVAČEVIĆ SAVJETOVANJE j.d.o.o. za usluge</item>
      <item>Petra Kovačević</item>
    </izvorni_sadrzaj>
    <derivirana_varijabla naziv="DomainObject.Predmet.SudioniciListNaziv_1">
      <item>FINA Regionalni centar Zagreb</item>
      <item>KOVAČEVIĆ SAVJETOVANJE j.d.o.o. za usluge</item>
      <item>Petra Kovačević</item>
    </derivirana_varijabla>
  </DomainObject.Predmet.SudioniciListNaziv>
  <DomainObject.Predmet.SudioniciListAdressOIB>
    <izvorni_sadrzaj>
      <item>FINA Regionalni centar Zagreb, OIB 85821130368, Trg svibanjskih žrtava 1995.1,10000 Zagreb</item>
      <item>KOVAČEVIĆ SAVJETOVANJE j.d.o.o. za usluge, OIB 07899128418, Ulica Mirka Deanovića 17,10000 Zagreb</item>
      <item>Petra Kovačević, OIB 54545135307, Mirka Deanovića 17,10000 Zagreb</item>
    </izvorni_sadrzaj>
    <derivirana_varijabla naziv="DomainObject.Predmet.SudioniciListAdressOIB_1">
      <item>FINA Regionalni centar Zagreb, OIB 85821130368, Trg svibanjskih žrtava 1995.1,10000 Zagreb</item>
      <item>KOVAČEVIĆ SAVJETOVANJE j.d.o.o. za usluge, OIB 07899128418, Ulica Mirka Deanovića 17,10000 Zagreb</item>
      <item>Petra Kovačević, OIB 54545135307, Mirka Deanovića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07899128418</item>
      <item>, OIB 54545135307</item>
    </izvorni_sadrzaj>
    <derivirana_varijabla naziv="DomainObject.Predmet.SudioniciListNazivOIB_1">
      <item>, OIB 85821130368</item>
      <item>, OIB 07899128418</item>
      <item>, OIB 54545135307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AFDDD3-B7CB-4B61-887E-0C9951DB6E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191</properties:Words>
  <properties:Characters>983</properties:Characters>
  <properties:Lines>42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2019-05-08T13:07:00Z</dcterms:created>
  <dc:creator>Vesna Fundurulić Perišin</dc:creator>
  <cp:lastModifiedBy>Gordana Cvitković</cp:lastModifiedBy>
  <cp:lastPrinted>2019-05-08T13:11:00Z</cp:lastPrinted>
  <dcterms:modified xmlns:xsi="http://www.w3.org/2001/XMLSchema-instance" xsi:type="dcterms:W3CDTF">2019-05-08T13:11:00Z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(St-852-2019- poziv 1.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