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27ee4" w14:paraId="9527ee4" w:rsidRDefault="00772D04" w:rsidP="004D3F29" w:rsidR="00355635" w:rsidRPr="004D3F29">
      <w:pPr>
        <w:jc w:val="right"/>
        <w15:collapsed w:val="false"/>
      </w:pPr>
      <w:bookmarkStart w:name="_GoBack" w:id="0"/>
      <w:bookmarkEnd w:id="0"/>
      <w:r w:rsidRPr="004D3F29">
        <w:rPr>
          <w:rFonts w:hAnsi="Book Antiqua" w:ascii="Book Antiqua"/>
          <w:sz w:val="22"/>
          <w:szCs w:val="22"/>
        </w:rPr>
        <w:tab/>
      </w:r>
      <w:r w:rsidRPr="004D3F29">
        <w:rPr>
          <w:rFonts w:hAnsi="Book Antiqua" w:ascii="Book Antiqua"/>
          <w:sz w:val="22"/>
          <w:szCs w:val="22"/>
        </w:rPr>
        <w:tab/>
      </w:r>
      <w:r w:rsidRPr="004D3F29">
        <w:rPr>
          <w:rFonts w:hAnsi="Book Antiqua" w:ascii="Book Antiqua"/>
          <w:sz w:val="22"/>
          <w:szCs w:val="22"/>
        </w:rPr>
        <w:tab/>
      </w:r>
      <w:r w:rsidRPr="004D3F29">
        <w:rPr>
          <w:rFonts w:hAnsi="Book Antiqua" w:ascii="Book Antiqua"/>
          <w:sz w:val="22"/>
          <w:szCs w:val="22"/>
        </w:rPr>
        <w:tab/>
      </w:r>
      <w:r w:rsidRPr="004D3F29">
        <w:rPr>
          <w:rFonts w:hAnsi="Book Antiqua" w:ascii="Book Antiqua"/>
          <w:sz w:val="22"/>
          <w:szCs w:val="22"/>
        </w:rPr>
        <w:tab/>
      </w:r>
      <w:r w:rsidRPr="004D3F29">
        <w:rPr>
          <w:rFonts w:hAnsi="Book Antiqua" w:ascii="Book Antiqua"/>
          <w:sz w:val="22"/>
          <w:szCs w:val="22"/>
        </w:rPr>
        <w:tab/>
      </w:r>
      <w:r w:rsidRPr="004D3F29">
        <w:rPr>
          <w:rFonts w:hAnsi="Book Antiqua" w:ascii="Book Antiqua"/>
          <w:sz w:val="22"/>
          <w:szCs w:val="22"/>
        </w:rPr>
        <w:tab/>
      </w:r>
      <w:r w:rsidRPr="004D3F29">
        <w:rPr>
          <w:rFonts w:hAnsi="Book Antiqua" w:ascii="Book Antiqua"/>
          <w:sz w:val="22"/>
          <w:szCs w:val="22"/>
        </w:rPr>
        <w:tab/>
      </w:r>
      <w:r w:rsidRPr="004D3F29">
        <w:rPr>
          <w:rFonts w:hAnsi="Book Antiqua" w:ascii="Book Antiqua"/>
          <w:sz w:val="22"/>
          <w:szCs w:val="22"/>
        </w:rPr>
        <w:tab/>
      </w:r>
      <w:r w:rsidRPr="004D3F29">
        <w:tab/>
      </w:r>
      <w:r w:rsidR="00244B1A" w:rsidRPr="004D3F29">
        <w:t xml:space="preserve">8. </w:t>
      </w:r>
      <w:r w:rsidR="00E50CDA" w:rsidRPr="004D3F29">
        <w:t>St-</w:t>
      </w:r>
      <w:r w:rsidR="003B4534" w:rsidRPr="004D3F29">
        <w:t>226/14-91</w:t>
      </w:r>
    </w:p>
    <w:p w:rsidRDefault="000F196B" w:rsidP="00355635" w:rsidR="000F196B">
      <w:pPr>
        <w:jc w:val="both"/>
        <w:rPr>
          <w:b/>
        </w:rPr>
      </w:pPr>
    </w:p>
    <w:p w:rsidRDefault="004D3F29" w:rsidP="000F196B" w:rsidR="004D3F29">
      <w:pPr>
        <w:jc w:val="center"/>
        <w:rPr>
          <w:b/>
        </w:rPr>
      </w:pPr>
    </w:p>
    <w:p w:rsidRDefault="004D3F29" w:rsidP="000F196B" w:rsidR="004D3F29">
      <w:pPr>
        <w:jc w:val="center"/>
        <w:rPr>
          <w:b/>
        </w:rPr>
      </w:pPr>
    </w:p>
    <w:p w:rsidRDefault="000F196B" w:rsidP="000F196B" w:rsidR="000F196B" w:rsidRPr="00244B1A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244B1A" w:rsidP="00244B1A" w:rsidR="00244B1A" w:rsidRPr="00244B1A">
      <w:pPr>
        <w:jc w:val="center"/>
        <w:rPr>
          <w:b/>
        </w:rPr>
      </w:pPr>
    </w:p>
    <w:p w:rsidRDefault="00244B1A" w:rsidP="00244B1A" w:rsidR="00244B1A">
      <w:pPr>
        <w:jc w:val="center"/>
        <w:rPr>
          <w:b/>
        </w:rPr>
      </w:pPr>
      <w:r w:rsidRPr="00244B1A">
        <w:rPr>
          <w:b/>
        </w:rPr>
        <w:t>R J E Š E NJ E</w:t>
      </w:r>
    </w:p>
    <w:p w:rsidRDefault="003B4534" w:rsidP="00244B1A" w:rsidR="003B4534">
      <w:pPr>
        <w:jc w:val="center"/>
        <w:rPr>
          <w:b/>
        </w:rPr>
      </w:pPr>
    </w:p>
    <w:p w:rsidRDefault="003B4534" w:rsidP="003B4534" w:rsidR="003B4534" w:rsidRPr="003B4534">
      <w:pPr>
        <w:jc w:val="both"/>
      </w:pPr>
      <w:r w:rsidRPr="003B4534">
        <w:t xml:space="preserve">                Trgovački sud u Rijeci po stečajnoj sutkinji Emi Brdovčak, u stečajnom postupku nad dužnikom HOTMEYER d.o.o. u stečaju Rijeka, Ružićeva 32, OIB:</w:t>
      </w:r>
      <w:r>
        <w:t xml:space="preserve"> 82878065625, MBS: 040023038, 14. listopada</w:t>
      </w:r>
      <w:r w:rsidRPr="003B4534">
        <w:t xml:space="preserve"> 2016.,</w:t>
      </w:r>
    </w:p>
    <w:p w:rsidRDefault="000F196B" w:rsidP="00244B1A" w:rsidR="000F196B">
      <w:pPr>
        <w:jc w:val="center"/>
        <w:rPr>
          <w:b/>
        </w:rPr>
      </w:pPr>
    </w:p>
    <w:p w:rsidRDefault="00355635" w:rsidP="00355635" w:rsidR="00355635">
      <w:pPr>
        <w:jc w:val="center"/>
      </w:pPr>
      <w:r w:rsidRPr="00244B1A">
        <w:t>r i j e š i o    j e</w:t>
      </w:r>
    </w:p>
    <w:p w:rsidRDefault="009021E6" w:rsidP="009021E6" w:rsidR="009021E6">
      <w:pPr>
        <w:jc w:val="both"/>
      </w:pPr>
    </w:p>
    <w:p w:rsidRDefault="009021E6" w:rsidP="004D3F29" w:rsidR="003B4534">
      <w:pPr>
        <w:ind w:firstLine="708"/>
        <w:jc w:val="both"/>
      </w:pPr>
      <w:r>
        <w:t xml:space="preserve">Ispravlja se </w:t>
      </w:r>
      <w:r w:rsidR="00514561">
        <w:t>rješenje ovog</w:t>
      </w:r>
      <w:r w:rsidR="000F196B">
        <w:t xml:space="preserve"> suda poslovni broj St-</w:t>
      </w:r>
      <w:r w:rsidR="003B4534">
        <w:t>226/14-88</w:t>
      </w:r>
      <w:r w:rsidR="00AF12D6">
        <w:t xml:space="preserve"> </w:t>
      </w:r>
      <w:r w:rsidR="00514561">
        <w:t xml:space="preserve">od </w:t>
      </w:r>
      <w:r w:rsidR="003B4534">
        <w:t>30. rujna</w:t>
      </w:r>
      <w:r w:rsidR="00AF12D6">
        <w:t xml:space="preserve"> </w:t>
      </w:r>
      <w:r w:rsidR="003B4534">
        <w:t>2016</w:t>
      </w:r>
      <w:r w:rsidR="00514561">
        <w:t xml:space="preserve">. </w:t>
      </w:r>
      <w:r w:rsidR="007B4D32">
        <w:t>u</w:t>
      </w:r>
      <w:r w:rsidR="00514561">
        <w:t xml:space="preserve"> </w:t>
      </w:r>
      <w:r w:rsidR="003B4534">
        <w:t>točki II</w:t>
      </w:r>
      <w:r w:rsidR="000F196B">
        <w:t xml:space="preserve">. </w:t>
      </w:r>
      <w:r w:rsidR="003B4534">
        <w:t xml:space="preserve">12. </w:t>
      </w:r>
      <w:r w:rsidR="000F196B">
        <w:t xml:space="preserve">njegove izreke, u </w:t>
      </w:r>
      <w:r w:rsidR="00514561">
        <w:t xml:space="preserve">dijelu </w:t>
      </w:r>
      <w:r w:rsidR="00AF12D6">
        <w:t>koji</w:t>
      </w:r>
      <w:r w:rsidR="003B4534">
        <w:t>m je utvrđena tražbina vjerovnika</w:t>
      </w:r>
      <w:r w:rsidR="00AF12D6">
        <w:t xml:space="preserve"> </w:t>
      </w:r>
      <w:r w:rsidR="003B4534" w:rsidRPr="003B4534">
        <w:t>GRAD RIJEKA, Korzo 16, Rijeka, OIB: 54382731928</w:t>
      </w:r>
      <w:r w:rsidR="003B4534">
        <w:t xml:space="preserve"> i u kojem je utvrđen iznos tražbine za koji se taj vjerovnik namiruje u prvoj djelomičnoj diobi tako da umjesto iznosa od 176.122,22 kn u navedenom dijelu ispravno treba pisati: </w:t>
      </w:r>
    </w:p>
    <w:p w:rsidRDefault="003B4534" w:rsidP="009021E6" w:rsidR="003B4534">
      <w:pPr>
        <w:jc w:val="both"/>
      </w:pPr>
    </w:p>
    <w:p w:rsidRDefault="003B4534" w:rsidP="003B4534" w:rsidR="00AF12D6" w:rsidRPr="003B4534">
      <w:pPr>
        <w:jc w:val="both"/>
        <w:rPr>
          <w:b/>
        </w:rPr>
      </w:pPr>
      <w:r w:rsidRPr="003B4534">
        <w:rPr>
          <w:b/>
        </w:rPr>
        <w:t xml:space="preserve">176.122,28 kn. </w:t>
      </w:r>
    </w:p>
    <w:p w:rsidRDefault="007B4D32" w:rsidP="009021E6" w:rsidR="007B4D32">
      <w:pPr>
        <w:jc w:val="both"/>
      </w:pPr>
    </w:p>
    <w:p w:rsidRDefault="009021E6" w:rsidP="009021E6" w:rsidR="009021E6">
      <w:pPr>
        <w:jc w:val="center"/>
      </w:pPr>
      <w:r>
        <w:t>Obrazloženje</w:t>
      </w:r>
    </w:p>
    <w:p w:rsidRDefault="009021E6" w:rsidP="009021E6" w:rsidR="009021E6">
      <w:pPr>
        <w:jc w:val="both"/>
      </w:pPr>
    </w:p>
    <w:p w:rsidRDefault="007B4D32" w:rsidP="009021E6" w:rsidR="00AF12D6">
      <w:pPr>
        <w:jc w:val="both"/>
      </w:pPr>
      <w:r>
        <w:tab/>
        <w:t xml:space="preserve">U ovosudnom rješenju </w:t>
      </w:r>
      <w:r w:rsidR="00AF12D6">
        <w:t>poslovni bro</w:t>
      </w:r>
      <w:r w:rsidR="003B4534">
        <w:t>j,</w:t>
      </w:r>
      <w:r w:rsidR="003B4534" w:rsidRPr="003B4534">
        <w:t xml:space="preserve"> St-226/14-88 od 30. rujna 2016.</w:t>
      </w:r>
      <w:r w:rsidR="00AF12D6" w:rsidRPr="00AF12D6">
        <w:t xml:space="preserve"> u točki</w:t>
      </w:r>
      <w:r w:rsidR="003B4534">
        <w:t xml:space="preserve"> </w:t>
      </w:r>
      <w:r w:rsidR="003B4534" w:rsidRPr="003B4534">
        <w:t>II. 12. njegove izreke</w:t>
      </w:r>
      <w:r w:rsidR="003B4534">
        <w:t xml:space="preserve"> </w:t>
      </w:r>
      <w:r>
        <w:t>došlo je do očite pog</w:t>
      </w:r>
      <w:r w:rsidR="000F196B">
        <w:t xml:space="preserve">reške u pisanju </w:t>
      </w:r>
      <w:r w:rsidR="00AF12D6">
        <w:t>iznosa</w:t>
      </w:r>
      <w:r w:rsidR="003B4534" w:rsidRPr="003B4534">
        <w:t xml:space="preserve"> utvrđen</w:t>
      </w:r>
      <w:r w:rsidR="003B4534">
        <w:t>e</w:t>
      </w:r>
      <w:r w:rsidR="003B4534" w:rsidRPr="003B4534">
        <w:t xml:space="preserve"> tražbine</w:t>
      </w:r>
      <w:r w:rsidR="003B4534">
        <w:t xml:space="preserve"> vjerovnika Grada Rijeke i iznosa</w:t>
      </w:r>
      <w:r w:rsidR="003B4534" w:rsidRPr="003B4534">
        <w:t xml:space="preserve"> za koji se taj vjerovnik namiruje u prvoj djelomičnoj diobi</w:t>
      </w:r>
      <w:r w:rsidR="003B4534">
        <w:t xml:space="preserve">, odnosno umjesto iznosa od 176.122,28 kn (koji iznos tražbine je utvrđen rješenjem ovog suda od 11. svibnja 2015., poslovni broj St-226/14-40) naveden je iznos od </w:t>
      </w:r>
      <w:r w:rsidR="003B4534" w:rsidRPr="003B4534">
        <w:t>176.122,22 kn</w:t>
      </w:r>
      <w:r w:rsidR="00AF12D6">
        <w:t xml:space="preserve">. </w:t>
      </w:r>
    </w:p>
    <w:p w:rsidRDefault="009021E6" w:rsidP="009021E6" w:rsidR="009021E6">
      <w:pPr>
        <w:ind w:firstLine="708"/>
        <w:jc w:val="both"/>
      </w:pPr>
      <w:r>
        <w:t>Slijedom navedenog, primjenom odredbe čl. 342. st. 1. i 2. Zakona o parničnom postupku ("Narodne novine" 53/91, 91/92, 112/99, 88/01, 117/03, 88/05, 2/07, 84/08, 96/08,</w:t>
      </w:r>
      <w:r w:rsidR="000777B4">
        <w:t xml:space="preserve"> 123/08, 57/11, 148/11 i 25/13) </w:t>
      </w:r>
      <w:r w:rsidR="000F196B">
        <w:t xml:space="preserve">u vezi s čl. 6. </w:t>
      </w:r>
      <w:r w:rsidR="000F196B" w:rsidRPr="000F196B">
        <w:t>(„Narodne novine“ broj 44/96, 161/98, 29/99, 129/00, 123/03, 197/03, 187/04, 82/06, 117/08, 116</w:t>
      </w:r>
      <w:r w:rsidR="000F196B">
        <w:t xml:space="preserve">/10, 25/12 i 133/12; dalje: SZ) </w:t>
      </w:r>
      <w:r>
        <w:t xml:space="preserve">riješeno je kao u izreci. </w:t>
      </w:r>
    </w:p>
    <w:p w:rsidRDefault="009021E6" w:rsidP="009021E6" w:rsidR="009021E6">
      <w:pPr>
        <w:jc w:val="center"/>
      </w:pPr>
    </w:p>
    <w:p w:rsidRDefault="003B4534" w:rsidP="009021E6" w:rsidR="009021E6">
      <w:pPr>
        <w:jc w:val="center"/>
      </w:pPr>
      <w:r>
        <w:t>U Rijeci 14. listopada</w:t>
      </w:r>
      <w:r w:rsidR="00AF12D6">
        <w:t xml:space="preserve"> 2016</w:t>
      </w:r>
      <w:r w:rsidR="009021E6">
        <w:t xml:space="preserve">. </w:t>
      </w:r>
    </w:p>
    <w:p w:rsidRDefault="009021E6" w:rsidP="009021E6" w:rsidR="009021E6">
      <w:pPr>
        <w:jc w:val="center"/>
      </w:pPr>
      <w:r>
        <w:t xml:space="preserve">            </w:t>
      </w:r>
    </w:p>
    <w:p w:rsidRDefault="009021E6" w:rsidP="009021E6" w:rsidR="009021E6">
      <w:pPr>
        <w:jc w:val="center"/>
      </w:pPr>
      <w:r>
        <w:t xml:space="preserve">                                                                                    </w:t>
      </w:r>
      <w:r w:rsidR="000777B4">
        <w:t xml:space="preserve">                       S</w:t>
      </w:r>
      <w:r>
        <w:t>utkinja</w:t>
      </w:r>
    </w:p>
    <w:p w:rsidRDefault="009021E6" w:rsidP="00AF12D6" w:rsidR="00AF12D6">
      <w:pPr>
        <w:jc w:val="center"/>
      </w:pPr>
      <w:r>
        <w:t xml:space="preserve">                                                                                         </w:t>
      </w:r>
      <w:r w:rsidR="00AF12D6">
        <w:t xml:space="preserve">                   Ema Brdovčak </w:t>
      </w:r>
    </w:p>
    <w:p w:rsidRDefault="004D3F29" w:rsidP="00AF12D6" w:rsidR="004D3F29"/>
    <w:p w:rsidRDefault="004D3F29" w:rsidP="00AF12D6" w:rsidR="004D3F29"/>
    <w:p w:rsidRDefault="004D3F29" w:rsidP="00AF12D6" w:rsidR="004D3F29"/>
    <w:p w:rsidRDefault="004D3F29" w:rsidP="00AF12D6" w:rsidR="004D3F29"/>
    <w:p w:rsidRDefault="009021E6" w:rsidP="00AF12D6" w:rsidR="009021E6">
      <w:r>
        <w:t xml:space="preserve">UPUTA O PRAVNOM LIJEKU </w:t>
      </w:r>
    </w:p>
    <w:p w:rsidRDefault="009021E6" w:rsidP="000777B4" w:rsidR="009021E6">
      <w:r>
        <w:t>Protiv rješenja nezadovoljna stranka može uložiti žalbu. Žalba se podnosi ovom sudu u 3 primjerka u roku od 8 dana od dana primitka rješenja, a o žalbi rješava Visoki trgovački sud Republike Hrvatske u Zagrebu.</w:t>
      </w:r>
    </w:p>
    <w:p w:rsidRDefault="009021E6" w:rsidP="009021E6" w:rsidR="009021E6">
      <w:pPr>
        <w:jc w:val="center"/>
      </w:pPr>
    </w:p>
    <w:p w:rsidRDefault="004D3F29" w:rsidP="000777B4" w:rsidR="004D3F29"/>
    <w:p w:rsidRDefault="004D3F29" w:rsidP="000777B4" w:rsidR="004D3F29"/>
    <w:p w:rsidRDefault="004D3F29" w:rsidP="000777B4" w:rsidR="004D3F29"/>
    <w:p w:rsidRDefault="00F37430" w:rsidP="000777B4" w:rsidR="000777B4">
      <w:r w:rsidRPr="00244B1A">
        <w:t xml:space="preserve">Dna:    </w:t>
      </w:r>
    </w:p>
    <w:p w:rsidRDefault="000F196B" w:rsidP="000F196B" w:rsidR="000F196B">
      <w:pPr>
        <w:pStyle w:val="Odlomakpopisa"/>
        <w:numPr>
          <w:ilvl w:val="0"/>
          <w:numId w:val="4"/>
        </w:numPr>
      </w:pPr>
      <w:r>
        <w:t>Stečajnom upravitelju</w:t>
      </w:r>
    </w:p>
    <w:p w:rsidRDefault="000F196B" w:rsidP="000F196B" w:rsidR="000F196B">
      <w:pPr>
        <w:pStyle w:val="Odlomakpopisa"/>
        <w:numPr>
          <w:ilvl w:val="0"/>
          <w:numId w:val="4"/>
        </w:numPr>
      </w:pPr>
      <w:r>
        <w:t>Web stranica e-oglasna ploča</w:t>
      </w:r>
    </w:p>
    <w:p w:rsidRDefault="003B4534" w:rsidP="000F196B" w:rsidR="003B4534">
      <w:pPr>
        <w:pStyle w:val="Odlomakpopisa"/>
        <w:numPr>
          <w:ilvl w:val="0"/>
          <w:numId w:val="4"/>
        </w:numPr>
      </w:pPr>
      <w:r>
        <w:t xml:space="preserve">Grad Rijeka po pun. </w:t>
      </w:r>
    </w:p>
    <w:p w:rsidRDefault="00F37430" w:rsidR="00F37430" w:rsidRPr="00244B1A"/>
    <w:sectPr w:rsidSect="004D3F29" w:rsidR="00F37430" w:rsidRPr="00244B1A"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3F29" w:rsidP="004D3F29" w:rsidR="004D3F29">
      <w:r>
        <w:separator/>
      </w:r>
    </w:p>
  </w:endnote>
  <w:endnote w:id="0" w:type="continuationSeparator">
    <w:p w:rsidRDefault="004D3F29" w:rsidP="004D3F29" w:rsidR="004D3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3F29" w:rsidP="004D3F29" w:rsidR="004D3F29">
      <w:r>
        <w:separator/>
      </w:r>
    </w:p>
  </w:footnote>
  <w:footnote w:id="0" w:type="continuationSeparator">
    <w:p w:rsidRDefault="004D3F29" w:rsidP="004D3F29" w:rsidR="004D3F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4FB4" w:rsidP="00A45EAD" w:rsidR="00564FB4" w:rsidRPr="00564FB4">
    <w:pPr>
      <w:ind w:firstLine="708"/>
      <w:rPr>
        <w:sz w:val="20"/>
        <w:szCs w:val="20"/>
      </w:rPr>
    </w:pPr>
    <w:r w:rsidRPr="00564FB4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64FB4" w:rsidP="00210E4E" w:rsidR="00564FB4" w:rsidRPr="00564FB4">
    <w:pPr>
      <w:rPr>
        <w:sz w:val="20"/>
        <w:szCs w:val="20"/>
      </w:rPr>
    </w:pPr>
    <w:r w:rsidRPr="00564FB4">
      <w:rPr>
        <w:rFonts w:eastAsia="MS Mincho"/>
        <w:sz w:val="20"/>
        <w:szCs w:val="20"/>
      </w:rPr>
      <w:t>REPUBLIKA HRVATSKA</w:t>
    </w:r>
  </w:p>
  <w:p w:rsidRDefault="00564FB4" w:rsidP="00210E4E" w:rsidR="00564FB4" w:rsidRPr="00564FB4">
    <w:pPr>
      <w:rPr>
        <w:sz w:val="20"/>
        <w:szCs w:val="20"/>
      </w:rPr>
    </w:pPr>
    <w:r w:rsidRPr="00564FB4">
      <w:rPr>
        <w:rFonts w:eastAsia="MS Mincho"/>
        <w:sz w:val="20"/>
        <w:szCs w:val="20"/>
      </w:rPr>
      <w:t>TRGOVAČKI SUD U RIJECI</w:t>
    </w:r>
  </w:p>
  <w:p w:rsidRDefault="00564FB4" w:rsidP="00A45EAD" w:rsidR="00564FB4" w:rsidRPr="00564FB4">
    <w:pPr>
      <w:rPr>
        <w:rFonts w:eastAsia="MS Mincho"/>
        <w:sz w:val="20"/>
        <w:szCs w:val="20"/>
      </w:rPr>
    </w:pPr>
    <w:r w:rsidRPr="00564FB4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6B4DA4"/>
    <w:multiLevelType w:val="hybridMultilevel"/>
    <w:tmpl w:val="61D45B3C"/>
    <w:lvl w:tplc="5092677C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75661F"/>
    <w:multiLevelType w:val="hybridMultilevel"/>
    <w:tmpl w:val="C3C26722"/>
    <w:lvl w:tplc="D5AA99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7044A2"/>
    <w:multiLevelType w:val="hybridMultilevel"/>
    <w:tmpl w:val="69CC10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EF7F98"/>
    <w:multiLevelType w:val="hybridMultilevel"/>
    <w:tmpl w:val="64BE60A8"/>
    <w:lvl w:tplc="8D9AB87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Book Antiqua" w:ascii="Book Antiqua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5635"/>
    <w:rsid w:val="000777B4"/>
    <w:rsid w:val="000F196B"/>
    <w:rsid w:val="00107FB8"/>
    <w:rsid w:val="00244B1A"/>
    <w:rsid w:val="00330996"/>
    <w:rsid w:val="00355635"/>
    <w:rsid w:val="003A6BF5"/>
    <w:rsid w:val="003B4534"/>
    <w:rsid w:val="004321C9"/>
    <w:rsid w:val="00493CA9"/>
    <w:rsid w:val="004C7BDB"/>
    <w:rsid w:val="004D3F29"/>
    <w:rsid w:val="004F09B9"/>
    <w:rsid w:val="00514561"/>
    <w:rsid w:val="00564FB4"/>
    <w:rsid w:val="00633925"/>
    <w:rsid w:val="00674F35"/>
    <w:rsid w:val="006A1315"/>
    <w:rsid w:val="006B6E56"/>
    <w:rsid w:val="0075531F"/>
    <w:rsid w:val="00772D04"/>
    <w:rsid w:val="007B4024"/>
    <w:rsid w:val="007B4D32"/>
    <w:rsid w:val="00854B89"/>
    <w:rsid w:val="00882908"/>
    <w:rsid w:val="008D2029"/>
    <w:rsid w:val="008F7ADD"/>
    <w:rsid w:val="009021E6"/>
    <w:rsid w:val="0096685B"/>
    <w:rsid w:val="00AF12D6"/>
    <w:rsid w:val="00B84629"/>
    <w:rsid w:val="00C50F04"/>
    <w:rsid w:val="00C6319C"/>
    <w:rsid w:val="00CC34A3"/>
    <w:rsid w:val="00CE1CE6"/>
    <w:rsid w:val="00E50CDA"/>
    <w:rsid w:val="00E708F3"/>
    <w:rsid w:val="00F3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63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635"/>
    <w:pPr>
      <w:ind w:left="720"/>
      <w:contextualSpacing/>
    </w:pPr>
  </w:style>
  <w:style w:styleId="Bezproreda" w:type="paragraph">
    <w:name w:val="No Spacing"/>
    <w:uiPriority w:val="1"/>
    <w:qFormat/>
    <w:rsid w:val="003A6BF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F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4F3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D3F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3F2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D3F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3F2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7F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FB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FB8"/>
    <w:rPr>
      <w:rFonts w:hAnsi="Book Antiqua" w:ascii="Book Antiqu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FB8"/>
    <w:rPr>
      <w:rFonts w:cs="Times New Roman" w:hAnsi="Book Antiqua" w:ascii="Book Antiqu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FB8"/>
    <w:rPr>
      <w:rFonts w:cs="Times New Roman" w:hAnsi="Book Antiqua" w:ascii="Book Antiqu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63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635"/>
    <w:pPr>
      <w:ind w:left="720"/>
      <w:contextualSpacing/>
    </w:pPr>
  </w:style>
  <w:style w:styleId="Bezproreda" w:type="paragraph">
    <w:name w:val="No Spacing"/>
    <w:uiPriority w:val="1"/>
    <w:qFormat/>
    <w:rsid w:val="003A6BF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F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4F3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D3F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3F2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D3F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3F2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7F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FB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FB8"/>
    <w:rPr>
      <w:rFonts w:ascii="Book Antiqua" w:hAnsi="Book Antiqu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FB8"/>
    <w:rPr>
      <w:rFonts w:ascii="Book Antiqua" w:cs="Times New Roman" w:hAnsi="Book Antiqu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FB8"/>
    <w:rPr>
      <w:rFonts w:ascii="Book Antiqua" w:cs="Times New Roman" w:hAnsi="Book Antiqu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St-226/2014</izvorni_sadrzaj>
    <derivirana_varijabla naziv="DomainObject.Predmet.OznakaBroj_1">St-226/2014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HOTMEYER d.o.o.  Rijeka</izvorni_sadrzaj>
    <derivirana_varijabla naziv="DomainObject.Predmet.ProtustrankaFormated_1">  HOTMEYER d.o.o.  Rijeka</derivirana_varijabla>
  </DomainObject.Predmet.ProtustrankaFormated>
  <DomainObject.Predmet.ProtustrankaFormatedOIB>
    <izvorni_sadrzaj>  HOTMEYER d.o.o.  Rijeka, OIB 82878065625</izvorni_sadrzaj>
    <derivirana_varijabla naziv="DomainObject.Predmet.ProtustrankaFormatedOIB_1">  HOTMEYER d.o.o.  Rijeka, OIB 82878065625</derivirana_varijabla>
  </DomainObject.Predmet.ProtustrankaFormatedOIB>
  <DomainObject.Predmet.ProtustrankaFormatedWithAdress>
    <izvorni_sadrzaj> HOTMEYER d.o.o.  Rijeka, Ružićeva 32, 51000 Rijeka</izvorni_sadrzaj>
    <derivirana_varijabla naziv="DomainObject.Predmet.ProtustrankaFormatedWithAdress_1"> HOTMEYER d.o.o.  Rijeka, Ružićeva 32, 51000 Rijeka</derivirana_varijabla>
  </DomainObject.Predmet.ProtustrankaFormatedWithAdress>
  <DomainObject.Predmet.ProtustrankaFormatedWithAdressOIB>
    <izvorni_sadrzaj> HOTMEYER d.o.o.  Rijeka, OIB 82878065625, Ružićeva 32, 51000 Rijeka</izvorni_sadrzaj>
    <derivirana_varijabla naziv="DomainObject.Predmet.ProtustrankaFormatedWithAdressOIB_1"> HOTMEYER d.o.o.  Rijeka, OIB 82878065625, Ružićeva 32, 51000 Rijeka</derivirana_varijabla>
  </DomainObject.Predmet.ProtustrankaFormatedWithAdressOIB>
  <DomainObject.Predmet.ProtustrankaWithAdress>
    <izvorni_sadrzaj>HOTMEYER d.o.o.  Rijeka Ružićeva 32, 51000 Rijeka</izvorni_sadrzaj>
    <derivirana_varijabla naziv="DomainObject.Predmet.ProtustrankaWithAdress_1">HOTMEYER d.o.o.  Rijeka Ružićeva 32, 51000 Rijeka</derivirana_varijabla>
  </DomainObject.Predmet.ProtustrankaWithAdress>
  <DomainObject.Predmet.ProtustrankaWithAdressOIB>
    <izvorni_sadrzaj>HOTMEYER d.o.o.  Rijeka, OIB 82878065625, Ružićeva 32, 51000 Rijeka</izvorni_sadrzaj>
    <derivirana_varijabla naziv="DomainObject.Predmet.ProtustrankaWithAdressOIB_1">HOTMEYER d.o.o.  Rijeka, OIB 82878065625, Ružićeva 32, 51000 Rijeka</derivirana_varijabla>
  </DomainObject.Predmet.ProtustrankaWithAdressOIB>
  <DomainObject.Predmet.ProtustrankaNazivFormated>
    <izvorni_sadrzaj>HOTMEYER d.o.o.  Rijeka</izvorni_sadrzaj>
    <derivirana_varijabla naziv="DomainObject.Predmet.ProtustrankaNazivFormated_1">HOTMEYER d.o.o.  Rijeka</derivirana_varijabla>
  </DomainObject.Predmet.ProtustrankaNazivFormated>
  <DomainObject.Predmet.ProtustrankaNazivFormatedOIB>
    <izvorni_sadrzaj>HOTMEYER d.o.o.  Rijeka, OIB 82878065625</izvorni_sadrzaj>
    <derivirana_varijabla naziv="DomainObject.Predmet.ProtustrankaNazivFormatedOIB_1">HOTMEYER d.o.o.  Rijeka, OIB 82878065625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 BORTOLUSSI  Viškovo</izvorni_sadrzaj>
    <derivirana_varijabla naziv="DomainObject.Predmet.StrankaFormated_1">  DENIS BORTOLUSSI  Viškovo</derivirana_varijabla>
  </DomainObject.Predmet.StrankaFormated>
  <DomainObject.Predmet.StrankaFormatedOIB>
    <izvorni_sadrzaj>  DENIS BORTOLUSSI  Viškovo, OIB 03275150352</izvorni_sadrzaj>
    <derivirana_varijabla naziv="DomainObject.Predmet.StrankaFormatedOIB_1">  DENIS BORTOLUSSI  Viškovo, OIB 03275150352</derivirana_varijabla>
  </DomainObject.Predmet.StrankaFormatedOIB>
  <DomainObject.Predmet.StrankaFormatedWithAdress>
    <izvorni_sadrzaj> DENIS BORTOLUSSI  Viškovo, Marčelji 96, 51216 Viškovo</izvorni_sadrzaj>
    <derivirana_varijabla naziv="DomainObject.Predmet.StrankaFormatedWithAdress_1"> DENIS BORTOLUSSI  Viškovo, Marčelji 96, 51216 Viškovo</derivirana_varijabla>
  </DomainObject.Predmet.StrankaFormatedWithAdress>
  <DomainObject.Predmet.StrankaFormatedWithAdressOIB>
    <izvorni_sadrzaj> DENIS BORTOLUSSI  Viškovo, OIB 03275150352, Marčelji 96, 51216 Viškovo</izvorni_sadrzaj>
    <derivirana_varijabla naziv="DomainObject.Predmet.StrankaFormatedWithAdressOIB_1"> DENIS BORTOLUSSI  Viškovo, OIB 03275150352, Marčelji 96, 51216 Viškovo</derivirana_varijabla>
  </DomainObject.Predmet.StrankaFormatedWithAdressOIB>
  <DomainObject.Predmet.StrankaWithAdress>
    <izvorni_sadrzaj>DENIS BORTOLUSSI  Viškovo Marčelji 96,51216 Viškovo</izvorni_sadrzaj>
    <derivirana_varijabla naziv="DomainObject.Predmet.StrankaWithAdress_1">DENIS BORTOLUSSI  Viškovo Marčelji 96,51216 Viškovo</derivirana_varijabla>
  </DomainObject.Predmet.StrankaWithAdress>
  <DomainObject.Predmet.StrankaWithAdressOIB>
    <izvorni_sadrzaj>DENIS BORTOLUSSI  Viškovo, OIB 03275150352, Marčelji 96,51216 Viškovo</izvorni_sadrzaj>
    <derivirana_varijabla naziv="DomainObject.Predmet.StrankaWithAdressOIB_1">DENIS BORTOLUSSI  Viškovo, OIB 03275150352, Marčelji 96,51216 Viškovo</derivirana_varijabla>
  </DomainObject.Predmet.StrankaWithAdressOIB>
  <DomainObject.Predmet.StrankaNazivFormated>
    <izvorni_sadrzaj>DENIS BORTOLUSSI  Viškovo</izvorni_sadrzaj>
    <derivirana_varijabla naziv="DomainObject.Predmet.StrankaNazivFormated_1">DENIS BORTOLUSSI  Viškovo</derivirana_varijabla>
  </DomainObject.Predmet.StrankaNazivFormated>
  <DomainObject.Predmet.StrankaNazivFormatedOIB>
    <izvorni_sadrzaj>DENIS BORTOLUSSI  Viškovo, OIB 03275150352</izvorni_sadrzaj>
    <derivirana_varijabla naziv="DomainObject.Predmet.StrankaNazivFormatedOIB_1">DENIS BORTOLUSSI  Viškovo, OIB 03275150352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DENIS BORTOLUSSI  Viškovo</item>
    </izvorni_sadrzaj>
    <derivirana_varijabla naziv="DomainObject.Predmet.StrankaListFormated_1">
      <item>DENIS BORTOLUSSI  Viškovo</item>
    </derivirana_varijabla>
  </DomainObject.Predmet.StrankaListFormated>
  <DomainObject.Predmet.StrankaListFormatedOIB>
    <izvorni_sadrzaj>
      <item>DENIS BORTOLUSSI  Viškovo, OIB 03275150352</item>
    </izvorni_sadrzaj>
    <derivirana_varijabla naziv="DomainObject.Predmet.StrankaListFormatedOIB_1">
      <item>DENIS BORTOLUSSI  Viškovo, OIB 03275150352</item>
    </derivirana_varijabla>
  </DomainObject.Predmet.StrankaListFormatedOIB>
  <DomainObject.Predmet.StrankaListFormatedWithAdress>
    <izvorni_sadrzaj>
      <item>DENIS BORTOLUSSI  Viškovo, Marčelji 96, 51216 Viškovo</item>
    </izvorni_sadrzaj>
    <derivirana_varijabla naziv="DomainObject.Predmet.StrankaListFormatedWithAdress_1">
      <item>DENIS BORTOLUSSI  Viškovo, Marčelji 96, 51216 Viškovo</item>
    </derivirana_varijabla>
  </DomainObject.Predmet.StrankaListFormatedWithAdress>
  <DomainObject.Predmet.StrankaListFormatedWithAdressOIB>
    <izvorni_sadrzaj>
      <item>DENIS BORTOLUSSI  Viškovo, OIB 03275150352, Marčelji 96, 51216 Viškovo</item>
    </izvorni_sadrzaj>
    <derivirana_varijabla naziv="DomainObject.Predmet.StrankaListFormatedWithAdressOIB_1">
      <item>DENIS BORTOLUSSI  Viškovo, OIB 03275150352, Marčelji 96, 51216 Viškovo</item>
    </derivirana_varijabla>
  </DomainObject.Predmet.StrankaListFormatedWithAdressOIB>
  <DomainObject.Predmet.StrankaListNazivFormated>
    <izvorni_sadrzaj>
      <item>DENIS BORTOLUSSI  Viškovo</item>
    </izvorni_sadrzaj>
    <derivirana_varijabla naziv="DomainObject.Predmet.StrankaListNazivFormated_1">
      <item>DENIS BORTOLUSSI  Viškovo</item>
    </derivirana_varijabla>
  </DomainObject.Predmet.StrankaListNazivFormated>
  <DomainObject.Predmet.StrankaListNazivFormatedOIB>
    <izvorni_sadrzaj>
      <item>DENIS BORTOLUSSI  Viškovo, OIB 03275150352</item>
    </izvorni_sadrzaj>
    <derivirana_varijabla naziv="DomainObject.Predmet.StrankaListNazivFormatedOIB_1">
      <item>DENIS BORTOLUSSI  Viškovo, OIB 03275150352</item>
    </derivirana_varijabla>
  </DomainObject.Predmet.StrankaListNazivFormatedOIB>
  <DomainObject.Predmet.ProtuStrankaListFormated>
    <izvorni_sadrzaj>
      <item>HOTMEYER d.o.o.  Rijeka</item>
    </izvorni_sadrzaj>
    <derivirana_varijabla naziv="DomainObject.Predmet.ProtuStrankaListFormated_1">
      <item>HOTMEYER d.o.o.  Rijeka</item>
    </derivirana_varijabla>
  </DomainObject.Predmet.ProtuStrankaListFormated>
  <DomainObject.Predmet.ProtuStrankaListFormatedOIB>
    <izvorni_sadrzaj>
      <item>HOTMEYER d.o.o.  Rijeka, OIB 82878065625</item>
    </izvorni_sadrzaj>
    <derivirana_varijabla naziv="DomainObject.Predmet.ProtuStrankaListFormatedOIB_1">
      <item>HOTMEYER d.o.o.  Rijeka, OIB 82878065625</item>
    </derivirana_varijabla>
  </DomainObject.Predmet.ProtuStrankaListFormatedOIB>
  <DomainObject.Predmet.ProtuStrankaListFormatedWithAdress>
    <izvorni_sadrzaj>
      <item>HOTMEYER d.o.o.  Rijeka, Ružićeva 32, 51000 Rijeka</item>
    </izvorni_sadrzaj>
    <derivirana_varijabla naziv="DomainObject.Predmet.ProtuStrankaListFormatedWithAdress_1">
      <item>HOTMEYER d.o.o.  Rijeka, Ružićeva 32, 51000 Rijeka</item>
    </derivirana_varijabla>
  </DomainObject.Predmet.ProtuStrankaListFormatedWithAdress>
  <DomainObject.Predmet.ProtuStrankaListFormatedWithAdressOIB>
    <izvorni_sadrzaj>
      <item>HOTMEYER d.o.o.  Rijeka, OIB 82878065625, Ružićeva 32, 51000 Rijeka</item>
    </izvorni_sadrzaj>
    <derivirana_varijabla naziv="DomainObject.Predmet.ProtuStrankaListFormatedWithAdressOIB_1">
      <item>HOTMEYER d.o.o.  Rijeka, OIB 82878065625, Ružićeva 32, 51000 Rijeka</item>
    </derivirana_varijabla>
  </DomainObject.Predmet.ProtuStrankaListFormatedWithAdressOIB>
  <DomainObject.Predmet.ProtuStrankaListNazivFormated>
    <izvorni_sadrzaj>
      <item>HOTMEYER d.o.o.  Rijeka</item>
    </izvorni_sadrzaj>
    <derivirana_varijabla naziv="DomainObject.Predmet.ProtuStrankaListNazivFormated_1">
      <item>HOTMEYER d.o.o.  Rijeka</item>
    </derivirana_varijabla>
  </DomainObject.Predmet.ProtuStrankaListNazivFormated>
  <DomainObject.Predmet.ProtuStrankaListNazivFormatedOIB>
    <izvorni_sadrzaj>
      <item>HOTMEYER d.o.o.  Rijeka, OIB 82878065625</item>
    </izvorni_sadrzaj>
    <derivirana_varijabla naziv="DomainObject.Predmet.ProtuStrankaListNazivFormatedOIB_1">
      <item>HOTMEYER d.o.o.  Rijeka, OIB 82878065625</item>
    </derivirana_varijabla>
  </DomainObject.Predmet.ProtuStrankaListNazivFormatedOIB>
  <DomainObject.Predmet.OstaliListFormated>
    <izvorni_sadrzaj>
      <item>Valentina Bortolussi</item>
      <item>Ksenija Grba</item>
      <item>SIMAG GRUPA d.o.o.</item>
      <item>Nikola Fanuko</item>
    </izvorni_sadrzaj>
    <derivirana_varijabla naziv="DomainObject.Predmet.OstaliListFormated_1">
      <item>Valentina Bortolussi</item>
      <item>Ksenija Grba</item>
      <item>SIMAG GRUPA d.o.o.</item>
      <item>Nikola Fanuko</item>
    </derivirana_varijabla>
  </DomainObject.Predmet.OstaliListFormated>
  <DomainObject.Predmet.OstaliListFormatedOIB>
    <izvorni_sadrzaj>
      <item>Valentina Bortolussi, OIB 69555767662</item>
      <item>Ksenija Grba</item>
      <item>SIMAG GRUPA d.o.o., OIB 84598414639</item>
      <item>Nikola Fanuko</item>
    </izvorni_sadrzaj>
    <derivirana_varijabla naziv="DomainObject.Predmet.OstaliListFormatedOIB_1">
      <item>Valentina Bortolussi, OIB 69555767662</item>
      <item>Ksenija Grba</item>
      <item>SIMAG GRUPA d.o.o., OIB 84598414639</item>
      <item>Nikola Fanuko</item>
    </derivirana_varijabla>
  </DomainObject.Predmet.OstaliListFormatedOIB>
  <DomainObject.Predmet.OstaliListFormatedWithAdress>
    <izvorni_sadrzaj>
      <item>Valentina Bortolussi, Via Vittorio Veneto 20/b, 25020 Pralboino</item>
      <item>Ksenija Grba, Matačićeva 1/I, 51000 Rijeka</item>
      <item>SIMAG GRUPA d.o.o., Žegoti 8, 51215 Kastav</item>
      <item>Nikola Fanuko, Agatićeva 4, 51000 Rijeka</item>
    </izvorni_sadrzaj>
    <derivirana_varijabla naziv="DomainObject.Predmet.OstaliListFormatedWithAdress_1">
      <item>Valentina Bortolussi, Via Vittorio Veneto 20/b, 25020 Pralboino</item>
      <item>Ksenija Grba, Matačićeva 1/I, 51000 Rijeka</item>
      <item>SIMAG GRUPA d.o.o., Žegoti 8, 51215 Kastav</item>
      <item>Nikola Fanuko, Agatićeva 4, 51000 Rijeka</item>
    </derivirana_varijabla>
  </DomainObject.Predmet.OstaliListFormatedWithAdress>
  <DomainObject.Predmet.OstaliListFormatedWithAdressOIB>
    <izvorni_sadrzaj>
      <item>Valentina Bortolussi, OIB 69555767662, Via Vittorio Veneto 20/b, 25020 Pralboino</item>
      <item>Ksenija Grba, Matačićeva 1/I, 51000 Rijeka</item>
      <item>SIMAG GRUPA d.o.o., OIB 84598414639, Žegoti 8, 51215 Kastav</item>
      <item>Nikola Fanuko, Agatićeva 4, 51000 Rijeka</item>
    </izvorni_sadrzaj>
    <derivirana_varijabla naziv="DomainObject.Predmet.OstaliListFormatedWithAdressOIB_1">
      <item>Valentina Bortolussi, OIB 69555767662, Via Vittorio Veneto 20/b, 25020 Pralboino</item>
      <item>Ksenija Grba, Matačićeva 1/I, 51000 Rijeka</item>
      <item>SIMAG GRUPA d.o.o., OIB 84598414639, Žegoti 8, 51215 Kastav</item>
      <item>Nikola Fanuko, Agatićeva 4, 51000 Rijeka</item>
    </derivirana_varijabla>
  </DomainObject.Predmet.OstaliListFormatedWithAdressOIB>
  <DomainObject.Predmet.OstaliListNazivFormated>
    <izvorni_sadrzaj>
      <item>Valentina Bortolussi</item>
      <item>Ksenija Grba</item>
      <item>SIMAG GRUPA d.o.o.</item>
      <item>Nikola Fanuko</item>
    </izvorni_sadrzaj>
    <derivirana_varijabla naziv="DomainObject.Predmet.OstaliListNazivFormated_1">
      <item>Valentina Bortolussi</item>
      <item>Ksenija Grba</item>
      <item>SIMAG GRUPA d.o.o.</item>
      <item>Nikola Fanuko</item>
    </derivirana_varijabla>
  </DomainObject.Predmet.OstaliListNazivFormated>
  <DomainObject.Predmet.OstaliListNazivFormatedOIB>
    <izvorni_sadrzaj>
      <item>Valentina Bortolussi, OIB 69555767662</item>
      <item>Ksenija Grba</item>
      <item>SIMAG GRUPA d.o.o., OIB 84598414639</item>
      <item>Nikola Fanuko</item>
    </izvorni_sadrzaj>
    <derivirana_varijabla naziv="DomainObject.Predmet.OstaliListNazivFormatedOIB_1">
      <item>Valentina Bortolussi, OIB 69555767662</item>
      <item>Ksenija Grba</item>
      <item>SIMAG GRUPA d.o.o., OIB 84598414639</item>
      <item>Nikola Fanuko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 BORTOLUSSI  Viškovo</izvorni_sadrzaj>
    <derivirana_varijabla naziv="DomainObject.Predmet.StrankaIDrugi_1">DENIS BORTOLUSSI  Viškovo</derivirana_varijabla>
  </DomainObject.Predmet.StrankaIDrugi>
  <DomainObject.Predmet.ProtustrankaIDrugi>
    <izvorni_sadrzaj>HOTMEYER d.o.o.  Rijeka</izvorni_sadrzaj>
    <derivirana_varijabla naziv="DomainObject.Predmet.ProtustrankaIDrugi_1">HOTMEYER d.o.o.  Rijeka</derivirana_varijabla>
  </DomainObject.Predmet.ProtustrankaIDrugi>
  <DomainObject.Predmet.StrankaIDrugiAdressOIB>
    <izvorni_sadrzaj>DENIS BORTOLUSSI  Viškovo, OIB 03275150352, Marčelji 96, 51216 Viškovo</izvorni_sadrzaj>
    <derivirana_varijabla naziv="DomainObject.Predmet.StrankaIDrugiAdressOIB_1">DENIS BORTOLUSSI  Viškovo, OIB 03275150352, Marčelji 96, 51216 Viškovo</derivirana_varijabla>
  </DomainObject.Predmet.StrankaIDrugiAdressOIB>
  <DomainObject.Predmet.ProtustrankaIDrugiAdressOIB>
    <izvorni_sadrzaj>HOTMEYER d.o.o.  Rijeka, OIB 82878065625, Ružićeva 32, 51000 Rijeka</izvorni_sadrzaj>
    <derivirana_varijabla naziv="DomainObject.Predmet.ProtustrankaIDrugiAdressOIB_1">HOTMEYER d.o.o.  Rijeka, OIB 82878065625, Ružićeva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 BORTOLUSSI  Viškovo</item>
      <item>HOTMEYER d.o.o.  Rijeka</item>
      <item>Valentina Bortolussi</item>
      <item>Ksenija Grba</item>
      <item>SIMAG GRUPA d.o.o.</item>
      <item>Nikola Fanuko</item>
    </izvorni_sadrzaj>
    <derivirana_varijabla naziv="DomainObject.Predmet.SudioniciListNaziv_1">
      <item>DENIS BORTOLUSSI  Viškovo</item>
      <item>HOTMEYER d.o.o.  Rijeka</item>
      <item>Valentina Bortolussi</item>
      <item>Ksenija Grba</item>
      <item>SIMAG GRUPA d.o.o.</item>
      <item>Nikola Fanuko</item>
    </derivirana_varijabla>
  </DomainObject.Predmet.SudioniciListNaziv>
  <DomainObject.Predmet.SudioniciListAdressOIB>
    <izvorni_sadrzaj>
      <item>DENIS BORTOLUSSI  Viškovo, OIB 03275150352, Marčelji 96,51216 Viškovo</item>
      <item>HOTMEYER d.o.o.  Rijeka, OIB 82878065625, Ružićeva 32,51000 Rijeka</item>
      <item>Valentina Bortolussi, OIB 69555767662, Via Vittorio Veneto 20/b,25020 Pralboino</item>
      <item>Ksenija Grba, Matačićeva 1/I,51000 Rijeka</item>
      <item>SIMAG GRUPA d.o.o., OIB 84598414639, Žegoti 8,51215 Kastav</item>
      <item>Nikola Fanuko, Agatićeva 4,51000 Rijeka</item>
    </izvorni_sadrzaj>
    <derivirana_varijabla naziv="DomainObject.Predmet.SudioniciListAdressOIB_1">
      <item>DENIS BORTOLUSSI  Viškovo, OIB 03275150352, Marčelji 96,51216 Viškovo</item>
      <item>HOTMEYER d.o.o.  Rijeka, OIB 82878065625, Ružićeva 32,51000 Rijeka</item>
      <item>Valentina Bortolussi, OIB 69555767662, Via Vittorio Veneto 20/b,25020 Pralboino</item>
      <item>Ksenija Grba, Matačićeva 1/I,51000 Rijeka</item>
      <item>SIMAG GRUPA d.o.o., OIB 84598414639, Žegoti 8,51215 Kastav</item>
      <item>Nikola Fanuko, Agatićeva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03275150352</item>
      <item>, OIB 82878065625</item>
      <item>, OIB 69555767662</item>
      <item>, OIB null</item>
      <item>, OIB 84598414639</item>
      <item>, OIB null</item>
    </izvorni_sadrzaj>
    <derivirana_varijabla naziv="DomainObject.Predmet.SudioniciListNazivOIB_1">
      <item>, OIB 03275150352</item>
      <item>, OIB 82878065625</item>
      <item>, OIB 69555767662</item>
      <item>, OIB null</item>
      <item>, OIB 84598414639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1256C8-7388-4CB5-B4D1-070A51E8CE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315</properties:Words>
  <properties:Characters>1542</properties:Characters>
  <properties:Lines>55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2016-10-14T07:42:00Z</dcterms:created>
  <dc:creator>wsadmin</dc:creator>
  <cp:lastModifiedBy>Renata Valić</cp:lastModifiedBy>
  <cp:lastPrinted>2016-10-14T11:44:00Z</cp:lastPrinted>
  <dcterms:modified xmlns:xsi="http://www.w3.org/2001/XMLSchema-instance" xsi:type="dcterms:W3CDTF">2016-10-14T11:46:00Z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