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e912c" w14:paraId="86e912c"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D4178A">
        <w:rPr>
          <w:szCs w:val="24"/>
          <w:lang w:val="hr-HR"/>
        </w:rPr>
        <w:t>28. veljače 2017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5B27E5">
      <w:pPr>
        <w:rPr>
          <w:sz w:val="20"/>
          <w:szCs w:val="20"/>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251EAC" w:rsidRPr="005B27E5">
        <w:rPr>
          <w:lang w:val="hr-HR"/>
        </w:rPr>
        <w:t>dva</w:t>
      </w:r>
      <w:r w:rsidR="0095105F">
        <w:rPr>
          <w:lang w:val="hr-HR"/>
        </w:rPr>
        <w:t xml:space="preserve"> mjeseca</w:t>
      </w:r>
      <w:r w:rsidR="00A52840">
        <w:rPr>
          <w:lang w:val="hr-HR"/>
        </w:rPr>
        <w:t>, odnosno</w:t>
      </w:r>
      <w:r w:rsidR="00954E4F">
        <w:rPr>
          <w:lang w:val="hr-HR"/>
        </w:rPr>
        <w:t xml:space="preserve"> od 1. </w:t>
      </w:r>
      <w:r w:rsidR="000D7520">
        <w:rPr>
          <w:lang w:val="hr-HR"/>
        </w:rPr>
        <w:t>ožujka</w:t>
      </w:r>
      <w:r w:rsidR="00E93DE8">
        <w:rPr>
          <w:lang w:val="hr-HR"/>
        </w:rPr>
        <w:t xml:space="preserve"> </w:t>
      </w:r>
      <w:r w:rsidR="00251EAC">
        <w:rPr>
          <w:lang w:val="hr-HR"/>
        </w:rPr>
        <w:t>2017</w:t>
      </w:r>
      <w:r w:rsidR="00954E4F">
        <w:rPr>
          <w:lang w:val="hr-HR"/>
        </w:rPr>
        <w:t xml:space="preserve">. god. </w:t>
      </w:r>
      <w:r w:rsidR="00A52840">
        <w:rPr>
          <w:lang w:val="hr-HR"/>
        </w:rPr>
        <w:t xml:space="preserve">do </w:t>
      </w:r>
      <w:r w:rsidR="004E23D2" w:rsidRPr="005B27E5">
        <w:rPr>
          <w:lang w:val="hr-HR"/>
        </w:rPr>
        <w:t>30</w:t>
      </w:r>
      <w:r w:rsidR="000D7520" w:rsidRPr="005B27E5">
        <w:rPr>
          <w:lang w:val="hr-HR"/>
        </w:rPr>
        <w:t xml:space="preserve">. </w:t>
      </w:r>
      <w:r w:rsidR="004E23D2" w:rsidRPr="005B27E5">
        <w:rPr>
          <w:lang w:val="hr-HR"/>
        </w:rPr>
        <w:t>travnja</w:t>
      </w:r>
      <w:r w:rsidR="00251EAC">
        <w:rPr>
          <w:lang w:val="hr-HR"/>
        </w:rPr>
        <w:t xml:space="preserve"> 2017</w:t>
      </w:r>
      <w:r w:rsidR="006D12B7">
        <w:rPr>
          <w:lang w:val="hr-HR"/>
        </w:rPr>
        <w:t>. god., s ukupno 26</w:t>
      </w:r>
      <w:r w:rsidRPr="00BE00BF">
        <w:rPr>
          <w:lang w:val="hr-HR"/>
        </w:rPr>
        <w:t xml:space="preserve">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8</w:t>
            </w:r>
            <w:r w:rsidR="00BE00BF">
              <w:rPr>
                <w:lang w:val="hr-HR"/>
              </w:rPr>
              <w:t>.</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6D12B7" w:rsidP="009228BE" w:rsidR="00BE00BF">
            <w:pPr>
              <w:jc w:val="both"/>
              <w:rPr>
                <w:lang w:val="hr-HR"/>
              </w:rPr>
            </w:pPr>
            <w:r>
              <w:rPr>
                <w:lang w:val="hr-HR"/>
              </w:rPr>
              <w:t>9</w:t>
            </w:r>
            <w:r w:rsidR="00BE00BF">
              <w:rPr>
                <w:lang w:val="hr-HR"/>
              </w:rPr>
              <w:t>.</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10</w:t>
            </w:r>
            <w:r w:rsidR="00BE00BF">
              <w:rPr>
                <w:lang w:val="hr-HR"/>
              </w:rPr>
              <w:t>.</w:t>
            </w:r>
          </w:p>
        </w:tc>
        <w:tc>
          <w:tcPr>
            <w:tcW w:type="dxa" w:w="2835"/>
            <w:vAlign w:val="center"/>
          </w:tcPr>
          <w:p w:rsidRDefault="006D12B7" w:rsidP="00BE00BF" w:rsidR="00BE00BF">
            <w:pPr>
              <w:rPr>
                <w:lang w:val="hr-HR"/>
              </w:rPr>
            </w:pPr>
            <w:r>
              <w:rPr>
                <w:lang w:val="hr-HR"/>
              </w:rPr>
              <w:t>RUBČIĆ JAKOSLAV</w:t>
            </w:r>
          </w:p>
        </w:tc>
        <w:tc>
          <w:tcPr>
            <w:tcW w:type="dxa" w:w="3402"/>
            <w:vAlign w:val="center"/>
          </w:tcPr>
          <w:p w:rsidRDefault="006D12B7" w:rsidP="00BE00BF" w:rsidR="00BE00BF">
            <w:pPr>
              <w:rPr>
                <w:lang w:val="hr-HR"/>
              </w:rPr>
            </w:pPr>
            <w:r>
              <w:rPr>
                <w:lang w:val="hr-HR"/>
              </w:rPr>
              <w:t>traktorist</w:t>
            </w:r>
          </w:p>
        </w:tc>
        <w:tc>
          <w:tcPr>
            <w:tcW w:type="dxa" w:w="1701"/>
            <w:vAlign w:val="center"/>
          </w:tcPr>
          <w:p w:rsidRDefault="006D12B7"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11</w:t>
            </w:r>
            <w:r w:rsidR="00BE00BF">
              <w:rPr>
                <w:lang w:val="hr-HR"/>
              </w:rPr>
              <w:t>.</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12</w:t>
            </w:r>
            <w:r w:rsidR="00BE00BF">
              <w:rPr>
                <w:lang w:val="hr-HR"/>
              </w:rPr>
              <w:t>.</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13</w:t>
            </w:r>
            <w:r w:rsidR="00BE00BF">
              <w:rPr>
                <w:lang w:val="hr-HR"/>
              </w:rPr>
              <w:t>.</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14</w:t>
            </w:r>
            <w:r w:rsidR="00BE00BF">
              <w:rPr>
                <w:lang w:val="hr-HR"/>
              </w:rPr>
              <w:t>.</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15</w:t>
            </w:r>
            <w:r w:rsidR="00BE00BF">
              <w:rPr>
                <w:lang w:val="hr-HR"/>
              </w:rPr>
              <w:t>.</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16</w:t>
            </w:r>
            <w:r w:rsidR="00BE00BF">
              <w:rPr>
                <w:lang w:val="hr-HR"/>
              </w:rPr>
              <w:t>.</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17</w:t>
            </w:r>
            <w:r w:rsidR="00BE00BF">
              <w:rPr>
                <w:lang w:val="hr-HR"/>
              </w:rPr>
              <w:t>.</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18</w:t>
            </w:r>
            <w:r w:rsidR="00BE00BF">
              <w:rPr>
                <w:lang w:val="hr-HR"/>
              </w:rPr>
              <w:t>.</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19</w:t>
            </w:r>
            <w:r w:rsidR="00BE00BF">
              <w:rPr>
                <w:lang w:val="hr-HR"/>
              </w:rPr>
              <w:t>.</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lastRenderedPageBreak/>
              <w:t>20</w:t>
            </w:r>
            <w:r w:rsidR="00BE00BF">
              <w:rPr>
                <w:lang w:val="hr-HR"/>
              </w:rPr>
              <w:t>.</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21</w:t>
            </w:r>
            <w:r w:rsidR="00BE00BF">
              <w:rPr>
                <w:lang w:val="hr-HR"/>
              </w:rPr>
              <w:t>.</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6D12B7" w:rsidP="009228BE" w:rsidR="00BE00BF">
            <w:pPr>
              <w:jc w:val="both"/>
              <w:rPr>
                <w:lang w:val="hr-HR"/>
              </w:rPr>
            </w:pPr>
            <w:r>
              <w:rPr>
                <w:lang w:val="hr-HR"/>
              </w:rPr>
              <w:t>22</w:t>
            </w:r>
            <w:r w:rsidR="00BE00BF">
              <w:rPr>
                <w:lang w:val="hr-HR"/>
              </w:rPr>
              <w:t>.</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r w:rsidTr="00C24322" w:rsidR="006D12B7">
        <w:tc>
          <w:tcPr>
            <w:tcW w:type="dxa" w:w="709"/>
          </w:tcPr>
          <w:p w:rsidRDefault="006D12B7" w:rsidP="009228BE" w:rsidR="006D12B7">
            <w:pPr>
              <w:jc w:val="both"/>
              <w:rPr>
                <w:lang w:val="hr-HR"/>
              </w:rPr>
            </w:pPr>
            <w:r>
              <w:rPr>
                <w:lang w:val="hr-HR"/>
              </w:rPr>
              <w:t>23.</w:t>
            </w:r>
          </w:p>
        </w:tc>
        <w:tc>
          <w:tcPr>
            <w:tcW w:type="dxa" w:w="2835"/>
            <w:vAlign w:val="center"/>
          </w:tcPr>
          <w:p w:rsidRDefault="006D12B7" w:rsidP="00BE00BF" w:rsidR="006D12B7">
            <w:pPr>
              <w:rPr>
                <w:lang w:val="hr-HR"/>
              </w:rPr>
            </w:pPr>
            <w:r>
              <w:rPr>
                <w:lang w:val="hr-HR"/>
              </w:rPr>
              <w:t>VUKUŠIĆ ZORAN</w:t>
            </w:r>
          </w:p>
        </w:tc>
        <w:tc>
          <w:tcPr>
            <w:tcW w:type="dxa" w:w="3402"/>
            <w:vAlign w:val="center"/>
          </w:tcPr>
          <w:p w:rsidRDefault="006D12B7" w:rsidP="00BE00BF" w:rsidR="006D12B7">
            <w:pPr>
              <w:rPr>
                <w:lang w:val="hr-HR"/>
              </w:rPr>
            </w:pPr>
            <w:r>
              <w:rPr>
                <w:lang w:val="hr-HR"/>
              </w:rPr>
              <w:t>poslovođa plantaže</w:t>
            </w:r>
          </w:p>
        </w:tc>
        <w:tc>
          <w:tcPr>
            <w:tcW w:type="dxa" w:w="1701"/>
            <w:vAlign w:val="center"/>
          </w:tcPr>
          <w:p w:rsidRDefault="006D12B7" w:rsidP="00BE00BF" w:rsidR="006D12B7">
            <w:pPr>
              <w:rPr>
                <w:lang w:val="hr-HR"/>
              </w:rPr>
            </w:pPr>
            <w:r>
              <w:rPr>
                <w:lang w:val="hr-HR"/>
              </w:rPr>
              <w:t>4.500,00</w:t>
            </w:r>
          </w:p>
        </w:tc>
      </w:tr>
      <w:tr w:rsidTr="00C24322" w:rsidR="006D12B7">
        <w:tc>
          <w:tcPr>
            <w:tcW w:type="dxa" w:w="709"/>
          </w:tcPr>
          <w:p w:rsidRDefault="006D12B7" w:rsidP="009228BE" w:rsidR="006D12B7">
            <w:pPr>
              <w:jc w:val="both"/>
              <w:rPr>
                <w:lang w:val="hr-HR"/>
              </w:rPr>
            </w:pPr>
            <w:r>
              <w:rPr>
                <w:lang w:val="hr-HR"/>
              </w:rPr>
              <w:t>24.</w:t>
            </w:r>
          </w:p>
        </w:tc>
        <w:tc>
          <w:tcPr>
            <w:tcW w:type="dxa" w:w="2835"/>
            <w:vAlign w:val="center"/>
          </w:tcPr>
          <w:p w:rsidRDefault="006D12B7" w:rsidP="00BE00BF" w:rsidR="006D12B7">
            <w:pPr>
              <w:rPr>
                <w:lang w:val="hr-HR"/>
              </w:rPr>
            </w:pPr>
            <w:r>
              <w:rPr>
                <w:lang w:val="hr-HR"/>
              </w:rPr>
              <w:t>KURAN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25.</w:t>
            </w:r>
          </w:p>
        </w:tc>
        <w:tc>
          <w:tcPr>
            <w:tcW w:type="dxa" w:w="2835"/>
            <w:vAlign w:val="center"/>
          </w:tcPr>
          <w:p w:rsidRDefault="006D12B7" w:rsidP="00BE00BF" w:rsidR="006D12B7">
            <w:pPr>
              <w:rPr>
                <w:lang w:val="hr-HR"/>
              </w:rPr>
            </w:pPr>
            <w:r>
              <w:rPr>
                <w:lang w:val="hr-HR"/>
              </w:rPr>
              <w:t>KALAJŽIĆ MARKO</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26.</w:t>
            </w:r>
          </w:p>
        </w:tc>
        <w:tc>
          <w:tcPr>
            <w:tcW w:type="dxa" w:w="2835"/>
            <w:vAlign w:val="center"/>
          </w:tcPr>
          <w:p w:rsidRDefault="006D12B7" w:rsidP="00BE00BF" w:rsidR="006D12B7">
            <w:pPr>
              <w:rPr>
                <w:lang w:val="hr-HR"/>
              </w:rPr>
            </w:pPr>
            <w:r>
              <w:rPr>
                <w:lang w:val="hr-HR"/>
              </w:rPr>
              <w:t>MIHALJEVIĆ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BB2BFF">
        <w:rPr>
          <w:lang w:val="hr-HR"/>
        </w:rPr>
        <w:t>27</w:t>
      </w:r>
      <w:r w:rsidR="00D4178A">
        <w:rPr>
          <w:lang w:val="hr-HR"/>
        </w:rPr>
        <w:t>.02</w:t>
      </w:r>
      <w:r w:rsidR="00954E4F">
        <w:rPr>
          <w:lang w:val="hr-HR"/>
        </w:rPr>
        <w:t xml:space="preserve">.2016. </w:t>
      </w:r>
      <w:r w:rsidR="00214E27" w:rsidRPr="00214E27">
        <w:rPr>
          <w:lang w:val="hr-HR"/>
        </w:rPr>
        <w:t>god. stečajna upraviteljica je predložila sudu dati joj odobrenje za sklapanje – produženje ugovora o radu na određeno vrijeme sa 26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s</w:t>
      </w:r>
      <w:r w:rsidR="00954E4F">
        <w:rPr>
          <w:lang w:val="hr-HR"/>
        </w:rPr>
        <w:t xml:space="preserve"> tim istim</w:t>
      </w:r>
      <w:r w:rsidR="00214E27" w:rsidRPr="00214E27">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w:t>
      </w:r>
      <w:r w:rsidR="00BB2BFF">
        <w:rPr>
          <w:lang w:val="hr-HR"/>
        </w:rPr>
        <w:t xml:space="preserve">sada </w:t>
      </w:r>
      <w:r w:rsidR="00954E4F">
        <w:rPr>
          <w:lang w:val="hr-HR"/>
        </w:rPr>
        <w:t xml:space="preserve">potrebno produžiti za još </w:t>
      </w:r>
      <w:r w:rsidR="00251EAC">
        <w:rPr>
          <w:lang w:val="hr-HR"/>
        </w:rPr>
        <w:t>dva</w:t>
      </w:r>
      <w:r w:rsidR="00954E4F">
        <w:rPr>
          <w:lang w:val="hr-HR"/>
        </w:rPr>
        <w:t xml:space="preserve"> mjesec</w:t>
      </w:r>
      <w:r w:rsidR="00251EAC">
        <w:rPr>
          <w:lang w:val="hr-HR"/>
        </w:rPr>
        <w:t>a</w:t>
      </w:r>
      <w:r w:rsidR="00954E4F">
        <w:rPr>
          <w:lang w:val="hr-HR"/>
        </w:rPr>
        <w:t xml:space="preserve">, </w:t>
      </w:r>
      <w:r w:rsidR="00214E27" w:rsidRPr="00214E27">
        <w:rPr>
          <w:lang w:val="hr-HR"/>
        </w:rPr>
        <w:t xml:space="preserve">a sve to radi nastavka </w:t>
      </w:r>
      <w:r w:rsidR="003071E2">
        <w:rPr>
          <w:lang w:val="hr-HR"/>
        </w:rPr>
        <w:t>započetih poslova na plantaži</w:t>
      </w:r>
      <w:r w:rsidR="00214E27" w:rsidRPr="00214E27">
        <w:rPr>
          <w:lang w:val="hr-HR"/>
        </w:rPr>
        <w:t>. Stečajna upraviteljica j</w:t>
      </w:r>
      <w:r w:rsidR="00F704F4">
        <w:rPr>
          <w:lang w:val="hr-HR"/>
        </w:rPr>
        <w:t>e nadalje navela kako su ti</w:t>
      </w:r>
      <w:r w:rsidR="00214E27" w:rsidRPr="00214E27">
        <w:rPr>
          <w:lang w:val="hr-HR"/>
        </w:rPr>
        <w:t xml:space="preserve"> 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u tijeku proces proizvodnje vina i održavanja vinograda 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jer</w:t>
      </w:r>
      <w:r w:rsidR="00091861">
        <w:rPr>
          <w:lang w:val="hr-HR"/>
        </w:rPr>
        <w:t xml:space="preserve"> </w:t>
      </w:r>
      <w:r w:rsidR="002753AF">
        <w:rPr>
          <w:lang w:val="hr-HR"/>
        </w:rPr>
        <w:t>bi nepridržavanje tih rokova</w:t>
      </w:r>
      <w:r w:rsidR="00214E27" w:rsidRPr="00214E27">
        <w:rPr>
          <w:lang w:val="hr-HR"/>
        </w:rPr>
        <w:t>, odnosno neobavljanje tih poslova</w:t>
      </w:r>
      <w:r w:rsidR="002753AF">
        <w:rPr>
          <w:lang w:val="hr-HR"/>
        </w:rPr>
        <w:t>,</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 xml:space="preserve">upraviteljica je istakla </w:t>
      </w:r>
      <w:r w:rsidR="00E93DE8">
        <w:rPr>
          <w:lang w:val="hr-HR"/>
        </w:rPr>
        <w:t xml:space="preserve">i </w:t>
      </w:r>
      <w:r w:rsidR="00214E27" w:rsidRPr="00214E27">
        <w:rPr>
          <w:lang w:val="hr-HR"/>
        </w:rPr>
        <w:t>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w:t>
      </w:r>
      <w:r w:rsidR="00E01BAB">
        <w:rPr>
          <w:lang w:val="hr-HR"/>
        </w:rPr>
        <w:t xml:space="preserve">(produženje) </w:t>
      </w:r>
      <w:r w:rsidR="00F9696B">
        <w:rPr>
          <w:lang w:val="hr-HR"/>
        </w:rPr>
        <w:t>ugovora o radu na određeno vrijeme</w:t>
      </w:r>
      <w:r w:rsidR="00251EAC" w:rsidRPr="00251EAC">
        <w:rPr>
          <w:lang w:val="hr-HR"/>
        </w:rPr>
        <w:t xml:space="preserve"> </w:t>
      </w:r>
      <w:r w:rsidR="00251EAC">
        <w:rPr>
          <w:lang w:val="hr-HR"/>
        </w:rPr>
        <w:t>s predloženih 26 radnika</w:t>
      </w:r>
      <w:r w:rsidR="00954E4F">
        <w:rPr>
          <w:lang w:val="hr-HR"/>
        </w:rPr>
        <w:t xml:space="preserve">, pri čemu je posljednjim rješenjem </w:t>
      </w:r>
      <w:r w:rsidR="00E01BAB">
        <w:rPr>
          <w:lang w:val="hr-HR"/>
        </w:rPr>
        <w:t xml:space="preserve">suda </w:t>
      </w:r>
      <w:r w:rsidR="00954E4F">
        <w:rPr>
          <w:lang w:val="hr-HR"/>
        </w:rPr>
        <w:t xml:space="preserve">od </w:t>
      </w:r>
      <w:r w:rsidR="00D4178A">
        <w:rPr>
          <w:lang w:val="hr-HR"/>
        </w:rPr>
        <w:t>27.12</w:t>
      </w:r>
      <w:r w:rsidR="009115CC">
        <w:rPr>
          <w:lang w:val="hr-HR"/>
        </w:rPr>
        <w:t>.</w:t>
      </w:r>
      <w:r w:rsidR="00954E4F">
        <w:rPr>
          <w:lang w:val="hr-HR"/>
        </w:rPr>
        <w:t xml:space="preserve">2016. god. dano odobrenje za sklapanje </w:t>
      </w:r>
      <w:r w:rsidR="00251EAC">
        <w:rPr>
          <w:lang w:val="hr-HR"/>
        </w:rPr>
        <w:t xml:space="preserve">tih ugovora o radu s trajanjem do </w:t>
      </w:r>
      <w:r w:rsidR="00D4178A">
        <w:rPr>
          <w:lang w:val="hr-HR"/>
        </w:rPr>
        <w:t>28. veljače 2017</w:t>
      </w:r>
      <w:r w:rsidR="00954E4F">
        <w:rPr>
          <w:lang w:val="hr-HR"/>
        </w:rPr>
        <w:t xml:space="preserve">. god. </w:t>
      </w:r>
    </w:p>
    <w:p w:rsidRDefault="00954E4F" w:rsidP="00247D9D" w:rsidR="00954E4F">
      <w:pPr>
        <w:jc w:val="both"/>
        <w:rPr>
          <w:lang w:val="hr-HR"/>
        </w:rPr>
      </w:pPr>
    </w:p>
    <w:p w:rsidRDefault="005C3F2F" w:rsidP="005E4169" w:rsidR="00954E4F" w:rsidRPr="00BE00B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72343">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podneska stečajne upraviteljice od </w:t>
      </w:r>
      <w:r w:rsidR="00BB2BFF">
        <w:rPr>
          <w:lang w:val="hr-HR"/>
        </w:rPr>
        <w:t>27</w:t>
      </w:r>
      <w:r w:rsidR="004E23D2">
        <w:rPr>
          <w:lang w:val="hr-HR"/>
        </w:rPr>
        <w:t>.02</w:t>
      </w:r>
      <w:r w:rsidR="00D4178A">
        <w:rPr>
          <w:lang w:val="hr-HR"/>
        </w:rPr>
        <w:t>.2017</w:t>
      </w:r>
      <w:r>
        <w:rPr>
          <w:lang w:val="hr-HR"/>
        </w:rPr>
        <w:t>. god.</w:t>
      </w:r>
      <w:r w:rsidR="00446659">
        <w:rPr>
          <w:lang w:val="hr-HR"/>
        </w:rPr>
        <w:t xml:space="preserve"> o potrebi obavljanja neodgodivih poslova</w:t>
      </w:r>
      <w:r w:rsidR="002753AF">
        <w:rPr>
          <w:lang w:val="hr-HR"/>
        </w:rPr>
        <w:t xml:space="preserve"> (prije svega poslova </w:t>
      </w:r>
      <w:r w:rsidR="00E01BAB">
        <w:rPr>
          <w:lang w:val="hr-HR"/>
        </w:rPr>
        <w:t>proizvodnje vina i održavanja vinograda</w:t>
      </w:r>
      <w:r w:rsidR="002753AF">
        <w:rPr>
          <w:lang w:val="hr-HR"/>
        </w:rPr>
        <w:t>)</w:t>
      </w:r>
      <w:r>
        <w:rPr>
          <w:lang w:val="hr-HR"/>
        </w:rPr>
        <w:t>, prihvatio prijedlog za davanje odobrenja za sklapanje odnosno produženje ugovo</w:t>
      </w:r>
      <w:r w:rsidR="00E01BAB">
        <w:rPr>
          <w:lang w:val="hr-HR"/>
        </w:rPr>
        <w:t>ra o radu s</w:t>
      </w:r>
      <w:r w:rsidR="008E2D4E">
        <w:rPr>
          <w:lang w:val="hr-HR"/>
        </w:rPr>
        <w:t xml:space="preserve"> </w:t>
      </w:r>
      <w:r w:rsidR="00214E27">
        <w:rPr>
          <w:lang w:val="hr-HR"/>
        </w:rPr>
        <w:t xml:space="preserve">predloženih </w:t>
      </w:r>
      <w:r w:rsidR="008E2D4E">
        <w:rPr>
          <w:lang w:val="hr-HR"/>
        </w:rPr>
        <w:t>26</w:t>
      </w:r>
      <w:r>
        <w:rPr>
          <w:lang w:val="hr-HR"/>
        </w:rPr>
        <w:t xml:space="preserve"> radnika stečajnog dužnika za </w:t>
      </w:r>
      <w:r w:rsidR="00251EAC">
        <w:rPr>
          <w:lang w:val="hr-HR"/>
        </w:rPr>
        <w:t>daljnja dva</w:t>
      </w:r>
      <w:r w:rsidR="002753AF">
        <w:rPr>
          <w:lang w:val="hr-HR"/>
        </w:rPr>
        <w:t xml:space="preserve"> </w:t>
      </w:r>
      <w:r w:rsidR="00954E4F">
        <w:rPr>
          <w:lang w:val="hr-HR"/>
        </w:rPr>
        <w:t>mjesec</w:t>
      </w:r>
      <w:r w:rsidR="00251EAC">
        <w:rPr>
          <w:lang w:val="hr-HR"/>
        </w:rPr>
        <w:t>a</w:t>
      </w:r>
      <w:r w:rsidR="002753AF">
        <w:rPr>
          <w:lang w:val="hr-HR"/>
        </w:rPr>
        <w:t>, odnosno</w:t>
      </w:r>
      <w:r w:rsidR="00251EAC">
        <w:rPr>
          <w:lang w:val="hr-HR"/>
        </w:rPr>
        <w:t xml:space="preserve"> za razdoblje od 01.</w:t>
      </w:r>
      <w:r w:rsidR="00D4178A">
        <w:rPr>
          <w:lang w:val="hr-HR"/>
        </w:rPr>
        <w:t>03</w:t>
      </w:r>
      <w:r w:rsidR="00251EAC">
        <w:rPr>
          <w:lang w:val="hr-HR"/>
        </w:rPr>
        <w:t>.2017.</w:t>
      </w:r>
      <w:r w:rsidR="004E23D2">
        <w:rPr>
          <w:lang w:val="hr-HR"/>
        </w:rPr>
        <w:t xml:space="preserve"> god.</w:t>
      </w:r>
      <w:r w:rsidR="002753AF">
        <w:rPr>
          <w:lang w:val="hr-HR"/>
        </w:rPr>
        <w:t xml:space="preserve"> do </w:t>
      </w:r>
      <w:r w:rsidR="004E23D2">
        <w:rPr>
          <w:lang w:val="hr-HR"/>
        </w:rPr>
        <w:t>30.04</w:t>
      </w:r>
      <w:r w:rsidR="00091861">
        <w:rPr>
          <w:lang w:val="hr-HR"/>
        </w:rPr>
        <w:t>.</w:t>
      </w:r>
      <w:r w:rsidR="00251EAC">
        <w:rPr>
          <w:lang w:val="hr-HR"/>
        </w:rPr>
        <w:t>2017</w:t>
      </w:r>
      <w:r w:rsidR="00F704F4">
        <w:rPr>
          <w:lang w:val="hr-HR"/>
        </w:rPr>
        <w:t>. god.</w:t>
      </w:r>
    </w:p>
    <w:p w:rsidRDefault="00F406F6" w:rsidP="00AE3066" w:rsidR="00F406F6">
      <w:pPr>
        <w:ind w:firstLine="720"/>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D4178A">
        <w:rPr>
          <w:lang w:val="hr-HR"/>
        </w:rPr>
        <w:t>28. veljače</w:t>
      </w:r>
      <w:r w:rsidR="002B6C44" w:rsidRPr="00BE00BF">
        <w:rPr>
          <w:lang w:val="hr-HR"/>
        </w:rPr>
        <w:t xml:space="preserve"> 201</w:t>
      </w:r>
      <w:r w:rsidR="00D4178A">
        <w:rPr>
          <w:lang w:val="hr-HR"/>
        </w:rPr>
        <w:t>7</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EE21E4"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5B27E5">
      <w:pPr>
        <w:jc w:val="both"/>
        <w:rPr>
          <w:sz w:val="16"/>
          <w:szCs w:val="16"/>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670D10" w:rsidR="00247D9D" w:rsidRPr="00BE00BF">
      <w:headerReference w:type="default" r:id="rId11"/>
      <w:pgSz w:h="15840" w:w="12240"/>
      <w:pgMar w:gutter="0" w:footer="709" w:header="709" w:left="1797" w:bottom="1418"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B13D0E" w:rsidRPr="00B13D0E">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D7520"/>
    <w:rsid w:val="000F2E74"/>
    <w:rsid w:val="00103E11"/>
    <w:rsid w:val="00116E67"/>
    <w:rsid w:val="001472E9"/>
    <w:rsid w:val="0015249D"/>
    <w:rsid w:val="00152FD7"/>
    <w:rsid w:val="00160CA6"/>
    <w:rsid w:val="00161A95"/>
    <w:rsid w:val="00185426"/>
    <w:rsid w:val="001A0F90"/>
    <w:rsid w:val="001A7172"/>
    <w:rsid w:val="001D3A50"/>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7744"/>
    <w:rsid w:val="002A092A"/>
    <w:rsid w:val="002B32D0"/>
    <w:rsid w:val="002B6C44"/>
    <w:rsid w:val="002C6BF1"/>
    <w:rsid w:val="002E04F5"/>
    <w:rsid w:val="002E70E8"/>
    <w:rsid w:val="002F4660"/>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C3F2F"/>
    <w:rsid w:val="005E4169"/>
    <w:rsid w:val="00634CD8"/>
    <w:rsid w:val="00636234"/>
    <w:rsid w:val="00636970"/>
    <w:rsid w:val="00656DEE"/>
    <w:rsid w:val="00665CE0"/>
    <w:rsid w:val="00670D1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B692B"/>
    <w:rsid w:val="008B7D82"/>
    <w:rsid w:val="008E2D4E"/>
    <w:rsid w:val="008F5F42"/>
    <w:rsid w:val="009067D9"/>
    <w:rsid w:val="009115CC"/>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93327"/>
    <w:rsid w:val="009A5471"/>
    <w:rsid w:val="009C5D94"/>
    <w:rsid w:val="009D1F7B"/>
    <w:rsid w:val="009D59A9"/>
    <w:rsid w:val="009E4287"/>
    <w:rsid w:val="00A42A31"/>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13D0E"/>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9457A"/>
    <w:rsid w:val="00DF2B98"/>
    <w:rsid w:val="00E01BAB"/>
    <w:rsid w:val="00E059E1"/>
    <w:rsid w:val="00E17A90"/>
    <w:rsid w:val="00E25A2D"/>
    <w:rsid w:val="00E3179A"/>
    <w:rsid w:val="00E3302A"/>
    <w:rsid w:val="00E54BB6"/>
    <w:rsid w:val="00E77705"/>
    <w:rsid w:val="00E866A5"/>
    <w:rsid w:val="00E905D1"/>
    <w:rsid w:val="00E93573"/>
    <w:rsid w:val="00E93DE8"/>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13D0E"/>
    <w:rPr>
      <w:color w:val="808080"/>
      <w:bdr w:space="0" w:sz="0" w:color="auto" w:val="none"/>
      <w:shd w:fill="auto" w:color="auto" w:val="clear"/>
    </w:rPr>
  </w:style>
  <w:style w:customStyle="true" w:styleId="eSPISCCParagraphDefaultFont" w:type="character">
    <w:name w:val="eSPIS_CC_Paragraph Default Font"/>
    <w:basedOn w:val="Zadanifontodlomka"/>
    <w:rsid w:val="00B13D0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13D0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13D0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3D0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13D0E"/>
    <w:rPr>
      <w:color w:val="808080"/>
      <w:bdr w:color="auto" w:space="0" w:sz="0" w:val="none"/>
      <w:shd w:color="auto" w:fill="auto" w:val="clear"/>
    </w:rPr>
  </w:style>
  <w:style w:customStyle="1" w:styleId="eSPISCCParagraphDefaultFont" w:type="character">
    <w:name w:val="eSPIS_CC_Paragraph Default Font"/>
    <w:basedOn w:val="Zadanifontodlomka"/>
    <w:rsid w:val="00B13D0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13D0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13D0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3D0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Zoran Šalinović; Ivica Franić; Tomislav Gnječ; Vinko Pear; Jurica Barbir;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Zoran Šalinović; Ivica Franić; Tomislav Gnječ; Vinko Pear; Jurica Barbir;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Zoran Šalinović, OIB 24975793286; Ivica Franić, OIB 28300011042; Tomislav Gnječ, OIB 97707562789; Vinko Pear, OIB 08778261413; Jurica Barbir, OIB 33105312908;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Zoran Šalinović, OIB 24975793286; Ivica Franić, OIB 28300011042; Tomislav Gnječ, OIB 97707562789; Vinko Pear, OIB 08778261413; Jurica Barbir, OIB 33105312908;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Zoran Šalinović, V. Prolog 52, 21276 Veliki Prolog; Ivica Franić, Vina 43, 21276 Vina; Tomislav Gnječ, Stjepana Radića 9, 20340 Ploče; Vinko Pear, Otrić-seoci 209, 20342 Otrić-Seoci; Jurica Barbir, Draževitići 12, 21275 Draževitići;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Zoran Šalinović, V. Prolog 52, 21276 Veliki Prolog; Ivica Franić, Vina 43, 21276 Vina; Tomislav Gnječ, Stjepana Radića 9, 20340 Ploče; Vinko Pear, Otrić-seoci 209, 20342 Otrić-Seoci; Jurica Barbir, Draževitići 12, 21275 Draževitići;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Zoran Šalinović, OIB 24975793286, V. Prolog 52, 21276 Veliki Prolog; Ivica Franić, OIB 28300011042, Vina 43, 21276 Vina; Tomislav Gnječ, OIB 97707562789, Stjepana Radića 9, 20340 Ploče; Vinko Pear, OIB 08778261413, Otrić-seoci 209, 20342 Otrić-Seoci; Jurica Barbir, OIB 33105312908, Draževitići 12, 21275 Draževitići;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Zoran Šalinović, OIB 24975793286, V. Prolog 52, 21276 Veliki Prolog; Ivica Franić, OIB 28300011042, Vina 43, 21276 Vina; Tomislav Gnječ, OIB 97707562789, Stjepana Radića 9, 20340 Ploče; Vinko Pear, OIB 08778261413, Otrić-seoci 209, 20342 Otrić-Seoci; Jurica Barbir, OIB 33105312908, Draževitići 12, 21275 Draževitići;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Metković,Zoran Šalinović V. Prolog 52,21276 Veliki Prolog,Ivica Franić Vina 43,21276 Vina,Tomislav Gnječ Stjepana Radića 9,20340 Ploče,Vinko Pear Otrić-seoci 209,20342 Otrić-Seoci,Jurica Barbir Draževitići 12,21275 Draževitići,Mirko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Metković,Zoran Šalinović V. Prolog 52,21276 Veliki Prolog,Ivica Franić Vina 43,21276 Vina,Tomislav Gnječ Stjepana Radića 9,20340 Ploče,Vinko Pear Otrić-seoci 209,20342 Otrić-Seoci,Jurica Barbir Draževitići 12,21275 Draževitići,Mirko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Metković,Zoran Šalinović, OIB 24975793286, V. Prolog 52,21276 Veliki Prolog,Ivica Franić, OIB 28300011042, Vina 43,21276 Vina,Tomislav Gnječ, OIB 97707562789, Stjepana Radića 9,20340 Ploče,Vinko Pear, OIB 08778261413, Otrić-seoci 209,20342 Otrić-Seoci,Jurica Barbir, OIB 33105312908, Draževitići 12,21275 Draževitići,Mirko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Metković,Zoran Šalinović, OIB 24975793286, V. Prolog 52,21276 Veliki Prolog,Ivica Franić, OIB 28300011042, Vina 43,21276 Vina,Tomislav Gnječ, OIB 97707562789, Stjepana Radića 9,20340 Ploče,Vinko Pear, OIB 08778261413, Otrić-seoci 209,20342 Otrić-Seoci,Jurica Barbir, OIB 33105312908, Draževitići 12,21275 Draževitići,Mirko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Zloić,Zoran Šalinović,Ivica Franić,Tomislav Gnječ,Vinko Pear,Jurica Barbir,Mirko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Zloić,Zoran Šalinović,Ivica Franić,Tomislav Gnječ,Vinko Pear,Jurica Barbir,Mirko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97495670157,Zoran Šalinović, OIB 24975793286,Ivica Franić, OIB 28300011042,Tomislav Gnječ, OIB 97707562789,Vinko Pear, OIB 08778261413,Jurica Barbir, OIB 33105312908,Mirko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97495670157,Zoran Šalinović, OIB 24975793286,Ivica Franić, OIB 28300011042,Tomislav Gnječ, OIB 97707562789,Vinko Pear, OIB 08778261413,Jurica Barbir, OIB 33105312908,Mirko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Zoran Šalinović</item>
      <item>Ivica Franić</item>
      <item>Tomislav Gnječ</item>
      <item>Vinko Pear</item>
      <item>Jurica Barbir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Zoran Šalinović</item>
      <item>Ivica Franić</item>
      <item>Tomislav Gnječ</item>
      <item>Vinko Pear</item>
      <item>Jurica Barbir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Zoran Šalinović, OIB 24975793286</item>
      <item>Ivica Franić, OIB 28300011042</item>
      <item>Tomislav Gnječ, OIB 97707562789</item>
      <item>Vinko Pear, OIB 08778261413</item>
      <item>Jurica Barbir, OIB 33105312908</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Zoran Šalinović, OIB 24975793286</item>
      <item>Ivica Franić, OIB 28300011042</item>
      <item>Tomislav Gnječ, OIB 97707562789</item>
      <item>Vinko Pear, OIB 08778261413</item>
      <item>Jurica Barbir, OIB 33105312908</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Zoran Šalinović, V. Prolog 52, 21276 Veliki Prolog</item>
      <item>Ivica Franić, Vina 43, 21276 Vina</item>
      <item>Tomislav Gnječ, Stjepana Radića 9, 20340 Ploče</item>
      <item>Vinko Pear, Otrić-seoci 209, 20342 Otrić-Seoci</item>
      <item>Jurica Barbir, Draževitići 12, 21275 Draževitići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Zoran Šalinović, V. Prolog 52, 21276 Veliki Prolog</item>
      <item>Ivica Franić, Vina 43, 21276 Vina</item>
      <item>Tomislav Gnječ, Stjepana Radića 9, 20340 Ploče</item>
      <item>Vinko Pear, Otrić-seoci 209, 20342 Otrić-Seoci</item>
      <item>Jurica Barbir, Draževitići 12, 21275 Draževitići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Jurica Barbir, OIB 33105312908, Draževitići 12, 21275 Draževitići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Jurica Barbir, OIB 33105312908, Draževitići 12, 21275 Draževitići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Zoran Šalinović</item>
      <item>Ivica Franić</item>
      <item>Tomislav Gnječ</item>
      <item>Vinko Pear</item>
      <item>Jurica Barbir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Zoran Šalinović</item>
      <item>Ivica Franić</item>
      <item>Tomislav Gnječ</item>
      <item>Vinko Pear</item>
      <item>Jurica Barbir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Zoran Šalinović, OIB 24975793286</item>
      <item>Ivica Franić, OIB 28300011042</item>
      <item>Tomislav Gnječ, OIB 97707562789</item>
      <item>Vinko Pear, OIB 08778261413</item>
      <item>Jurica Barbir, OIB 33105312908</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Zoran Šalinović, OIB 24975793286</item>
      <item>Ivica Franić, OIB 28300011042</item>
      <item>Tomislav Gnječ, OIB 97707562789</item>
      <item>Vinko Pear, OIB 08778261413</item>
      <item>Jurica Barbir, OIB 33105312908</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Zoran Šalinović</item>
      <item>Ivica Franić</item>
      <item>Tomislav Gnječ</item>
      <item>Vinko Pear</item>
      <item>Jurica Barbir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Zoran Šalinović</item>
      <item>Ivica Franić</item>
      <item>Tomislav Gnječ</item>
      <item>Vinko Pear</item>
      <item>Jurica Barbir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Zoran Šalinović, OIB 24975793286, V. Prolog 52,21276 Veliki Prolog</item>
      <item>Ivica Franić, OIB 28300011042, Vina 43,21276 Vina</item>
      <item>Tomislav Gnječ, OIB 97707562789, Stjepana Radića 9,20340 Ploče</item>
      <item>Vinko Pear, OIB 08778261413, Otrić-seoci 209,20342 Otrić-Seoci</item>
      <item>Jurica Barbir, OIB 33105312908, Draževitići 12,21275 Draževitići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Zoran Šalinović, OIB 24975793286, V. Prolog 52,21276 Veliki Prolog</item>
      <item>Ivica Franić, OIB 28300011042, Vina 43,21276 Vina</item>
      <item>Tomislav Gnječ, OIB 97707562789, Stjepana Radića 9,20340 Ploče</item>
      <item>Vinko Pear, OIB 08778261413, Otrić-seoci 209,20342 Otrić-Seoci</item>
      <item>Jurica Barbir, OIB 33105312908, Draževitići 12,21275 Draževitići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24975793286</item>
      <item>, OIB 28300011042</item>
      <item>, OIB 97707562789</item>
      <item>, OIB 08778261413</item>
      <item>, OIB 33105312908</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24975793286</item>
      <item>, OIB 28300011042</item>
      <item>, OIB 97707562789</item>
      <item>, OIB 08778261413</item>
      <item>, OIB 33105312908</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79681F-8BEB-461C-A0F8-270E1460DE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996</properties:Words>
  <properties:Characters>5433</properties:Characters>
  <properties:Lines>213</properties:Lines>
  <properties:Paragraphs>135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2017-02-24T13:08:00Z</dcterms:created>
  <dc:creator>pbacic</dc:creator>
  <cp:lastModifiedBy>Paško Bačić</cp:lastModifiedBy>
  <cp:lastPrinted>2016-10-27T12:22:00Z</cp:lastPrinted>
  <dcterms:modified xmlns:xsi="http://www.w3.org/2001/XMLSchema-instance" xsi:type="dcterms:W3CDTF">2017-02-28T08:33:00Z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