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c77fd" w14:paraId="a7c77fd" w:rsidRDefault="00CF127C" w:rsidP="00CF127C" w:rsidR="00CF127C" w:rsidRPr="006F44C4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      </w:t>
      </w:r>
      <w:r w:rsidR="00360014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CF127C" w:rsidP="00CF127C" w:rsidR="00CF127C" w:rsidRPr="006F44C4">
      <w:pPr>
        <w:jc w:val="both"/>
      </w:pPr>
      <w:r w:rsidRPr="006F44C4">
        <w:t xml:space="preserve">       REPUBLIKA HRVATSKA</w:t>
      </w:r>
    </w:p>
    <w:p w:rsidRDefault="00CF127C" w:rsidP="00CF127C" w:rsidR="00CF127C" w:rsidRPr="006F44C4">
      <w:pPr>
        <w:jc w:val="both"/>
      </w:pPr>
      <w:r w:rsidRPr="006F44C4">
        <w:t>TRGOVAČKI SUD U VARAŽDINU</w:t>
      </w:r>
    </w:p>
    <w:p w:rsidRDefault="00CF127C" w:rsidP="00CF127C" w:rsidR="00A27433" w:rsidRPr="00CF127C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CF127C" w:rsidP="00E763B1" w:rsidR="00CF127C"/>
    <w:p w:rsidRDefault="00A27433" w:rsidP="00695244" w:rsidR="00177069">
      <w:pPr>
        <w:jc w:val="center"/>
      </w:pPr>
      <w:r>
        <w:t xml:space="preserve">U    I M E    R E P U B L I K E     H R V A T S K E </w:t>
      </w:r>
    </w:p>
    <w:p w:rsidRDefault="00177069" w:rsidP="00695244" w:rsidR="00177069">
      <w:pPr>
        <w:jc w:val="center"/>
      </w:pPr>
    </w:p>
    <w:p w:rsidRDefault="00695244" w:rsidP="00695244" w:rsidR="00544BCE" w:rsidRPr="00324A7D">
      <w:pPr>
        <w:jc w:val="center"/>
      </w:pPr>
      <w:r w:rsidRPr="00324A7D">
        <w:t>R J E Š E NJ E</w:t>
      </w:r>
    </w:p>
    <w:p w:rsidRDefault="00695244" w:rsidP="00695244" w:rsidR="00695244">
      <w:pPr>
        <w:jc w:val="center"/>
      </w:pPr>
    </w:p>
    <w:p w:rsidRDefault="00177069" w:rsidP="00695244" w:rsidR="00177069" w:rsidRPr="00324A7D">
      <w:pPr>
        <w:jc w:val="center"/>
      </w:pPr>
    </w:p>
    <w:p w:rsidRDefault="00695244" w:rsidP="00324A7D" w:rsidR="00695244">
      <w:pPr>
        <w:jc w:val="both"/>
      </w:pPr>
      <w:r w:rsidRPr="00324A7D">
        <w:tab/>
        <w:t>Trgovački sud u Varaždinu, po sucu toga suda Kseniji Flack-Makitan, kao sucu</w:t>
      </w:r>
      <w:r w:rsidR="00060301">
        <w:t xml:space="preserve"> pojedincu</w:t>
      </w:r>
      <w:r w:rsidRPr="00324A7D">
        <w:t xml:space="preserve">, u stečajnom postupku koji se vodi nad </w:t>
      </w:r>
      <w:r w:rsidR="00FF0AA0">
        <w:t xml:space="preserve">koji se vodi nad </w:t>
      </w:r>
      <w:r w:rsidR="00060301">
        <w:t>stečajnim dužnikom</w:t>
      </w:r>
      <w:r w:rsidR="00E763B1">
        <w:t xml:space="preserve"> </w:t>
      </w:r>
      <w:r w:rsidR="00DE1A40" w:rsidRPr="00127937">
        <w:t>PETROVEČKI d.o.o. u stečaju, Varaždin, Trenkova 21a, OIB: 54183079190</w:t>
      </w:r>
      <w:r w:rsidR="00060301">
        <w:t>,</w:t>
      </w:r>
      <w:r w:rsidR="00E763B1">
        <w:t xml:space="preserve"> </w:t>
      </w:r>
      <w:r w:rsidR="00DE1A40">
        <w:t>16. ožujka</w:t>
      </w:r>
      <w:r w:rsidR="00E763B1">
        <w:t xml:space="preserve"> 2017</w:t>
      </w:r>
      <w:r w:rsidR="00FF0AA0">
        <w:t>.</w:t>
      </w:r>
    </w:p>
    <w:p w:rsidRDefault="00695244" w:rsidP="00695244" w:rsidR="00695244" w:rsidRPr="00324A7D"/>
    <w:p w:rsidRDefault="00695244" w:rsidP="00695244" w:rsidR="00695244" w:rsidRPr="00324A7D">
      <w:pPr>
        <w:jc w:val="center"/>
      </w:pPr>
      <w:r w:rsidRPr="00324A7D">
        <w:t>r i j e š i o    j e</w:t>
      </w:r>
    </w:p>
    <w:p w:rsidRDefault="00695244" w:rsidP="00695244" w:rsidR="00695244">
      <w:pPr>
        <w:jc w:val="center"/>
      </w:pPr>
    </w:p>
    <w:p w:rsidRDefault="00A27433" w:rsidP="00695244" w:rsidR="00A27433" w:rsidRPr="00324A7D">
      <w:pPr>
        <w:jc w:val="center"/>
      </w:pPr>
    </w:p>
    <w:p w:rsidRDefault="00807E24" w:rsidP="00060301" w:rsidR="00695244">
      <w:pPr>
        <w:numPr>
          <w:ilvl w:val="0"/>
          <w:numId w:val="1"/>
        </w:numPr>
        <w:jc w:val="both"/>
      </w:pPr>
      <w:r>
        <w:t>Zaključuje se</w:t>
      </w:r>
      <w:r w:rsidR="00695244" w:rsidRPr="00324A7D">
        <w:t xml:space="preserve"> stečajni postupak nad </w:t>
      </w:r>
      <w:r w:rsidR="00060301">
        <w:t>stečajnim dužnikom</w:t>
      </w:r>
      <w:r w:rsidR="00DE1A40">
        <w:t xml:space="preserve"> </w:t>
      </w:r>
      <w:r w:rsidR="00DE1A40" w:rsidRPr="00127937">
        <w:t>PETROVEČKI d.o.o. u stečaju, Varaždin, Trenkova 21a, OIB: 54183079190</w:t>
      </w:r>
      <w:r w:rsidR="00695244" w:rsidRPr="00324A7D">
        <w:t>.</w:t>
      </w:r>
    </w:p>
    <w:p w:rsidRDefault="00807E24" w:rsidP="00807E24" w:rsidR="00A27433">
      <w:pPr>
        <w:numPr>
          <w:ilvl w:val="0"/>
          <w:numId w:val="1"/>
        </w:numPr>
        <w:jc w:val="both"/>
      </w:pPr>
      <w:r w:rsidRPr="00807E24">
        <w:t>Ovo rješenje objaviti će se na e-Oglasnoj ploči ovoga s</w:t>
      </w:r>
      <w:r w:rsidR="00587E1A">
        <w:t>uda prije njegove pravomoćnosti i dostaviti</w:t>
      </w:r>
      <w:r w:rsidRPr="00807E24">
        <w:t xml:space="preserve"> sudskom registru </w:t>
      </w:r>
      <w:r w:rsidR="00587E1A">
        <w:t>radi zabilježbe toč. I. ovog rješenja</w:t>
      </w:r>
      <w:r w:rsidRPr="00807E24">
        <w:t>.</w:t>
      </w:r>
    </w:p>
    <w:p w:rsidRDefault="00807E24" w:rsidP="00E763B1" w:rsidR="00807E24">
      <w:pPr>
        <w:jc w:val="both"/>
      </w:pPr>
    </w:p>
    <w:p w:rsidRDefault="00807E24" w:rsidP="00E763B1" w:rsidR="00807E24" w:rsidRPr="00324A7D">
      <w:pPr>
        <w:jc w:val="both"/>
      </w:pPr>
    </w:p>
    <w:p w:rsidRDefault="00695244" w:rsidP="00695244" w:rsidR="00695244">
      <w:pPr>
        <w:jc w:val="center"/>
      </w:pPr>
      <w:r w:rsidRPr="00324A7D">
        <w:t>Obrazloženje</w:t>
      </w:r>
    </w:p>
    <w:p w:rsidRDefault="00695244" w:rsidP="00695244" w:rsidR="00695244">
      <w:pPr>
        <w:jc w:val="center"/>
      </w:pPr>
    </w:p>
    <w:p w:rsidRDefault="00807E24" w:rsidP="00807E24" w:rsidR="00807E24"/>
    <w:p w:rsidRDefault="00A27433" w:rsidP="00DE1A40" w:rsidR="00E763B1">
      <w:pPr>
        <w:jc w:val="both"/>
      </w:pPr>
      <w:r>
        <w:tab/>
      </w:r>
      <w:r w:rsidR="00807E24">
        <w:t>Na završnom ročištu održanom 28. veljače 2017. stečajna upraviteljica izjavila je da je uprihodovala u ovom stečaju 17.348,14 kn, rashodi su iznosili 7.343,53 kn, tako da će nakon podmirenja troškova postupka i namirenja razlučnog vjerovnika Republike Hrvatske od kupovnine ostvarene prodajom motornog vozila stečajnog dužnika na računu ostati 472,77 kn za podmirenje troškova zatvaranja računa i izrade financijskih izvješća za 2016. godinu.</w:t>
      </w:r>
    </w:p>
    <w:p w:rsidRDefault="00807E24" w:rsidP="00DE1A40" w:rsidR="00807E24">
      <w:pPr>
        <w:jc w:val="both"/>
      </w:pPr>
    </w:p>
    <w:p w:rsidRDefault="00807E24" w:rsidP="00807E24" w:rsidR="00807E24">
      <w:pPr>
        <w:ind w:firstLine="708"/>
        <w:jc w:val="both"/>
      </w:pPr>
      <w:r>
        <w:t>U pogledu nekretnine čiji je vlasnik stečajni dužnik, stečajna upraviteljica je navela da se ta nekretnina prodaje u ovršnom postupku, tako da od strane stečajnog upravitelja više nema imovine za unovčenje.</w:t>
      </w:r>
    </w:p>
    <w:p w:rsidRDefault="00807E24" w:rsidP="00807E24" w:rsidR="00807E24">
      <w:pPr>
        <w:ind w:firstLine="708"/>
        <w:jc w:val="both"/>
      </w:pPr>
    </w:p>
    <w:p w:rsidRDefault="00807E24" w:rsidP="00807E24" w:rsidR="00CF127C">
      <w:pPr>
        <w:ind w:firstLine="708"/>
        <w:jc w:val="both"/>
      </w:pPr>
      <w:r>
        <w:t xml:space="preserve">Kako nitko od stečajnih vjerovnika nije pristupio na završno ročište, a sud je prihvatio završni račun stečajnog upravitelja, valjalo je primjenom čl. 286. st. 1. – 3. </w:t>
      </w:r>
      <w:r w:rsidR="00CF127C">
        <w:t>Stečajnog zakona</w:t>
      </w:r>
      <w:r w:rsidR="00CF127C" w:rsidRPr="007C6DF5">
        <w:t xml:space="preserve"> (Narodne novine broj</w:t>
      </w:r>
      <w:r w:rsidR="00E763B1">
        <w:t xml:space="preserve"> 71/15</w:t>
      </w:r>
      <w:r w:rsidR="00CF127C">
        <w:t>,</w:t>
      </w:r>
      <w:r w:rsidR="00CF127C" w:rsidRPr="007C6DF5">
        <w:t xml:space="preserve"> </w:t>
      </w:r>
      <w:r>
        <w:t>dalje SZ) odlučiti</w:t>
      </w:r>
      <w:r w:rsidR="00A27433" w:rsidRPr="00324A7D">
        <w:t xml:space="preserve"> kao </w:t>
      </w:r>
      <w:r>
        <w:t>u izreci</w:t>
      </w:r>
      <w:r w:rsidR="00A27433" w:rsidRPr="00324A7D">
        <w:t xml:space="preserve"> ovog rješenja.</w:t>
      </w:r>
    </w:p>
    <w:p w:rsidRDefault="00807E24" w:rsidP="00E763B1" w:rsidR="00807E24">
      <w:pPr>
        <w:ind w:firstLine="708"/>
        <w:jc w:val="both"/>
      </w:pPr>
    </w:p>
    <w:p w:rsidRDefault="00324A7D" w:rsidP="00807E24" w:rsidR="00807E24">
      <w:pPr>
        <w:jc w:val="center"/>
      </w:pPr>
      <w:r>
        <w:t xml:space="preserve">U Varaždinu, </w:t>
      </w:r>
      <w:r w:rsidR="00DE1A40">
        <w:t>16. ožujka</w:t>
      </w:r>
      <w:r w:rsidR="00E763B1">
        <w:t xml:space="preserve"> 2017</w:t>
      </w:r>
      <w:r w:rsidR="00A27433">
        <w:t>.</w:t>
      </w:r>
    </w:p>
    <w:p w:rsidRDefault="001433A7" w:rsidP="001433A7" w:rsidR="001433A7" w:rsidRPr="006F44C4">
      <w:pPr>
        <w:ind w:left="5664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6F44C4">
        <w:t>SUDAC</w:t>
      </w:r>
    </w:p>
    <w:p w:rsidRDefault="001433A7" w:rsidP="001433A7" w:rsidR="001433A7">
      <w:pPr>
        <w:ind w:firstLine="708" w:left="5664"/>
        <w:jc w:val="both"/>
      </w:pPr>
    </w:p>
    <w:p w:rsidRDefault="00E20E8B" w:rsidP="001433A7" w:rsidR="00E20E8B" w:rsidRPr="006F44C4">
      <w:pPr>
        <w:ind w:firstLine="708" w:left="5664"/>
        <w:jc w:val="both"/>
      </w:pPr>
    </w:p>
    <w:p w:rsidRDefault="001433A7" w:rsidP="001433A7" w:rsidR="001433A7" w:rsidRPr="006F44C4">
      <w:pPr>
        <w:ind w:firstLine="708" w:left="4956"/>
        <w:jc w:val="both"/>
      </w:pPr>
      <w:r w:rsidRPr="006F44C4">
        <w:t>Ksenija Flack-Makitan, v.r.</w:t>
      </w:r>
    </w:p>
    <w:p w:rsidRDefault="00807E24" w:rsidP="001433A7" w:rsidR="00807E24">
      <w:pPr>
        <w:ind w:left="4956"/>
        <w:jc w:val="both"/>
      </w:pPr>
    </w:p>
    <w:p w:rsidRDefault="00807E24" w:rsidP="001433A7" w:rsidR="00807E24">
      <w:pPr>
        <w:ind w:left="4956"/>
        <w:jc w:val="both"/>
      </w:pPr>
    </w:p>
    <w:p w:rsidRDefault="00807E24" w:rsidP="001433A7" w:rsidR="00807E24" w:rsidRPr="006F44C4">
      <w:pPr>
        <w:ind w:left="4956"/>
        <w:jc w:val="both"/>
      </w:pPr>
    </w:p>
    <w:p w:rsidRDefault="00807E24" w:rsidP="00807E24" w:rsidR="00807E24">
      <w:pPr>
        <w:jc w:val="both"/>
      </w:pPr>
      <w:r w:rsidRPr="00B41215">
        <w:lastRenderedPageBreak/>
        <w:t>UPUTA O PRAVNOM LIJEKU:</w:t>
      </w:r>
    </w:p>
    <w:p w:rsidRDefault="00807E24" w:rsidP="00807E24" w:rsidR="00807E24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A27433" w:rsidP="00324A7D" w:rsidR="00A27433">
      <w:pPr>
        <w:jc w:val="both"/>
      </w:pPr>
    </w:p>
    <w:p w:rsidRDefault="00807E24" w:rsidP="00324A7D" w:rsidR="00807E24">
      <w:pPr>
        <w:jc w:val="both"/>
      </w:pPr>
    </w:p>
    <w:p w:rsidRDefault="00807E24" w:rsidP="00324A7D" w:rsidR="00807E24" w:rsidRPr="0007513E">
      <w:pPr>
        <w:jc w:val="both"/>
      </w:pPr>
    </w:p>
    <w:p w:rsidRDefault="00324A7D" w:rsidP="00324A7D" w:rsidR="00324A7D">
      <w:pPr>
        <w:jc w:val="both"/>
      </w:pPr>
      <w:r w:rsidRPr="0007513E">
        <w:t>DNA</w:t>
      </w:r>
      <w:r>
        <w:t>:</w:t>
      </w:r>
    </w:p>
    <w:p w:rsidRDefault="00324A7D" w:rsidP="00324A7D" w:rsidR="00324A7D" w:rsidRPr="0007513E">
      <w:pPr>
        <w:jc w:val="both"/>
      </w:pPr>
    </w:p>
    <w:p w:rsidRDefault="00807E24" w:rsidP="00A27433" w:rsidR="00A27433">
      <w:pPr>
        <w:numPr>
          <w:ilvl w:val="0"/>
          <w:numId w:val="2"/>
        </w:numPr>
        <w:jc w:val="both"/>
      </w:pPr>
      <w:r>
        <w:t xml:space="preserve">Stečajna upraviteljica </w:t>
      </w:r>
      <w:r w:rsidR="00BD2C0C">
        <w:t xml:space="preserve">Nevenka Golubić, Štefanec Marof 27, Trnovec Bartolovečki, </w:t>
      </w:r>
    </w:p>
    <w:p w:rsidRDefault="00A27433" w:rsidP="00A27433" w:rsidR="00A27433">
      <w:pPr>
        <w:numPr>
          <w:ilvl w:val="0"/>
          <w:numId w:val="2"/>
        </w:numPr>
        <w:jc w:val="both"/>
      </w:pPr>
      <w:r w:rsidRPr="00A32F0F">
        <w:t>Sudski registar</w:t>
      </w:r>
      <w:r>
        <w:t xml:space="preserve"> ovoga suda, </w:t>
      </w:r>
    </w:p>
    <w:p w:rsidRDefault="00CF127C" w:rsidP="00A27433" w:rsidR="00CF127C" w:rsidRPr="00A32F0F">
      <w:pPr>
        <w:numPr>
          <w:ilvl w:val="0"/>
          <w:numId w:val="2"/>
        </w:numPr>
        <w:jc w:val="both"/>
      </w:pPr>
      <w:r>
        <w:t xml:space="preserve">e-Oglasna ploča suda, </w:t>
      </w: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 w:rsidRPr="00324A7D">
      <w:pPr>
        <w:jc w:val="both"/>
      </w:pPr>
    </w:p>
    <w:p w:rsidRDefault="00695244" w:rsidP="00324A7D" w:rsidR="00695244" w:rsidRPr="00324A7D">
      <w:pPr>
        <w:jc w:val="both"/>
      </w:pPr>
    </w:p>
    <w:p w:rsidRDefault="00695244" w:rsidP="00695244" w:rsidR="00695244" w:rsidRPr="00324A7D"/>
    <w:sectPr w:rsidSect="001433A7" w:rsidR="00695244" w:rsidRPr="00324A7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6DC7" w:rsidR="00636DC7">
      <w:r>
        <w:separator/>
      </w:r>
    </w:p>
  </w:endnote>
  <w:endnote w:id="0" w:type="continuationSeparator">
    <w:p w:rsidRDefault="00636DC7" w:rsidR="00636D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6DC7" w:rsidR="00636DC7">
      <w:r>
        <w:separator/>
      </w:r>
    </w:p>
  </w:footnote>
  <w:footnote w:id="0" w:type="continuationSeparator">
    <w:p w:rsidRDefault="00636DC7" w:rsidR="00636D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A7D" w:rsidR="00324A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0E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93B" w:rsidR="00324A7D">
    <w:pPr>
      <w:pStyle w:val="Zaglavlje"/>
    </w:pPr>
    <w:r>
      <w:tab/>
    </w:r>
    <w:r>
      <w:tab/>
      <w:t>Poslovni broj: 5 ST-</w:t>
    </w:r>
    <w:r w:rsidR="00DE1A40">
      <w:t>266/13-56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93B" w:rsidR="00A5293B">
    <w:pPr>
      <w:pStyle w:val="Zaglavlje"/>
    </w:pPr>
    <w:r>
      <w:tab/>
    </w:r>
    <w:r>
      <w:tab/>
      <w:t>Poslovni broj: 5 ST</w:t>
    </w:r>
    <w:r w:rsidR="00FF0AA0">
      <w:t>-</w:t>
    </w:r>
    <w:r w:rsidR="00DE1A40">
      <w:t>266/13-56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35B20B3"/>
    <w:multiLevelType w:val="hybridMultilevel"/>
    <w:tmpl w:val="124EA188"/>
    <w:lvl w:tplc="03E253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4BCE"/>
    <w:rsid w:val="0002041B"/>
    <w:rsid w:val="00044285"/>
    <w:rsid w:val="00060301"/>
    <w:rsid w:val="000F3427"/>
    <w:rsid w:val="001433A7"/>
    <w:rsid w:val="00177069"/>
    <w:rsid w:val="002F322B"/>
    <w:rsid w:val="00314205"/>
    <w:rsid w:val="00324A7D"/>
    <w:rsid w:val="00360014"/>
    <w:rsid w:val="00490E32"/>
    <w:rsid w:val="004A20D6"/>
    <w:rsid w:val="00544BCE"/>
    <w:rsid w:val="00562867"/>
    <w:rsid w:val="00587E1A"/>
    <w:rsid w:val="00636DC7"/>
    <w:rsid w:val="00695244"/>
    <w:rsid w:val="00807E24"/>
    <w:rsid w:val="00843F37"/>
    <w:rsid w:val="00A04466"/>
    <w:rsid w:val="00A27433"/>
    <w:rsid w:val="00A51CE0"/>
    <w:rsid w:val="00A5293B"/>
    <w:rsid w:val="00AA44E2"/>
    <w:rsid w:val="00BB217B"/>
    <w:rsid w:val="00BB4696"/>
    <w:rsid w:val="00BC5983"/>
    <w:rsid w:val="00BD2C0C"/>
    <w:rsid w:val="00C6407F"/>
    <w:rsid w:val="00CF127C"/>
    <w:rsid w:val="00DE1A40"/>
    <w:rsid w:val="00E20E8B"/>
    <w:rsid w:val="00E763B1"/>
    <w:rsid w:val="00E86E5F"/>
    <w:rsid w:val="00EA09B0"/>
    <w:rsid w:val="00F70D92"/>
    <w:rsid w:val="00FF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21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17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17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17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17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21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17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17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17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17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St-266/2013-56</izvorni_sadrzaj>
    <derivirana_varijabla naziv="DomainObject.Oznaka_1">St-266/2013-56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2013.</izvorni_sadrzaj>
    <derivirana_varijabla naziv="DomainObject.Predmet.DatumOsnivanja_1">15.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St-266/2013</izvorni_sadrzaj>
    <derivirana_varijabla naziv="DomainObject.Predmet.OznakaBroj_1">St-266/2013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PETROVEČKI društvo s ograničenom odgovornošću za promet robe i usluga u stečaju</izvorni_sadrzaj>
    <derivirana_varijabla naziv="DomainObject.Predmet.ProtustrankaFormated_1">  PETROVEČKI društvo s ograničenom odgovornošću za promet robe i usluga u stečaju</derivirana_varijabla>
  </DomainObject.Predmet.ProtustrankaFormated>
  <DomainObject.Predmet.ProtustrankaFormatedOIB>
    <izvorni_sadrzaj>  PETROVEČKI društvo s ograničenom odgovornošću za promet robe i usluga u stečaju, OIB 54183079190</izvorni_sadrzaj>
    <derivirana_varijabla naziv="DomainObject.Predmet.ProtustrankaFormatedOIB_1">  PETROVEČKI društvo s ograničenom odgovornošću za promet robe i usluga u stečaju, OIB 54183079190</derivirana_varijabla>
  </DomainObject.Predmet.ProtustrankaFormatedOIB>
  <DomainObject.Predmet.ProtustrankaFormatedWithAdress>
    <izvorni_sadrzaj> PETROVEČKI društvo s ograničenom odgovornošću za promet robe i usluga u stečaju, Trenkova 21/a, 42000 Varaždin</izvorni_sadrzaj>
    <derivirana_varijabla naziv="DomainObject.Predmet.ProtustrankaFormatedWithAdress_1"> PETROVEČKI društvo s ograničenom odgovornošću za promet robe i usluga u stečaju, Trenkova 21/a, 42000 Varaždin</derivirana_varijabla>
  </DomainObject.Predmet.ProtustrankaFormatedWithAdress>
  <DomainObject.Predmet.ProtustrankaFormatedWithAdressOIB>
    <izvorni_sadrzaj> PETROVEČKI društvo s ograničenom odgovornošću za promet robe i usluga u stečaju, OIB 54183079190, Trenkova 21/a, 42000 Varaždin</izvorni_sadrzaj>
    <derivirana_varijabla naziv="DomainObject.Predmet.ProtustrankaFormatedWithAdressOIB_1"> PETROVEČKI društvo s ograničenom odgovornošću za promet robe i usluga u stečaju, OIB 54183079190, Trenkova 21/a, 42000 Varaždin</derivirana_varijabla>
  </DomainObject.Predmet.ProtustrankaFormatedWithAdressOIB>
  <DomainObject.Predmet.ProtustrankaWithAdress>
    <izvorni_sadrzaj>PETROVEČKI društvo s ograničenom odgovornošću za promet robe i usluga u stečaju Trenkova 21/a, 42000 Varaždin</izvorni_sadrzaj>
    <derivirana_varijabla naziv="DomainObject.Predmet.ProtustrankaWithAdress_1">PETROVEČKI društvo s ograničenom odgovornošću za promet robe i usluga u stečaju Trenkova 21/a, 42000 Varaždin</derivirana_varijabla>
  </DomainObject.Predmet.ProtustrankaWithAdress>
  <DomainObject.Predmet.ProtustrankaWithAdressOIB>
    <izvorni_sadrzaj>PETROVEČKI društvo s ograničenom odgovornošću za promet robe i usluga u stečaju, OIB 54183079190, Trenkova 21/a, 42000 Varaždin</izvorni_sadrzaj>
    <derivirana_varijabla naziv="DomainObject.Predmet.ProtustrankaWithAdressOIB_1">PETROVEČKI društvo s ograničenom odgovornošću za promet robe i usluga u stečaju, OIB 54183079190, Trenkova 21/a, 42000 Varaždin</derivirana_varijabla>
  </DomainObject.Predmet.ProtustrankaWithAdressOIB>
  <DomainObject.Predmet.ProtustrankaNazivFormated>
    <izvorni_sadrzaj>PETROVEČKI društvo s ograničenom odgovornošću za promet robe i usluga u stečaju</izvorni_sadrzaj>
    <derivirana_varijabla naziv="DomainObject.Predmet.ProtustrankaNazivFormated_1">PETROVEČKI društvo s ograničenom odgovornošću za promet robe i usluga u stečaju</derivirana_varijabla>
  </DomainObject.Predmet.ProtustrankaNazivFormated>
  <DomainObject.Predmet.ProtustrankaNazivFormatedOIB>
    <izvorni_sadrzaj>PETROVEČKI društvo s ograničenom odgovornošću za promet robe i usluga u stečaju, OIB 54183079190</izvorni_sadrzaj>
    <derivirana_varijabla naziv="DomainObject.Predmet.ProtustrankaNazivFormatedOIB_1">PETROVEČKI društvo s ograničenom odgovornošću za promet robe i usluga u stečaju, OIB 54183079190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PETROVEČKI društvo s ograničenom odgovornošću za promet robe i usluga u stečaju</item>
    </izvorni_sadrzaj>
    <derivirana_varijabla naziv="DomainObject.Predmet.ProtuStrankaListFormated_1">
      <item>PETROVEČKI društvo s ograničenom odgovornošću za promet robe i usluga u stečaju</item>
    </derivirana_varijabla>
  </DomainObject.Predmet.ProtuStrankaListFormated>
  <DomainObject.Predmet.ProtuStrankaListFormatedOIB>
    <izvorni_sadrzaj>
      <item>PETROVEČKI društvo s ograničenom odgovornošću za promet robe i usluga u stečaju, OIB 54183079190</item>
    </izvorni_sadrzaj>
    <derivirana_varijabla naziv="DomainObject.Predmet.ProtuStrankaListFormatedOIB_1">
      <item>PETROVEČKI društvo s ograničenom odgovornošću za promet robe i usluga u stečaju, OIB 54183079190</item>
    </derivirana_varijabla>
  </DomainObject.Predmet.ProtuStrankaListFormatedOIB>
  <DomainObject.Predmet.ProtuStrankaListFormatedWithAdress>
    <izvorni_sadrzaj>
      <item>PETROVEČKI društvo s ograničenom odgovornošću za promet robe i usluga u stečaju, Trenkova 21/a, 42000 Varaždin</item>
    </izvorni_sadrzaj>
    <derivirana_varijabla naziv="DomainObject.Predmet.ProtuStrankaListFormatedWithAdress_1">
      <item>PETROVEČKI društvo s ograničenom odgovornošću za promet robe i usluga u stečaju, Trenkova 21/a, 42000 Varaždin</item>
    </derivirana_varijabla>
  </DomainObject.Predmet.ProtuStrankaListFormatedWithAdress>
  <DomainObject.Predmet.ProtuStrankaListFormatedWithAdressOIB>
    <izvorni_sadrzaj>
      <item>PETROVEČKI društvo s ograničenom odgovornošću za promet robe i usluga u stečaju, OIB 54183079190, Trenkova 21/a, 42000 Varaždin</item>
    </izvorni_sadrzaj>
    <derivirana_varijabla naziv="DomainObject.Predmet.ProtuStrankaListFormatedWithAdressOIB_1">
      <item>PETROVEČKI društvo s ograničenom odgovornošću za promet robe i usluga u stečaju, OIB 54183079190, Trenkova 21/a, 42000 Varaždin</item>
    </derivirana_varijabla>
  </DomainObject.Predmet.ProtuStrankaListFormatedWithAdressOIB>
  <DomainObject.Predmet.ProtuStrankaListNazivFormated>
    <izvorni_sadrzaj>
      <item>PETROVEČKI društvo s ograničenom odgovornošću za promet robe i usluga u stečaju</item>
    </izvorni_sadrzaj>
    <derivirana_varijabla naziv="DomainObject.Predmet.ProtuStrankaListNazivFormated_1">
      <item>PETROVEČKI društvo s ograničenom odgovornošću za promet robe i usluga u stečaju</item>
    </derivirana_varijabla>
  </DomainObject.Predmet.ProtuStrankaListNazivFormated>
  <DomainObject.Predmet.ProtuStrankaListNazivFormatedOIB>
    <izvorni_sadrzaj>
      <item>PETROVEČKI društvo s ograničenom odgovornošću za promet robe i usluga u stečaju, OIB 54183079190</item>
    </izvorni_sadrzaj>
    <derivirana_varijabla naziv="DomainObject.Predmet.ProtuStrankaListNazivFormatedOIB_1">
      <item>PETROVEČKI društvo s ograničenom odgovornošću za promet robe i usluga u stečaju, OIB 54183079190</item>
    </derivirana_varijabla>
  </DomainObject.Predmet.ProtuStrankaListNazivFormatedOIB>
  <DomainObject.Predmet.OstaliListFormated>
    <izvorni_sadrzaj>
      <item>Boris Petrovečki</item>
      <item>Raiffeisenbank Austria d.d.</item>
      <item>Nevenka Golubić</item>
    </izvorni_sadrzaj>
    <derivirana_varijabla naziv="DomainObject.Predmet.OstaliListFormated_1">
      <item>Boris Petrovečki</item>
      <item>Raiffeisenbank Austria d.d.</item>
      <item>Nevenka Golubić</item>
    </derivirana_varijabla>
  </DomainObject.Predmet.OstaliListFormated>
  <DomainObject.Predmet.OstaliListFormatedOIB>
    <izvorni_sadrzaj>
      <item>Boris Petrovečki, OIB 53433576354</item>
      <item>Raiffeisenbank Austria d.d., OIB 53056966535</item>
      <item>Nevenka Golubić, OIB 84663367442</item>
    </izvorni_sadrzaj>
    <derivirana_varijabla naziv="DomainObject.Predmet.OstaliListFormatedOIB_1">
      <item>Boris Petrovečki, OIB 53433576354</item>
      <item>Raiffeisenbank Austria d.d., OIB 53056966535</item>
      <item>Nevenka Golubić, OIB 84663367442</item>
    </derivirana_varijabla>
  </DomainObject.Predmet.OstaliListFormatedOIB>
  <DomainObject.Predmet.OstaliListFormatedWithAdress>
    <izvorni_sadrzaj>
      <item>Boris Petrovečki, Plitvička Ulica 14 A, 42000 Donji Kućan</item>
      <item>Raiffeisenbank Austria d.d., Petrinjska 59, 10000 Zagreb</item>
      <item>Nevenka Golubić, Štefanec Marof 27, 42202 Štefanec</item>
    </izvorni_sadrzaj>
    <derivirana_varijabla naziv="DomainObject.Predmet.OstaliListFormatedWithAdress_1">
      <item>Boris Petrovečki, Plitvička Ulica 14 A, 42000 Donji Kućan</item>
      <item>Raiffeisenbank Austria d.d., Petrinjska 59, 10000 Zagreb</item>
      <item>Nevenka Golubić, Štefanec Marof 27, 42202 Štefanec</item>
    </derivirana_varijabla>
  </DomainObject.Predmet.OstaliListFormatedWithAdress>
  <DomainObject.Predmet.OstaliListFormatedWithAdressOIB>
    <izvorni_sadrzaj>
      <item>Boris Petrovečki, OIB 53433576354, Plitvička Ulica 14 A, 42000 Donji Kućan</item>
      <item>Raiffeisenbank Austria d.d., OIB 53056966535, Petrinjska 59, 10000 Zagreb</item>
      <item>Nevenka Golubić, OIB 84663367442, Štefanec Marof 27, 42202 Štefanec</item>
    </izvorni_sadrzaj>
    <derivirana_varijabla naziv="DomainObject.Predmet.OstaliListFormatedWithAdressOIB_1">
      <item>Boris Petrovečki, OIB 53433576354, Plitvička Ulica 14 A, 42000 Donji Kućan</item>
      <item>Raiffeisenbank Austria d.d., OIB 53056966535, Petrinjska 59, 10000 Zagreb</item>
      <item>Nevenka Golubić, OIB 84663367442, Štefanec Marof 27, 42202 Štefanec</item>
    </derivirana_varijabla>
  </DomainObject.Predmet.OstaliListFormatedWithAdressOIB>
  <DomainObject.Predmet.OstaliListNazivFormated>
    <izvorni_sadrzaj>
      <item>Boris Petrovečki</item>
      <item>Raiffeisenbank Austria d.d.</item>
      <item>Nevenka Golubić</item>
    </izvorni_sadrzaj>
    <derivirana_varijabla naziv="DomainObject.Predmet.OstaliListNazivFormated_1">
      <item>Boris Petrovečki</item>
      <item>Raiffeisenbank Austria d.d.</item>
      <item>Nevenka Golubić</item>
    </derivirana_varijabla>
  </DomainObject.Predmet.OstaliListNazivFormated>
  <DomainObject.Predmet.OstaliListNazivFormatedOIB>
    <izvorni_sadrzaj>
      <item>Boris Petrovečki, OIB 53433576354</item>
      <item>Raiffeisenbank Austria d.d., OIB 53056966535</item>
      <item>Nevenka Golubić, OIB 84663367442</item>
    </izvorni_sadrzaj>
    <derivirana_varijabla naziv="DomainObject.Predmet.OstaliListNazivFormatedOIB_1">
      <item>Boris Petrovečki, OIB 53433576354</item>
      <item>Raiffeisenbank Austria d.d., OIB 53056966535</item>
      <item>Nevenka Golubić, OIB 84663367442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>St-266/2013-56</izvorni_sadrzaj>
    <derivirana_varijabla naziv="DomainObject.PoslovniBrojDokumenta_1">St-266/2013-56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PETROVEČKI društvo s ograničenom odgovornošću za promet robe i usluga u stečaju</izvorni_sadrzaj>
    <derivirana_varijabla naziv="DomainObject.Predmet.ProtustrankaIDrugi_1">PETROVEČKI društvo s ograničenom odgovornošću za promet robe i usluga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PETROVEČKI društvo s ograničenom odgovornošću za promet robe i usluga u stečaju, OIB 54183079190, Trenkova 21/a, 42000 Varaždin</izvorni_sadrzaj>
    <derivirana_varijabla naziv="DomainObject.Predmet.ProtustrankaIDrugiAdressOIB_1">PETROVEČKI društvo s ograničenom odgovornošću za promet robe i usluga u stečaju, OIB 54183079190, Trenkova 21/a,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PETROVEČKI društvo s ograničenom odgovornošću za promet robe i usluga u stečaju</item>
      <item>Financijska agencija</item>
      <item>Boris Petrovečki</item>
      <item>Raiffeisenbank Austria d.d.</item>
      <item>Nevenka Golubić</item>
    </izvorni_sadrzaj>
    <derivirana_varijabla naziv="DomainObject.Predmet.SudioniciListNaziv_1">
      <item>PETROVEČKI društvo s ograničenom odgovornošću za promet robe i usluga u stečaju</item>
      <item>Financijska agencija</item>
      <item>Boris Petrovečki</item>
      <item>Raiffeisenbank Austria d.d.</item>
      <item>Nevenka Golubić</item>
    </derivirana_varijabla>
  </DomainObject.Predmet.SudioniciListNaziv>
  <DomainObject.Predmet.SudioniciListAdressOIB>
    <izvorni_sadrzaj>
      <item>PETROVEČKI društvo s ograničenom odgovornošću za promet robe i usluga u stečaju, OIB 54183079190, Trenkova 21/a,42000 Varaždin</item>
      <item>Financijska agencija, OIB 85821130368</item>
      <item>Boris Petrovečki, OIB 53433576354, Plitvička Ulica 14 A,42000 Donji Kućan</item>
      <item>Raiffeisenbank Austria d.d., OIB 53056966535, Petrinjska 59,10000 Zagreb</item>
      <item>Nevenka Golubić, OIB 84663367442, Štefanec Marof 27,42202 Štefanec</item>
    </izvorni_sadrzaj>
    <derivirana_varijabla naziv="DomainObject.Predmet.SudioniciListAdressOIB_1">
      <item>PETROVEČKI društvo s ograničenom odgovornošću za promet robe i usluga u stečaju, OIB 54183079190, Trenkova 21/a,42000 Varaždin</item>
      <item>Financijska agencija, OIB 85821130368</item>
      <item>Boris Petrovečki, OIB 53433576354, Plitvička Ulica 14 A,42000 Donji Kućan</item>
      <item>Raiffeisenbank Austria d.d., OIB 53056966535, Petrinjska 59,10000 Zagreb</item>
      <item>Nevenka Golubić, OIB 84663367442, Štefanec Marof 27,42202 Štefanec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54183079190</item>
      <item>, OIB 85821130368</item>
      <item>, OIB 53433576354</item>
      <item>, OIB 53056966535</item>
      <item>, OIB 84663367442</item>
    </izvorni_sadrzaj>
    <derivirana_varijabla naziv="DomainObject.Predmet.SudioniciListNazivOIB_1">
      <item>, OIB 54183079190</item>
      <item>, OIB 85821130368</item>
      <item>, OIB 53433576354</item>
      <item>, OIB 53056966535</item>
      <item>, OIB 84663367442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</item>
    </izvorni_sadrzaj>
    <derivirana_varijabla naziv="DomainObject.Predmet.StecajniUpraviteljiListAddressOIB_1">
      <item>Nevenka Golubić, OIB 84663367442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385</properties:Words>
  <properties:Characters>2012</properties:Characters>
  <properties:Lines>73</properties:Lines>
  <properties:Paragraphs>22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2016-06-02T11:03:00Z</dcterms:created>
  <dc:creator>kflack</dc:creator>
  <cp:lastModifiedBy>Lea Rogina</cp:lastModifiedBy>
  <cp:lastPrinted>2017-03-16T09:54:00Z</cp:lastPrinted>
  <dcterms:modified xmlns:xsi="http://www.w3.org/2001/XMLSchema-instance" xsi:type="dcterms:W3CDTF">2017-03-20T08:34:00Z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St-266/2013-56 / Odluka - Rješenje - zaključen stečajni postupak (čl. 286 SZ-a)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