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0361" w14:paraId="e780361"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St-1114/2016  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za razlučnog vjerovnika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Autocommerce d.o.o.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Odvjetmičko društvo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Balatinec i Nikolić d.o.o. Zagreb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C06575">
        <w:rPr>
          <w:rFonts w:cs="Times New Roman" w:eastAsia="Times New Roman"/>
          <w:szCs w:val="20"/>
          <w:lang w:eastAsia="hr-HR"/>
        </w:rPr>
        <w:t xml:space="preserve">SONAX-VBZ d.o.o. za proizvodnju, trgovinu i ugostiteljstvo, u stečaju, Ogulin, Vladimira Nazora 15, MBS: 020002392, OIB: 24308466102, </w:t>
      </w:r>
      <w:r w:rsidRPr="00C06575">
        <w:rPr>
          <w:rFonts w:cs="Times New Roman" w:eastAsia="Times New Roman"/>
          <w:noProof/>
          <w:lang w:eastAsia="hr-HR" w:val="en-GB"/>
        </w:rPr>
        <w:t>upisanih u</w:t>
      </w:r>
      <w:r w:rsidRPr="00C06575">
        <w:rPr>
          <w:rFonts w:cs="Times New Roman" w:eastAsia="Times New Roman"/>
          <w:noProof/>
          <w:szCs w:val="20"/>
          <w:lang w:eastAsia="hr-HR"/>
        </w:rPr>
        <w:t xml:space="preserve"> zk.</w:t>
      </w:r>
      <w:r w:rsidRPr="00C06575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C06575">
        <w:rPr>
          <w:rFonts w:cs="Times New Roman" w:eastAsia="Times New Roman"/>
          <w:szCs w:val="20"/>
          <w:lang w:eastAsia="hr-HR"/>
        </w:rPr>
        <w:t>čhv</w:t>
      </w:r>
      <w:proofErr w:type="spellEnd"/>
      <w:r w:rsidRPr="00C06575">
        <w:rPr>
          <w:rFonts w:cs="Times New Roman" w:eastAsia="Times New Roman"/>
          <w:szCs w:val="20"/>
          <w:lang w:eastAsia="hr-HR"/>
        </w:rPr>
        <w:t xml:space="preserve"> i </w:t>
      </w:r>
      <w:r w:rsidRPr="00C06575">
        <w:rPr>
          <w:rFonts w:cs="Times New Roman" w:eastAsia="Times New Roman"/>
          <w:noProof/>
          <w:szCs w:val="20"/>
          <w:lang w:eastAsia="hr-HR"/>
        </w:rPr>
        <w:t>zk.</w:t>
      </w:r>
      <w:r w:rsidRPr="00C06575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C06575">
        <w:rPr>
          <w:rFonts w:cs="Times New Roman" w:eastAsia="Times New Roman"/>
          <w:szCs w:val="20"/>
          <w:lang w:eastAsia="hr-HR"/>
        </w:rPr>
        <w:t>čhv</w:t>
      </w:r>
      <w:proofErr w:type="spellEnd"/>
      <w:r w:rsidRPr="00C06575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C06575">
        <w:rPr>
          <w:rFonts w:cs="Times New Roman" w:eastAsia="Times New Roman"/>
          <w:noProof/>
          <w:lang w:eastAsia="hr-HR" w:val="en-GB"/>
        </w:rPr>
        <w:t>koje će se održati 18. srpnja 2019. u 9,30 sati u zgradi Trgovačkog suda u Bjelovaru, Šetalište dr. Ivše Lebovića 42, sudnica br. 1.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UPOZORENJE: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C06575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C06575">
        <w:rPr>
          <w:rFonts w:cs="Times New Roman" w:eastAsia="Times New Roman"/>
          <w:noProof/>
          <w:lang w:eastAsia="hr-HR" w:val="en-GB"/>
        </w:rPr>
        <w:t>).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575">
        <w:rPr>
          <w:rFonts w:cs="Times New Roman" w:eastAsia="Times New Roman"/>
          <w:lang w:eastAsia="hr-HR"/>
        </w:rPr>
        <w:t xml:space="preserve">U Bjelovaru 1. srpnja 2019.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C06575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C06575" w:rsidP="00C06575" w:rsidR="00C06575" w:rsidRPr="00C065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F774CB" w:rsidR="00CB0EA4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5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5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Lubreški 53, 42230 Vinogradi Ludbreški</izvorni_sadrzaj>
    <derivirana_varijabla naziv="DomainObject.UcesnikSudskeRadnje.SudskaRadnja.UcesniciObavijest_1">1.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Draškovićeva 13/V</izvorni_sadrzaj>
    <derivirana_varijabla naziv="DomainObject.UcesnikSudskeRadnje.Adresa.UlicaIKBR_1">Draškovićeva 13/V</derivirana_varijabla>
  </DomainObject.UcesnikSudskeRadnje.Adresa.UlicaIKBR>
  <DomainObject.UcesnikSudskeRadnje.Naziv>
    <izvorni_sadrzaj>Odvjetničko društvo Balatinec i Nikolić društvo s ograničenom odgovornošću</izvorni_sadrzaj>
    <derivirana_varijabla naziv="DomainObject.UcesnikSudskeRadnje.Naziv_1">Odvjetničko društvo Balatinec i Nikolić društvo s ograničenom odgovornošću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18. srpnja 2019.</izvorni_sadrzaj>
    <derivirana_varijabla naziv="DomainObject.UcesnikSudskeRadnje.SudskaRadnja.PlaniraniZavrsetakDatum_1">18. srpnja 2019.</derivirana_varijabla>
  </DomainObject.UcesnikSudskeRadnje.SudskaRadnja.PlaniraniZavrsetakDatum>
  <DomainObject.UcesnikSudskeRadnje.SudskaRadnja.PlaniraniPocetakDatum>
    <izvorni_sadrzaj>18. srpnja 2019.</izvorni_sadrzaj>
    <derivirana_varijabla naziv="DomainObject.UcesnikSudskeRadnje.SudskaRadnja.PlaniraniPocetakDatum_1">18. srpnja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>Odvjetničko društvo Balatinec i Nikolić društvo s ograničenom odgovornošću, OIB 55497820258, Draškovićeva 13/V,10000 Zagreb</izvorni_sadrzaj>
    <derivirana_varijabla naziv="DomainObject.UcesnikSudskeRadnje.NazivFormated_1">Odvjetničko društvo Balatinec i Nikolić društvo s ograničenom odgovornošću, OIB 55497820258, Draškovićeva 13/V,10000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450D3-28C9-47EE-955E-002056741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1256</properties:Characters>
  <properties:Lines>43</properties:Lines>
  <properties:Paragraphs>15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2019-07-01T12:41:00Z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Balatinec i Nikolić društvo s ograničenom odgovornošću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