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ec6d" w14:paraId="1ceec6d" w:rsidRDefault="009A2AB1" w:rsidP="004D0615" w:rsidR="004D0615">
      <w:pPr>
        <w:jc w:val="right"/>
        <w15:collapsed w:val="false"/>
      </w:pPr>
      <w:bookmarkStart w:name="_GoBack" w:id="0"/>
      <w:bookmarkEnd w:id="0"/>
      <w:r>
        <w:t>13 St-436/16-21</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9A2AB1" w:rsidP="009A2AB1" w:rsidR="00E11B48">
      <w:pPr>
        <w:ind w:firstLine="708"/>
        <w:jc w:val="both"/>
      </w:pPr>
      <w:r>
        <w:t>Trgovački sud u Osijeku, po sucu Jadranki Herman, u stečajnom predmetu</w:t>
      </w:r>
      <w:r>
        <w:rPr>
          <w:b/>
          <w:bCs/>
        </w:rPr>
        <w:t xml:space="preserve"> </w:t>
      </w:r>
      <w:r>
        <w:rPr>
          <w:color w:val="000000"/>
        </w:rPr>
        <w:t>vjerovnika RH Ministarstvo financija Porezna uprava Područni ured Slavonije i Baranje, Porezno mjesto Vukovar, koga zastupa Županijsko državno odvjetništvo u Vukovaru, za otvaranje stečajnog postupka nad dužnikom BAJČI d.o.o. za proizvodnju, trgovinu i usluge, Vinkovci, Osječka 11,  MBS 030043660, OIB 30844203833</w:t>
      </w:r>
      <w:r w:rsidR="00E11B48">
        <w:rPr>
          <w:bCs/>
        </w:rPr>
        <w:t xml:space="preserve">, dana 20. travnja 2017. </w:t>
      </w:r>
    </w:p>
    <w:p w:rsidRDefault="006A5E3A" w:rsidP="004D0615" w:rsidR="006A5E3A">
      <w:pPr>
        <w:jc w:val="both"/>
      </w:pPr>
    </w:p>
    <w:p w:rsidRDefault="004D0615" w:rsidP="004D0615" w:rsidR="004D0615">
      <w:pPr>
        <w:jc w:val="center"/>
      </w:pPr>
      <w:r>
        <w:t>r i j e š i o   j e</w:t>
      </w:r>
    </w:p>
    <w:p w:rsidRDefault="008766A6" w:rsidP="009A6857" w:rsidR="008766A6"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9A2AB1">
        <w:rPr>
          <w:color w:val="000000"/>
        </w:rPr>
        <w:t>BAJČI d.o.o. za proizvodnju, trgovinu i usluge, Vinkovci, Osječka 11,  MBS 030043660, OIB 30844203833.</w:t>
      </w:r>
    </w:p>
    <w:p w:rsidRDefault="009A6857" w:rsidP="009A6857" w:rsidR="009A6857" w:rsidRPr="002952D6">
      <w:pPr>
        <w:pStyle w:val="Tijeloteksta"/>
        <w:numPr>
          <w:ilvl w:val="0"/>
          <w:numId w:val="25"/>
        </w:numPr>
        <w:rPr>
          <w:bCs/>
        </w:rPr>
      </w:pPr>
      <w:r>
        <w:t xml:space="preserve">Za stečajnog upravitelja imenuje se </w:t>
      </w:r>
      <w:r w:rsidR="009A2AB1">
        <w:t>Zvonko Tomljanović, Našice, J. Runjanina 7, OIB: 01559486405.</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9A2AB1">
        <w:rPr>
          <w:color w:val="000000"/>
        </w:rPr>
        <w:t>BAJČI d.o.o. za proizvodnju, trgovinu i usluge, Vinkovci, Osječka 11,  MBS 030043660, OIB 30844203833.</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rsidRPr="00A04A26">
      <w:pPr>
        <w:jc w:val="both"/>
        <w:rPr>
          <w:bCs/>
        </w:rPr>
      </w:pPr>
    </w:p>
    <w:p w:rsidRDefault="00AB27B6" w:rsidP="00AB27B6" w:rsidR="00AB27B6">
      <w:pPr>
        <w:jc w:val="both"/>
        <w:rPr>
          <w:b/>
          <w:bCs/>
        </w:rPr>
      </w:pPr>
    </w:p>
    <w:p w:rsidRDefault="009A2AB1" w:rsidP="009A2AB1" w:rsidR="009A2AB1">
      <w:pPr>
        <w:ind w:firstLine="720"/>
        <w:jc w:val="both"/>
        <w:rPr>
          <w:bCs/>
        </w:rPr>
      </w:pPr>
      <w:r>
        <w:t xml:space="preserve">Dana 18.11.2015. zaprimljen je na ovome sudu zahtjev  FINE Regionalni centar Osijek  Podružnica Osijek, Klasa: 110-07/15-01/04 Ur. broj 04-06-15-13286 od 17. studenog 2015. godine, za provedbu skraćenog stečajnog postupka nad dužnikom </w:t>
      </w:r>
      <w:r>
        <w:rPr>
          <w:color w:val="000000"/>
        </w:rPr>
        <w:t>BAJČI d.o.o. za proizvodnju, trgovinu i usluge, Vinkovci, Osječka 11,  MBS 030043660, OIB 30844203833</w:t>
      </w:r>
      <w:r>
        <w:rPr>
          <w:bCs/>
        </w:rPr>
        <w:t>.</w:t>
      </w:r>
    </w:p>
    <w:p w:rsidRDefault="009A2AB1" w:rsidP="009A2AB1" w:rsidR="009A2AB1">
      <w:pPr>
        <w:ind w:firstLine="720"/>
        <w:jc w:val="both"/>
        <w:rPr>
          <w:bCs/>
        </w:rPr>
      </w:pPr>
    </w:p>
    <w:p w:rsidRDefault="009A2AB1" w:rsidP="008766A6" w:rsidR="009A2AB1">
      <w:pPr>
        <w:ind w:firstLine="720"/>
        <w:jc w:val="both"/>
      </w:pPr>
      <w:r>
        <w:t xml:space="preserve">Dana 20. studenog 2015. godine, sukladno članku 430. Stečajnog zakona (Narodne novine broj 71/15) Trgovački sud u sud u Osijeku,  pod poslovnim brojem St-1124/15-3,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8766A6" w:rsidP="008766A6" w:rsidR="008766A6">
      <w:pPr>
        <w:ind w:firstLine="720"/>
        <w:jc w:val="center"/>
      </w:pPr>
      <w:r>
        <w:lastRenderedPageBreak/>
        <w:t>2</w:t>
      </w:r>
    </w:p>
    <w:p w:rsidRDefault="008766A6" w:rsidP="008766A6" w:rsidR="008766A6">
      <w:pPr>
        <w:jc w:val="right"/>
      </w:pPr>
      <w:r>
        <w:t>13 St-436/16-21</w:t>
      </w:r>
    </w:p>
    <w:p w:rsidRDefault="008766A6" w:rsidP="008766A6" w:rsidR="008766A6">
      <w:pPr>
        <w:ind w:firstLine="720"/>
        <w:jc w:val="center"/>
      </w:pPr>
    </w:p>
    <w:p w:rsidRDefault="009A2AB1" w:rsidP="009A2AB1" w:rsidR="009A2AB1">
      <w:pPr>
        <w:ind w:firstLine="720"/>
        <w:jc w:val="both"/>
      </w:pPr>
    </w:p>
    <w:p w:rsidRDefault="008766A6" w:rsidP="009A2AB1" w:rsidR="008766A6">
      <w:pPr>
        <w:ind w:firstLine="720"/>
        <w:jc w:val="both"/>
      </w:pPr>
    </w:p>
    <w:p w:rsidRDefault="009A2AB1" w:rsidP="009A2AB1" w:rsidR="009A2AB1">
      <w:pPr>
        <w:ind w:firstLine="720"/>
        <w:jc w:val="both"/>
        <w:rPr>
          <w:bCs/>
        </w:rPr>
      </w:pPr>
      <w:r>
        <w:t xml:space="preserve">Podneskom zaprimljenim, kod ovog suda dana 18. prosinca 2015. godine, vjerovnik Republika Hrvatska zastupana po Županijskom državnom odvjetništvu u Vukovaru podnijela je prijedlog za otvaranjem stečajnog postupka nad dužnikom </w:t>
      </w:r>
      <w:r>
        <w:rPr>
          <w:color w:val="000000"/>
        </w:rPr>
        <w:t>BAJČI d.o.o. za proizvodnju, trgovinu i usluge, Vinkovci, Osječka 11,  MBS 030043660, OIB 30844203833</w:t>
      </w:r>
      <w:r>
        <w:rPr>
          <w:bCs/>
        </w:rPr>
        <w:t>, uz koji prijedlog je dostavila dokaz o postojanju svoje tražbine i postojanju stečajnog razloga iz članka 6. stav 2. Stečajnog zakona: nesposobnosti za plaćanje.</w:t>
      </w:r>
    </w:p>
    <w:p w:rsidRDefault="009A2AB1" w:rsidP="009A2AB1" w:rsidR="009A2AB1">
      <w:pPr>
        <w:ind w:firstLine="720"/>
        <w:jc w:val="both"/>
        <w:rPr>
          <w:bCs/>
        </w:rPr>
      </w:pPr>
    </w:p>
    <w:p w:rsidRDefault="009A2AB1" w:rsidP="009A2AB1" w:rsidR="009A2AB1">
      <w:pPr>
        <w:jc w:val="both"/>
      </w:pPr>
      <w:r>
        <w:tab/>
        <w:t>Rješenjem ovog suda St-1124/15-5 od 22. siječnja 2016. godine obustavljen je skraćeni stečajni postupak nad dužnikom, te je određeno da će se postupak nad dužnikom nastaviti primjenom Općih odredaba Stečajnog zakona.</w:t>
      </w:r>
    </w:p>
    <w:p w:rsidRDefault="009A2AB1" w:rsidP="009A2AB1" w:rsidR="009A2AB1">
      <w:pPr>
        <w:jc w:val="both"/>
      </w:pPr>
    </w:p>
    <w:p w:rsidRDefault="009A2AB1" w:rsidP="009A2AB1" w:rsidR="00E11B48">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11B48" w:rsidP="00E11B48" w:rsidR="00E11B48">
      <w:pPr>
        <w:pStyle w:val="Tijeloteksta"/>
        <w:ind w:firstLine="708"/>
      </w:pPr>
    </w:p>
    <w:p w:rsidRDefault="009A6857" w:rsidP="00E11B48"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5F07F6">
        <w:rPr>
          <w:bCs/>
        </w:rPr>
        <w:t xml:space="preserve"> </w:t>
      </w:r>
      <w:r w:rsidR="00BE39F8">
        <w:rPr>
          <w:bCs/>
        </w:rPr>
        <w:t>Zvonko Tomljanović iz Našica,</w:t>
      </w:r>
      <w:r w:rsidR="006F0E8C">
        <w:rPr>
          <w:bCs/>
        </w:rPr>
        <w:t xml:space="preserve">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6824C4">
        <w:rPr>
          <w:bCs/>
        </w:rPr>
        <w:t>2</w:t>
      </w:r>
      <w:r w:rsidR="005F07F6">
        <w:rPr>
          <w:bCs/>
        </w:rPr>
        <w:t xml:space="preserve">3. ožujak 2017. </w:t>
      </w:r>
      <w:r>
        <w:rPr>
          <w:bCs/>
        </w:rPr>
        <w:t xml:space="preserve"> 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6F0E8C">
        <w:rPr>
          <w:bCs/>
        </w:rPr>
        <w:t>2</w:t>
      </w:r>
      <w:r w:rsidR="005F07F6">
        <w:rPr>
          <w:bCs/>
        </w:rPr>
        <w:t>3. ožujka 2017.</w:t>
      </w:r>
      <w:r>
        <w:rPr>
          <w:bCs/>
        </w:rPr>
        <w:t xml:space="preserve"> godine, u odsutnosti uredno pozvanog </w:t>
      </w:r>
      <w:r w:rsidR="00725ECD">
        <w:rPr>
          <w:bCs/>
        </w:rPr>
        <w:t xml:space="preserve">dužnika </w:t>
      </w:r>
      <w:r w:rsidR="004029DE">
        <w:rPr>
          <w:bCs/>
        </w:rPr>
        <w:t>pročitan je</w:t>
      </w:r>
      <w:r w:rsidR="00D41A5D">
        <w:t xml:space="preserve"> </w:t>
      </w:r>
      <w:r w:rsidR="00BE39F8">
        <w:t>prijedlog za otvaranje stečajnog postupka od 18.12.2015., izvadak iz sudskog registra za dužnika od 18.11.2015., potvrda FINE Vinkovci od 16.2.2017. i 24.2.2017., uvjerenje MUP-a Policijska uprava Vukovarsko – srijemska od 24.2.2017., potvrda RH MF Porezna uprava Područni ured Slavonija i Baranja Ispostava Vinkovci od 24.2.2017., potvrda Općinskog suda u Vukovaru Zemljišno – knjižni odjel od 24.2.2017.,  izvješće privremenog  stečajnog upravitelja 2.3.2017. godine.</w:t>
      </w:r>
    </w:p>
    <w:p w:rsidRDefault="00A917B2" w:rsidP="004854E7" w:rsidR="00A917B2">
      <w:pPr>
        <w:jc w:val="both"/>
      </w:pPr>
    </w:p>
    <w:p w:rsidRDefault="006824C4" w:rsidP="00BE39F8" w:rsidR="00BE39F8">
      <w:pPr>
        <w:ind w:firstLine="708"/>
        <w:jc w:val="both"/>
      </w:pPr>
      <w:r>
        <w:t>Iz izvještaja privremen</w:t>
      </w:r>
      <w:r w:rsidR="005F07F6">
        <w:t xml:space="preserve">og stečajnog upravitelja </w:t>
      </w:r>
      <w:r>
        <w:t xml:space="preserve"> razvidno </w:t>
      </w:r>
      <w:r w:rsidR="00BE39F8">
        <w:t>je da je žiro račun dužnika na dan 24.2.2017., blokiran za iznos od 298.464,64 kn a broj dana blokade iznosi 1418 dana. Pretežna djelatnost dužnika je prerada drva, građevinarstvo. Dužnik nema zaposlenih radnika. Dužnik nije predavao financijska izvješća nakon 2011., a podaci o imovini dužnika utvrđeni su uvidom u javno objavljena financijska izvješća dužnika za 2011. godinu.  Prema bilanci dužnika za 2011., vrijednost dugotrajne imovine kod dužnika iskazana je u iznosu od 8.400,00 kn a vrijednost kratkotrajne imovine u iznosu od 205.100,00 kn. Kratkotrajnu imovinu dužnika čine potraživanja u iznosu od 205.100,00 kn za koja potraživanja se može pretpostaviti da su zastarjela. Dužnik u svom vlasništvu nema nekretnine. Prema uvjerenju MUP-a Policijska uprava Vukovarsko-srijemska od 24.2.2017., dužnik je evidentiran kao vlasnik vozila Peugeot 406 2.0 Break HDI godina proizvodnje 2000. godina. Zbog nemogućnosti kontakta sa zakonskim zastupnikom dužnika nije utvrđeno gdje se isto vozilo nalazi.  Pema potvrdi Porezna uprave dug dužnika s osnova poreza i doprinosa iznosi ukupno 299.855,14 kn.</w:t>
      </w:r>
    </w:p>
    <w:p w:rsidRDefault="008766A6" w:rsidP="008766A6" w:rsidR="008766A6">
      <w:pPr>
        <w:ind w:firstLine="708"/>
        <w:jc w:val="center"/>
      </w:pPr>
      <w:r>
        <w:lastRenderedPageBreak/>
        <w:t>3</w:t>
      </w:r>
    </w:p>
    <w:p w:rsidRDefault="008766A6" w:rsidP="008766A6" w:rsidR="008766A6">
      <w:pPr>
        <w:jc w:val="right"/>
      </w:pPr>
      <w:r>
        <w:t>13 St-436/16-21</w:t>
      </w:r>
    </w:p>
    <w:p w:rsidRDefault="008766A6" w:rsidP="008766A6" w:rsidR="008766A6">
      <w:pPr>
        <w:ind w:firstLine="708"/>
        <w:jc w:val="center"/>
      </w:pPr>
    </w:p>
    <w:p w:rsidRDefault="00BE39F8" w:rsidP="00BE39F8" w:rsidR="00BE39F8">
      <w:pPr>
        <w:ind w:firstLine="708"/>
        <w:jc w:val="both"/>
      </w:pPr>
    </w:p>
    <w:p w:rsidRDefault="00BE39F8" w:rsidP="00BE39F8" w:rsidR="006824C4">
      <w:pPr>
        <w:ind w:firstLine="708"/>
        <w:jc w:val="both"/>
      </w:pPr>
      <w:r>
        <w:t xml:space="preserve">Na temelju podataka navedenih u izvješću privremeni stečajni upravitelj izvodi zaključak da je stečajni dužnik nesposoban za plaćanje i prezadužen, te budući  da su kod dužnika ispunjeni stečajni razlozi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5F07F6" w:rsidP="005F07F6" w:rsidR="005F07F6">
      <w:pPr>
        <w:ind w:firstLine="708"/>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BE39F8">
        <w:rPr>
          <w:bCs/>
        </w:rPr>
        <w:t>436</w:t>
      </w:r>
      <w:r w:rsidR="005F07F6">
        <w:rPr>
          <w:bCs/>
        </w:rPr>
        <w:t>/16-</w:t>
      </w:r>
      <w:r w:rsidR="00BE39F8">
        <w:rPr>
          <w:bCs/>
        </w:rPr>
        <w:t>16</w:t>
      </w:r>
      <w:r w:rsidR="005F07F6">
        <w:rPr>
          <w:bCs/>
        </w:rPr>
        <w:t xml:space="preserve"> od 23. ožujka 2017.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E77618">
        <w:rPr>
          <w:bCs/>
        </w:rPr>
        <w:t>2</w:t>
      </w:r>
      <w:r w:rsidR="00BE39F8">
        <w:rPr>
          <w:bCs/>
        </w:rPr>
        <w:t>2.4</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276417" w:rsidR="009A6857">
      <w:pPr>
        <w:pStyle w:val="Tijeloteksta"/>
        <w:jc w:val="center"/>
      </w:pPr>
      <w:r>
        <w:t xml:space="preserve">U Osijeku </w:t>
      </w:r>
      <w:r w:rsidR="005F45E7">
        <w:t xml:space="preserve">20. travanj </w:t>
      </w:r>
      <w:r w:rsidR="004854E7">
        <w:t xml:space="preserve"> 2017.</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801F0E" w:rsidP="00A84420" w:rsidR="009A6857" w:rsidRPr="007B3432">
      <w:pPr>
        <w:pStyle w:val="Tijeloteksta"/>
        <w:numPr>
          <w:ilvl w:val="0"/>
          <w:numId w:val="21"/>
        </w:numPr>
      </w:pPr>
      <w:r>
        <w:t>Dužnik</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BE39F8">
        <w:t>Zvonko Tomljanović, Našice</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5F45E7">
        <w:t xml:space="preserve">Vinkovci </w:t>
      </w:r>
    </w:p>
    <w:p w:rsidRDefault="00935C43" w:rsidP="00E77618" w:rsidR="009A6857">
      <w:pPr>
        <w:pStyle w:val="Tijeloteksta"/>
        <w:numPr>
          <w:ilvl w:val="0"/>
          <w:numId w:val="21"/>
        </w:numPr>
        <w:jc w:val="left"/>
      </w:pPr>
      <w:r>
        <w:t xml:space="preserve">Porezna uprava </w:t>
      </w:r>
      <w:r w:rsidR="00E77618">
        <w:t>V</w:t>
      </w:r>
      <w:r w:rsidR="005F45E7">
        <w:t>inkovci</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5F45E7" w:rsidP="007B05F3" w:rsidR="005A2E90" w:rsidRPr="00A930D6">
      <w:pPr>
        <w:pStyle w:val="Tijeloteksta"/>
        <w:numPr>
          <w:ilvl w:val="0"/>
          <w:numId w:val="21"/>
        </w:numPr>
        <w:jc w:val="left"/>
      </w:pPr>
      <w:r>
        <w:t>kal. 15/5</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4F674F"/>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7F6"/>
    <w:rsid w:val="005F09B0"/>
    <w:rsid w:val="005F32B9"/>
    <w:rsid w:val="005F45E7"/>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A778E"/>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66A6"/>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2AB1"/>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E39F8"/>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1A08"/>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1B4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A778E"/>
    <w:rPr>
      <w:color w:val="808080"/>
      <w:bdr w:space="0" w:sz="0" w:color="auto" w:val="none"/>
      <w:shd w:fill="auto" w:color="auto" w:val="clear"/>
    </w:rPr>
  </w:style>
  <w:style w:customStyle="true" w:styleId="eSPISCCParagraphDefaultFont" w:type="character">
    <w:name w:val="eSPIS_CC_Paragraph Default Font"/>
    <w:basedOn w:val="Zadanifontodlomka"/>
    <w:rsid w:val="006A77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778E"/>
    <w:rPr>
      <w:bdr w:space="0" w:sz="0" w:color="auto" w:val="none"/>
      <w:shd w:fill="FFFFCC" w:color="auto" w:val="clear"/>
      <w:lang w:val="hr-HR"/>
    </w:rPr>
  </w:style>
  <w:style w:customStyle="true" w:styleId="PozadinaSvijetloCrvena" w:type="character">
    <w:name w:val="Pozadina_SvijetloCrvena"/>
    <w:basedOn w:val="eSPISCCParagraphDefaultFont"/>
    <w:rsid w:val="006A77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77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A778E"/>
    <w:rPr>
      <w:color w:val="808080"/>
      <w:bdr w:color="auto" w:space="0" w:sz="0" w:val="none"/>
      <w:shd w:color="auto" w:fill="auto" w:val="clear"/>
    </w:rPr>
  </w:style>
  <w:style w:customStyle="1" w:styleId="eSPISCCParagraphDefaultFont" w:type="character">
    <w:name w:val="eSPIS_CC_Paragraph Default Font"/>
    <w:basedOn w:val="Zadanifontodlomka"/>
    <w:rsid w:val="006A77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778E"/>
    <w:rPr>
      <w:bdr w:color="auto" w:space="0" w:sz="0" w:val="none"/>
      <w:shd w:color="auto" w:fill="FFFFCC" w:val="clear"/>
      <w:lang w:val="hr-HR"/>
    </w:rPr>
  </w:style>
  <w:style w:customStyle="1" w:styleId="PozadinaSvijetloCrvena" w:type="character">
    <w:name w:val="Pozadina_SvijetloCrvena"/>
    <w:basedOn w:val="eSPISCCParagraphDefaultFont"/>
    <w:rsid w:val="006A77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77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195123004">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3582524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85196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63882315">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St-436/2016</izvorni_sadrzaj>
    <derivirana_varijabla naziv="DomainObject.Predmet.OznakaBroj_1">St-436/2016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BAJČI d.o.o. za proizvodnju, trgovinu i usluge</izvorni_sadrzaj>
    <derivirana_varijabla naziv="DomainObject.Predmet.ProtustrankaFormated_1">  BAJČI d.o.o. za proizvodnju, trgovinu i usluge</derivirana_varijabla>
  </DomainObject.Predmet.ProtustrankaFormated>
  <DomainObject.Predmet.ProtustrankaFormatedOIB>
    <izvorni_sadrzaj>  BAJČI d.o.o. za proizvodnju, trgovinu i usluge, OIB 30844203833</izvorni_sadrzaj>
    <derivirana_varijabla naziv="DomainObject.Predmet.ProtustrankaFormatedOIB_1">  BAJČI d.o.o. za proizvodnju, trgovinu i usluge, OIB 30844203833</derivirana_varijabla>
  </DomainObject.Predmet.ProtustrankaFormatedOIB>
  <DomainObject.Predmet.ProtustrankaFormatedWithAdress>
    <izvorni_sadrzaj> BAJČI d.o.o. za proizvodnju, trgovinu i usluge, Osječka 11, 32100 Vinkovci</izvorni_sadrzaj>
    <derivirana_varijabla naziv="DomainObject.Predmet.ProtustrankaFormatedWithAdress_1"> BAJČI d.o.o. za proizvodnju, trgovinu i usluge, Osječka 11, 32100 Vinkovci</derivirana_varijabla>
  </DomainObject.Predmet.ProtustrankaFormatedWithAdress>
  <DomainObject.Predmet.ProtustrankaFormatedWithAdressOIB>
    <izvorni_sadrzaj> BAJČI d.o.o. za proizvodnju, trgovinu i usluge, OIB 30844203833, Osječka 11, 32100 Vinkovci</izvorni_sadrzaj>
    <derivirana_varijabla naziv="DomainObject.Predmet.ProtustrankaFormatedWithAdressOIB_1"> BAJČI d.o.o. za proizvodnju, trgovinu i usluge, OIB 30844203833, Osječka 11, 32100 Vinkovci</derivirana_varijabla>
  </DomainObject.Predmet.ProtustrankaFormatedWithAdressOIB>
  <DomainObject.Predmet.ProtustrankaWithAdress>
    <izvorni_sadrzaj>BAJČI d.o.o. za proizvodnju, trgovinu i usluge Osječka 11, 32100 Vinkovci</izvorni_sadrzaj>
    <derivirana_varijabla naziv="DomainObject.Predmet.ProtustrankaWithAdress_1">BAJČI d.o.o. za proizvodnju, trgovinu i usluge Osječka 11, 32100 Vinkovci</derivirana_varijabla>
  </DomainObject.Predmet.ProtustrankaWithAdress>
  <DomainObject.Predmet.ProtustrankaWithAdressOIB>
    <izvorni_sadrzaj>BAJČI d.o.o. za proizvodnju, trgovinu i usluge, OIB 30844203833, Osječka 11, 32100 Vinkovci</izvorni_sadrzaj>
    <derivirana_varijabla naziv="DomainObject.Predmet.ProtustrankaWithAdressOIB_1">BAJČI d.o.o. za proizvodnju, trgovinu i usluge, OIB 30844203833, Osječka 11, 32100 Vinkovci</derivirana_varijabla>
  </DomainObject.Predmet.ProtustrankaWithAdressOIB>
  <DomainObject.Predmet.ProtustrankaNazivFormated>
    <izvorni_sadrzaj>BAJČI d.o.o. za proizvodnju, trgovinu i usluge</izvorni_sadrzaj>
    <derivirana_varijabla naziv="DomainObject.Predmet.ProtustrankaNazivFormated_1">BAJČI d.o.o. za proizvodnju, trgovinu i usluge</derivirana_varijabla>
  </DomainObject.Predmet.ProtustrankaNazivFormated>
  <DomainObject.Predmet.ProtustrankaNazivFormatedOIB>
    <izvorni_sadrzaj>BAJČI d.o.o. za proizvodnju, trgovinu i usluge, OIB 30844203833</izvorni_sadrzaj>
    <derivirana_varijabla naziv="DomainObject.Predmet.ProtustrankaNazivFormatedOIB_1">BAJČI d.o.o. za proizvodnju, trgovinu i usluge, OIB 30844203833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BAJČI d.o.o. za proizvodnju, trgovinu i usluge</item>
    </izvorni_sadrzaj>
    <derivirana_varijabla naziv="DomainObject.Predmet.ProtuStrankaListFormated_1">
      <item>BAJČI d.o.o. za proizvodnju, trgovinu i usluge</item>
    </derivirana_varijabla>
  </DomainObject.Predmet.ProtuStrankaListFormated>
  <DomainObject.Predmet.ProtuStrankaListFormatedOIB>
    <izvorni_sadrzaj>
      <item>BAJČI d.o.o. za proizvodnju, trgovinu i usluge, OIB 30844203833</item>
    </izvorni_sadrzaj>
    <derivirana_varijabla naziv="DomainObject.Predmet.ProtuStrankaListFormatedOIB_1">
      <item>BAJČI d.o.o. za proizvodnju, trgovinu i usluge, OIB 30844203833</item>
    </derivirana_varijabla>
  </DomainObject.Predmet.ProtuStrankaListFormatedOIB>
  <DomainObject.Predmet.ProtuStrankaListFormatedWithAdress>
    <izvorni_sadrzaj>
      <item>BAJČI d.o.o. za proizvodnju, trgovinu i usluge, Osječka 11, 32100 Vinkovci</item>
    </izvorni_sadrzaj>
    <derivirana_varijabla naziv="DomainObject.Predmet.ProtuStrankaListFormatedWithAdress_1">
      <item>BAJČI d.o.o. za proizvodnju, trgovinu i usluge, Osječka 11, 32100 Vinkovci</item>
    </derivirana_varijabla>
  </DomainObject.Predmet.ProtuStrankaListFormatedWithAdress>
  <DomainObject.Predmet.ProtuStrankaListFormatedWithAdressOIB>
    <izvorni_sadrzaj>
      <item>BAJČI d.o.o. za proizvodnju, trgovinu i usluge, OIB 30844203833, Osječka 11, 32100 Vinkovci</item>
    </izvorni_sadrzaj>
    <derivirana_varijabla naziv="DomainObject.Predmet.ProtuStrankaListFormatedWithAdressOIB_1">
      <item>BAJČI d.o.o. za proizvodnju, trgovinu i usluge, OIB 30844203833, Osječka 11, 32100 Vinkovci</item>
    </derivirana_varijabla>
  </DomainObject.Predmet.ProtuStrankaListFormatedWithAdressOIB>
  <DomainObject.Predmet.ProtuStrankaListNazivFormated>
    <izvorni_sadrzaj>
      <item>BAJČI d.o.o. za proizvodnju, trgovinu i usluge</item>
    </izvorni_sadrzaj>
    <derivirana_varijabla naziv="DomainObject.Predmet.ProtuStrankaListNazivFormated_1">
      <item>BAJČI d.o.o. za proizvodnju, trgovinu i usluge</item>
    </derivirana_varijabla>
  </DomainObject.Predmet.ProtuStrankaListNazivFormated>
  <DomainObject.Predmet.ProtuStrankaListNazivFormatedOIB>
    <izvorni_sadrzaj>
      <item>BAJČI d.o.o. za proizvodnju, trgovinu i usluge, OIB 30844203833</item>
    </izvorni_sadrzaj>
    <derivirana_varijabla naziv="DomainObject.Predmet.ProtuStrankaListNazivFormatedOIB_1">
      <item>BAJČI d.o.o. za proizvodnju, trgovinu i usluge, OIB 30844203833</item>
    </derivirana_varijabla>
  </DomainObject.Predmet.ProtuStrankaListNazivFormatedOIB>
  <DomainObject.Predmet.OstaliListFormated>
    <izvorni_sadrzaj>
      <item>Zvonimir Bajči</item>
    </izvorni_sadrzaj>
    <derivirana_varijabla naziv="DomainObject.Predmet.OstaliListFormated_1">
      <item>Zvonimir Bajči</item>
    </derivirana_varijabla>
  </DomainObject.Predmet.OstaliListFormated>
  <DomainObject.Predmet.OstaliListFormatedOIB>
    <izvorni_sadrzaj>
      <item>Zvonimir Bajči, OIB 08343055195</item>
    </izvorni_sadrzaj>
    <derivirana_varijabla naziv="DomainObject.Predmet.OstaliListFormatedOIB_1">
      <item>Zvonimir Bajči, OIB 08343055195</item>
    </derivirana_varijabla>
  </DomainObject.Predmet.OstaliListFormatedOIB>
  <DomainObject.Predmet.OstaliListFormatedWithAdress>
    <izvorni_sadrzaj>
      <item>Zvonimir Bajči, Krajiška 17, 32100 Vinkovci</item>
    </izvorni_sadrzaj>
    <derivirana_varijabla naziv="DomainObject.Predmet.OstaliListFormatedWithAdress_1">
      <item>Zvonimir Bajči, Krajiška 17, 32100 Vinkovci</item>
    </derivirana_varijabla>
  </DomainObject.Predmet.OstaliListFormatedWithAdress>
  <DomainObject.Predmet.OstaliListFormatedWithAdressOIB>
    <izvorni_sadrzaj>
      <item>Zvonimir Bajči, OIB 08343055195, Krajiška 17, 32100 Vinkovci</item>
    </izvorni_sadrzaj>
    <derivirana_varijabla naziv="DomainObject.Predmet.OstaliListFormatedWithAdressOIB_1">
      <item>Zvonimir Bajči, OIB 08343055195, Krajiška 17, 32100 Vinkovci</item>
    </derivirana_varijabla>
  </DomainObject.Predmet.OstaliListFormatedWithAdressOIB>
  <DomainObject.Predmet.OstaliListNazivFormated>
    <izvorni_sadrzaj>
      <item>Zvonimir Bajči</item>
    </izvorni_sadrzaj>
    <derivirana_varijabla naziv="DomainObject.Predmet.OstaliListNazivFormated_1">
      <item>Zvonimir Bajči</item>
    </derivirana_varijabla>
  </DomainObject.Predmet.OstaliListNazivFormated>
  <DomainObject.Predmet.OstaliListNazivFormatedOIB>
    <izvorni_sadrzaj>
      <item>Zvonimir Bajči, OIB 08343055195</item>
    </izvorni_sadrzaj>
    <derivirana_varijabla naziv="DomainObject.Predmet.OstaliListNazivFormatedOIB_1">
      <item>Zvonimir Bajči, OIB 08343055195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BAJČI d.o.o. za proizvodnju, trgovinu i usluge</izvorni_sadrzaj>
    <derivirana_varijabla naziv="DomainObject.Predmet.ProtustrankaIDrugi_1">BAJČI d.o.o. za proizvodnju, trgovinu i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BAJČI d.o.o. za proizvodnju, trgovinu i usluge, OIB 30844203833, Osječka 11, 32100 Vinkovci</izvorni_sadrzaj>
    <derivirana_varijabla naziv="DomainObject.Predmet.ProtustrankaIDrugiAdressOIB_1">BAJČI d.o.o. za proizvodnju, trgovinu i usluge, OIB 30844203833, Osječka 11,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BAJČI d.o.o. za proizvodnju, trgovinu i usluge</item>
      <item>RH MF PU PODRUČNI URED SLAVONIJE I BARANJE POREZNO MJESTO VUKOVAR</item>
      <item>Zvonimir Bajči</item>
    </izvorni_sadrzaj>
    <derivirana_varijabla naziv="DomainObject.Predmet.SudioniciListNaziv_1">
      <item>BAJČI d.o.o. za proizvodnju, trgovinu i usluge</item>
      <item>RH MF PU PODRUČNI URED SLAVONIJE I BARANJE POREZNO MJESTO VUKOVAR</item>
      <item>Zvonimir Bajči</item>
    </derivirana_varijabla>
  </DomainObject.Predmet.SudioniciListNaziv>
  <DomainObject.Predmet.SudioniciListAdressOIB>
    <izvorni_sadrzaj>
      <item>BAJČI d.o.o. za proizvodnju, trgovinu i usluge, OIB 30844203833, Osječka 11,32100 Vinkovci</item>
      <item>RH MF PU PODRUČNI URED SLAVONIJE I BARANJE POREZNO MJESTO VUKOVAR, OIB 18683136487</item>
      <item>Zvonimir Bajči, OIB 08343055195, Krajiška 17,32100 Vinkovci</item>
    </izvorni_sadrzaj>
    <derivirana_varijabla naziv="DomainObject.Predmet.SudioniciListAdressOIB_1">
      <item>BAJČI d.o.o. za proizvodnju, trgovinu i usluge, OIB 30844203833, Osječka 11,32100 Vinkovci</item>
      <item>RH MF PU PODRUČNI URED SLAVONIJE I BARANJE POREZNO MJESTO VUKOVAR, OIB 18683136487</item>
      <item>Zvonimir Bajči, OIB 08343055195, Krajiška 17,32100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30844203833</item>
      <item>, OIB 18683136487</item>
      <item>, OIB 08343055195</item>
    </izvorni_sadrzaj>
    <derivirana_varijabla naziv="DomainObject.Predmet.SudioniciListNazivOIB_1">
      <item>, OIB 30844203833</item>
      <item>, OIB 18683136487</item>
      <item>, OIB 08343055195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5BFA38-E52E-436C-9C3E-A0A2631D6D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1108</properties:Words>
  <properties:Characters>6412</properties:Characters>
  <properties:Lines>150</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2017-04-20T06:52:00Z</dcterms:created>
  <dc:creator>hermanj</dc:creator>
  <cp:lastModifiedBy>Maja Kocijan</cp:lastModifiedBy>
  <cp:lastPrinted>2017-04-20T06:47:00Z</cp:lastPrinted>
  <dcterms:modified xmlns:xsi="http://www.w3.org/2001/XMLSchema-instance" xsi:type="dcterms:W3CDTF">2017-04-20T06:59:00Z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