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e567" w14:paraId="c23e567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D176A">
        <w:rPr>
          <w:rFonts w:hAnsi="Times New Roman" w:ascii="Times New Roman"/>
          <w:szCs w:val="24"/>
        </w:rPr>
        <w:t>6057</w:t>
      </w:r>
      <w:r w:rsidR="00887DFD">
        <w:rPr>
          <w:rFonts w:hAnsi="Times New Roman" w:ascii="Times New Roman"/>
          <w:szCs w:val="24"/>
        </w:rPr>
        <w:t>/16</w:t>
      </w:r>
      <w:r w:rsidR="00BF4F9A">
        <w:rPr>
          <w:rFonts w:hAnsi="Times New Roman" w:ascii="Times New Roman"/>
          <w:szCs w:val="24"/>
        </w:rPr>
        <w:t>-18</w:t>
      </w:r>
    </w:p>
    <w:p w:rsidRDefault="00BB5126" w:rsidP="00BB5126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u stečajnom postupku povodom prijedloga predlagatelja </w:t>
      </w:r>
      <w:r w:rsidR="00895CA8">
        <w:rPr>
          <w:rFonts w:hAnsi="Times New Roman" w:ascii="Times New Roman"/>
          <w:szCs w:val="24"/>
        </w:rPr>
        <w:t>Financijske agencije, RC Zagreb, Podružnica Zagreb, Zagreb, Trg svibanjskih žrtva 1995</w:t>
      </w:r>
      <w:r w:rsidRPr="00BA0D91">
        <w:rPr>
          <w:rFonts w:hAnsi="Times New Roman" w:ascii="Times New Roman"/>
          <w:szCs w:val="24"/>
        </w:rPr>
        <w:t xml:space="preserve">, za otvaranje stečajnog postupka nad dužnikom </w:t>
      </w:r>
      <w:r>
        <w:rPr>
          <w:rFonts w:hAnsi="Times New Roman" w:ascii="Times New Roman"/>
          <w:szCs w:val="24"/>
        </w:rPr>
        <w:t xml:space="preserve"> </w:t>
      </w:r>
      <w:r w:rsidR="002D176A" w:rsidRPr="002D176A">
        <w:rPr>
          <w:rFonts w:hAnsi="Times New Roman" w:ascii="Times New Roman"/>
          <w:szCs w:val="24"/>
        </w:rPr>
        <w:t>STEGOSA j. d. o. o., Zagreb, Ulica Slavka Batušića 4, OIB 96418501206</w:t>
      </w:r>
      <w:r w:rsidRPr="00BA0D91">
        <w:rPr>
          <w:rFonts w:hAnsi="Times New Roman" w:ascii="Times New Roman"/>
          <w:szCs w:val="24"/>
        </w:rPr>
        <w:t xml:space="preserve">,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2D176A">
        <w:rPr>
          <w:rFonts w:hAnsi="Times New Roman" w:ascii="Times New Roman"/>
          <w:szCs w:val="24"/>
        </w:rPr>
        <w:t>29</w:t>
      </w:r>
      <w:r w:rsidR="00254897" w:rsidRPr="00895CA8">
        <w:rPr>
          <w:rFonts w:hAnsi="Times New Roman" w:ascii="Times New Roman"/>
          <w:szCs w:val="24"/>
        </w:rPr>
        <w:t xml:space="preserve">. </w:t>
      </w:r>
      <w:r w:rsidR="00887DFD">
        <w:rPr>
          <w:rFonts w:hAnsi="Times New Roman" w:ascii="Times New Roman"/>
          <w:szCs w:val="24"/>
        </w:rPr>
        <w:t>studenog</w:t>
      </w:r>
      <w:r w:rsidR="00895CA8" w:rsidRPr="00895CA8">
        <w:rPr>
          <w:rFonts w:hAnsi="Times New Roman" w:ascii="Times New Roman"/>
          <w:szCs w:val="24"/>
        </w:rPr>
        <w:t xml:space="preserve"> 2018</w:t>
      </w:r>
      <w:r w:rsidR="00254897" w:rsidRPr="00895CA8">
        <w:rPr>
          <w:rFonts w:hAnsi="Times New Roman" w:ascii="Times New Roman"/>
          <w:szCs w:val="24"/>
        </w:rPr>
        <w:t>.</w:t>
      </w:r>
      <w:r w:rsidR="00A51F26">
        <w:rPr>
          <w:rFonts w:hAnsi="Times New Roman" w:ascii="Times New Roman"/>
          <w:szCs w:val="24"/>
        </w:rPr>
        <w:t xml:space="preserve"> g.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2D176A" w:rsidR="004F451D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D176A" w:rsidRPr="002D176A">
        <w:rPr>
          <w:rFonts w:hAnsi="Times New Roman" w:ascii="Times New Roman"/>
          <w:szCs w:val="24"/>
        </w:rPr>
        <w:t>STEGOSA j. d. o. o., Zagreb, Ulica Slavka Batušića 4, OIB 96418501206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2D176A" w:rsid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>Za stečajnog upravitelja imenuje se</w:t>
      </w:r>
      <w:r w:rsidR="00254897" w:rsidRPr="006D4E2F">
        <w:rPr>
          <w:rFonts w:hAnsi="Times New Roman" w:ascii="Times New Roman"/>
          <w:szCs w:val="24"/>
        </w:rPr>
        <w:t xml:space="preserve"> </w:t>
      </w:r>
      <w:r w:rsidR="002D176A" w:rsidRPr="002D176A">
        <w:rPr>
          <w:rFonts w:hAnsi="Times New Roman" w:ascii="Times New Roman"/>
          <w:szCs w:val="24"/>
        </w:rPr>
        <w:t>Marijan Drljanovčan, Miholjanec, A. Mihanovića 131, OIB 49708160625</w:t>
      </w:r>
      <w:r w:rsidR="006D4E2F" w:rsidRPr="006D4E2F">
        <w:rPr>
          <w:rFonts w:hAnsi="Times New Roman" w:ascii="Times New Roman"/>
          <w:szCs w:val="24"/>
        </w:rPr>
        <w:t>.</w:t>
      </w:r>
    </w:p>
    <w:p w:rsidRDefault="00F35A6E" w:rsidP="002D176A" w:rsidR="004F451D" w:rsidRPr="006D4E2F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6D4E2F">
        <w:rPr>
          <w:rFonts w:hAnsi="Times New Roman" w:ascii="Times New Roman"/>
          <w:szCs w:val="24"/>
        </w:rPr>
        <w:t xml:space="preserve">Zaključuje se stečajni postupak nad dužnikom </w:t>
      </w:r>
      <w:r w:rsidR="002D176A" w:rsidRPr="002D176A">
        <w:rPr>
          <w:rFonts w:hAnsi="Times New Roman" w:ascii="Times New Roman"/>
          <w:szCs w:val="24"/>
        </w:rPr>
        <w:t>STEGOSA j. d. o. o., Zagreb, Ulica Slavka Batušića 4, OIB 96418501206</w:t>
      </w:r>
      <w:r w:rsidR="007C4194" w:rsidRPr="006D4E2F">
        <w:rPr>
          <w:rFonts w:hAnsi="Times New Roman" w:ascii="Times New Roman"/>
          <w:szCs w:val="24"/>
        </w:rPr>
        <w:t xml:space="preserve">, </w:t>
      </w:r>
      <w:r w:rsidRPr="006D4E2F">
        <w:rPr>
          <w:rFonts w:hAnsi="Times New Roman" w:ascii="Times New Roman"/>
          <w:szCs w:val="24"/>
        </w:rPr>
        <w:t>temeljem odredbe</w:t>
      </w:r>
      <w:r w:rsidR="008B5275" w:rsidRPr="006D4E2F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4F451D" w:rsidR="00167E9E" w:rsidRPr="004F451D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4F451D">
        <w:rPr>
          <w:rFonts w:hAnsi="Times New Roman" w:ascii="Times New Roman"/>
          <w:szCs w:val="24"/>
        </w:rPr>
        <w:t xml:space="preserve">Ovo će se rješenje objaviti na </w:t>
      </w:r>
      <w:r w:rsidR="008B5275" w:rsidRPr="004F451D">
        <w:rPr>
          <w:rFonts w:hAnsi="Times New Roman" w:ascii="Times New Roman"/>
          <w:szCs w:val="24"/>
        </w:rPr>
        <w:t>mrežnoj stranici e-Oglasna ploča</w:t>
      </w:r>
      <w:r w:rsidRPr="004F451D">
        <w:rPr>
          <w:rFonts w:hAnsi="Times New Roman" w:ascii="Times New Roman"/>
          <w:szCs w:val="24"/>
        </w:rPr>
        <w:t xml:space="preserve"> </w:t>
      </w:r>
      <w:r w:rsidR="008B5275" w:rsidRPr="004F451D">
        <w:rPr>
          <w:rFonts w:hAnsi="Times New Roman" w:ascii="Times New Roman"/>
          <w:szCs w:val="24"/>
        </w:rPr>
        <w:t xml:space="preserve">Trgovačkog suda u Zagrebu, </w:t>
      </w:r>
      <w:r w:rsidRPr="004F451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2B2E6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54897">
        <w:rPr>
          <w:rFonts w:hAnsi="Times New Roman" w:ascii="Times New Roman"/>
          <w:szCs w:val="24"/>
        </w:rPr>
        <w:t>Na temelju</w:t>
      </w:r>
      <w:r w:rsidR="006A0271">
        <w:rPr>
          <w:rFonts w:hAnsi="Times New Roman" w:ascii="Times New Roman"/>
          <w:szCs w:val="24"/>
        </w:rPr>
        <w:t xml:space="preserve"> prijed</w:t>
      </w:r>
      <w:r w:rsidR="00254897">
        <w:rPr>
          <w:rFonts w:hAnsi="Times New Roman" w:ascii="Times New Roman"/>
          <w:szCs w:val="24"/>
        </w:rPr>
        <w:t>loga predlagatelja za otvaranje</w:t>
      </w:r>
      <w:r w:rsidR="006A0271">
        <w:rPr>
          <w:rFonts w:hAnsi="Times New Roman" w:ascii="Times New Roman"/>
          <w:szCs w:val="24"/>
        </w:rPr>
        <w:t xml:space="preserve"> stečajnog postupka nad </w:t>
      </w:r>
      <w:r w:rsidR="00254897">
        <w:rPr>
          <w:rFonts w:hAnsi="Times New Roman" w:ascii="Times New Roman"/>
          <w:szCs w:val="24"/>
        </w:rPr>
        <w:t xml:space="preserve">gore naznačenim </w:t>
      </w:r>
      <w:r w:rsidR="006A0271">
        <w:rPr>
          <w:rFonts w:hAnsi="Times New Roman" w:ascii="Times New Roman"/>
          <w:szCs w:val="24"/>
        </w:rPr>
        <w:t>dužnikom</w:t>
      </w:r>
      <w:r w:rsidR="00254897">
        <w:rPr>
          <w:rFonts w:hAnsi="Times New Roman" w:ascii="Times New Roman"/>
          <w:szCs w:val="24"/>
        </w:rPr>
        <w:t xml:space="preserve">, a </w:t>
      </w:r>
      <w:r w:rsidR="006A0271">
        <w:rPr>
          <w:rFonts w:hAnsi="Times New Roman" w:ascii="Times New Roman"/>
          <w:szCs w:val="24"/>
        </w:rPr>
        <w:t>sukladno odredbi čl. 110. st. 1. Stečajnog zakona (NN 71/15,</w:t>
      </w:r>
      <w:r w:rsidR="00A30C21">
        <w:rPr>
          <w:rFonts w:hAnsi="Times New Roman" w:ascii="Times New Roman"/>
          <w:szCs w:val="24"/>
        </w:rPr>
        <w:t xml:space="preserve">104/17, </w:t>
      </w:r>
      <w:r w:rsidR="006A0271">
        <w:rPr>
          <w:rFonts w:hAnsi="Times New Roman" w:ascii="Times New Roman"/>
          <w:szCs w:val="24"/>
        </w:rPr>
        <w:t xml:space="preserve"> dalje SZ)</w:t>
      </w:r>
      <w:r w:rsidR="000D6FE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prethodni postupak radi</w:t>
      </w:r>
      <w:r w:rsidR="0010029A">
        <w:rPr>
          <w:rFonts w:hAnsi="Times New Roman" w:ascii="Times New Roman"/>
          <w:szCs w:val="24"/>
        </w:rPr>
        <w:t xml:space="preserve"> utvrđi</w:t>
      </w:r>
      <w:r w:rsidR="00254897">
        <w:rPr>
          <w:rFonts w:hAnsi="Times New Roman" w:ascii="Times New Roman"/>
          <w:szCs w:val="24"/>
        </w:rPr>
        <w:t>vanja pretpostavki za otvaranje</w:t>
      </w:r>
      <w:r w:rsidR="0010029A"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</w:t>
      </w:r>
      <w:r w:rsidR="00254897">
        <w:rPr>
          <w:rFonts w:hAnsi="Times New Roman" w:ascii="Times New Roman"/>
          <w:szCs w:val="24"/>
        </w:rPr>
        <w:t>naznačenim</w:t>
      </w:r>
      <w:r w:rsidR="00C63880" w:rsidRPr="005E2BC4">
        <w:rPr>
          <w:rFonts w:hAnsi="Times New Roman" w:ascii="Times New Roman"/>
          <w:szCs w:val="24"/>
        </w:rPr>
        <w:t xml:space="preserve"> dužnikom</w:t>
      </w:r>
      <w:r w:rsidR="00254897">
        <w:rPr>
          <w:rFonts w:hAnsi="Times New Roman" w:ascii="Times New Roman"/>
          <w:szCs w:val="24"/>
        </w:rPr>
        <w:t>,</w:t>
      </w:r>
      <w:r w:rsidR="00C63880" w:rsidRPr="005E2BC4">
        <w:rPr>
          <w:rFonts w:hAnsi="Times New Roman" w:ascii="Times New Roman"/>
          <w:szCs w:val="24"/>
        </w:rPr>
        <w:t xml:space="preserve">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>SZ-a</w:t>
      </w:r>
      <w:r w:rsidR="00254897">
        <w:rPr>
          <w:rFonts w:hAnsi="Times New Roman" w:ascii="Times New Roman"/>
          <w:szCs w:val="24"/>
        </w:rPr>
        <w:t xml:space="preserve">, te je na temelju </w:t>
      </w:r>
      <w:r w:rsidR="008B5275">
        <w:rPr>
          <w:rFonts w:hAnsi="Times New Roman" w:ascii="Times New Roman"/>
          <w:szCs w:val="24"/>
        </w:rPr>
        <w:t>odredbe čl. 123. SZ-a odredio ročište radi očitovanja o prijedlogu za otvaranjem stečajnog postupka,</w:t>
      </w:r>
      <w:r w:rsidR="00254897">
        <w:rPr>
          <w:rFonts w:hAnsi="Times New Roman" w:ascii="Times New Roman"/>
          <w:szCs w:val="24"/>
        </w:rPr>
        <w:t xml:space="preserve"> a na </w:t>
      </w:r>
      <w:r w:rsidR="008B5275">
        <w:rPr>
          <w:rFonts w:hAnsi="Times New Roman" w:ascii="Times New Roman"/>
          <w:szCs w:val="24"/>
        </w:rPr>
        <w:t>temelj</w:t>
      </w:r>
      <w:r w:rsidR="00254897">
        <w:rPr>
          <w:rFonts w:hAnsi="Times New Roman" w:ascii="Times New Roman"/>
          <w:szCs w:val="24"/>
        </w:rPr>
        <w:t>u</w:t>
      </w:r>
      <w:r w:rsidR="008B5275">
        <w:rPr>
          <w:rFonts w:hAnsi="Times New Roman" w:ascii="Times New Roman"/>
          <w:szCs w:val="24"/>
        </w:rPr>
        <w:t xml:space="preserve"> odredbe čl. 117. SZ-a, pozvao dužnika dostaviti izvješće o financijsko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</w:t>
      </w:r>
      <w:r w:rsidR="00C86DE9">
        <w:rPr>
          <w:rFonts w:hAnsi="Times New Roman" w:ascii="Times New Roman"/>
          <w:szCs w:val="24"/>
        </w:rPr>
        <w:t xml:space="preserve">tečajnog postupka nad dužnikom, a sve to </w:t>
      </w:r>
      <w:r w:rsidR="008B5275">
        <w:rPr>
          <w:rFonts w:hAnsi="Times New Roman" w:ascii="Times New Roman"/>
          <w:szCs w:val="24"/>
        </w:rPr>
        <w:t xml:space="preserve">uzimajući u obzir svrhu stečajnog postupka sukladno odredbi čl. 2. SZ-a, </w:t>
      </w:r>
      <w:r w:rsidR="00C86DE9">
        <w:rPr>
          <w:rFonts w:hAnsi="Times New Roman" w:ascii="Times New Roman"/>
          <w:szCs w:val="24"/>
        </w:rPr>
        <w:t xml:space="preserve">odnosno </w:t>
      </w:r>
      <w:r w:rsidR="008B5275">
        <w:rPr>
          <w:rFonts w:hAnsi="Times New Roman" w:ascii="Times New Roman"/>
          <w:szCs w:val="24"/>
        </w:rPr>
        <w:t>unovčiti dužnikovu imovinu i prikupljenim sredstvima namiriti dužnikove vjerovnike</w:t>
      </w:r>
      <w:r w:rsidR="003026F2">
        <w:rPr>
          <w:rFonts w:hAnsi="Times New Roman" w:ascii="Times New Roman"/>
          <w:szCs w:val="24"/>
        </w:rPr>
        <w:t>.</w:t>
      </w:r>
    </w:p>
    <w:p w:rsidRDefault="00895CA8" w:rsidP="001F634C" w:rsidR="00895CA8">
      <w:pPr>
        <w:jc w:val="both"/>
        <w:rPr>
          <w:rFonts w:hAnsi="Times New Roman" w:ascii="Times New Roman"/>
          <w:szCs w:val="24"/>
        </w:rPr>
      </w:pPr>
    </w:p>
    <w:p w:rsidRDefault="00D526C0" w:rsidP="00C86DE9" w:rsidR="00C86DE9" w:rsidRPr="002C5F67">
      <w:pPr>
        <w:ind w:firstLine="708"/>
        <w:jc w:val="both"/>
        <w:rPr>
          <w:rFonts w:hAnsi="Times New Roman" w:ascii="Times New Roman"/>
          <w:szCs w:val="24"/>
        </w:rPr>
      </w:pPr>
      <w:r w:rsidRPr="002C5F67">
        <w:rPr>
          <w:rFonts w:hAnsi="Times New Roman" w:ascii="Times New Roman"/>
          <w:szCs w:val="24"/>
        </w:rPr>
        <w:t xml:space="preserve">Financijska agencija </w:t>
      </w:r>
      <w:r w:rsidR="00C86DE9" w:rsidRPr="002C5F67">
        <w:rPr>
          <w:rFonts w:hAnsi="Times New Roman" w:ascii="Times New Roman"/>
          <w:szCs w:val="24"/>
        </w:rPr>
        <w:t>kod koje se vodi</w:t>
      </w:r>
      <w:r w:rsidRPr="002C5F67">
        <w:rPr>
          <w:rFonts w:hAnsi="Times New Roman" w:ascii="Times New Roman"/>
          <w:szCs w:val="24"/>
        </w:rPr>
        <w:t xml:space="preserve"> račun dužnika, navodi</w:t>
      </w:r>
      <w:r w:rsidR="00C86DE9" w:rsidRPr="002C5F67">
        <w:rPr>
          <w:rFonts w:hAnsi="Times New Roman" w:ascii="Times New Roman"/>
          <w:szCs w:val="24"/>
        </w:rPr>
        <w:t>,</w:t>
      </w:r>
      <w:r w:rsidRPr="002C5F67">
        <w:rPr>
          <w:rFonts w:hAnsi="Times New Roman" w:ascii="Times New Roman"/>
          <w:szCs w:val="24"/>
        </w:rPr>
        <w:t xml:space="preserve"> da </w:t>
      </w:r>
      <w:r w:rsidR="00C86DE9" w:rsidRPr="002C5F67">
        <w:rPr>
          <w:rFonts w:hAnsi="Times New Roman" w:ascii="Times New Roman"/>
          <w:szCs w:val="24"/>
        </w:rPr>
        <w:t>u ko</w:t>
      </w:r>
      <w:r w:rsidR="00BA0D91" w:rsidRPr="002C5F67">
        <w:rPr>
          <w:rFonts w:hAnsi="Times New Roman" w:ascii="Times New Roman"/>
          <w:szCs w:val="24"/>
        </w:rPr>
        <w:t xml:space="preserve">nkretnom slučaju dužnik na dan </w:t>
      </w:r>
      <w:r w:rsidR="00A35CC8">
        <w:rPr>
          <w:rFonts w:hAnsi="Times New Roman" w:ascii="Times New Roman"/>
          <w:szCs w:val="24"/>
        </w:rPr>
        <w:t>19</w:t>
      </w:r>
      <w:r w:rsidR="003E7D64" w:rsidRPr="002C5F67">
        <w:rPr>
          <w:rFonts w:hAnsi="Times New Roman" w:ascii="Times New Roman"/>
          <w:szCs w:val="24"/>
        </w:rPr>
        <w:t xml:space="preserve">. </w:t>
      </w:r>
      <w:r w:rsidR="00A35CC8">
        <w:rPr>
          <w:rFonts w:hAnsi="Times New Roman" w:ascii="Times New Roman"/>
          <w:szCs w:val="24"/>
        </w:rPr>
        <w:t>rujna</w:t>
      </w:r>
      <w:r w:rsidR="00895CA8" w:rsidRPr="002C5F67">
        <w:rPr>
          <w:rFonts w:hAnsi="Times New Roman" w:ascii="Times New Roman"/>
          <w:szCs w:val="24"/>
        </w:rPr>
        <w:t xml:space="preserve"> 2016</w:t>
      </w:r>
      <w:r w:rsidR="00C86DE9" w:rsidRPr="002C5F67">
        <w:rPr>
          <w:rFonts w:hAnsi="Times New Roman" w:ascii="Times New Roman"/>
          <w:szCs w:val="24"/>
        </w:rPr>
        <w:t xml:space="preserve">. godine u Očevidniku redoslijeda osnova za plaćanje ima neizvršene osnove za plaćanje u neprekinutom razdoblju od 120 dana u ukupnom iznosu od </w:t>
      </w:r>
      <w:r w:rsidR="00A35CC8">
        <w:rPr>
          <w:rFonts w:hAnsi="Times New Roman" w:ascii="Times New Roman"/>
          <w:szCs w:val="24"/>
        </w:rPr>
        <w:t>6.676,04</w:t>
      </w:r>
      <w:r w:rsidR="00C907B5" w:rsidRPr="002C5F67">
        <w:rPr>
          <w:rFonts w:hAnsi="Times New Roman" w:ascii="Times New Roman"/>
          <w:szCs w:val="24"/>
        </w:rPr>
        <w:t xml:space="preserve"> </w:t>
      </w:r>
      <w:r w:rsidR="00C86DE9" w:rsidRPr="002C5F67">
        <w:rPr>
          <w:rFonts w:hAnsi="Times New Roman" w:ascii="Times New Roman"/>
          <w:szCs w:val="24"/>
        </w:rPr>
        <w:t>kn.</w:t>
      </w:r>
    </w:p>
    <w:p w:rsidRDefault="00361915" w:rsidP="006A0271" w:rsidR="0036191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A0D91" w:rsidP="008E2E7C" w:rsidR="008E2E7C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Tijekom prethodnog postupka, sud je imenovao privremenog stečajnog upravitelja radi utvrđenja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, </w:t>
      </w:r>
      <w:r>
        <w:rPr>
          <w:rFonts w:hAnsi="Times New Roman" w:ascii="Times New Roman"/>
          <w:color w:themeColor="text1" w:val="000000"/>
          <w:szCs w:val="24"/>
        </w:rPr>
        <w:t>ne samo</w:t>
      </w:r>
      <w:r w:rsidR="005D7191">
        <w:rPr>
          <w:rFonts w:hAnsi="Times New Roman" w:ascii="Times New Roman"/>
          <w:color w:themeColor="text1" w:val="000000"/>
          <w:szCs w:val="24"/>
        </w:rPr>
        <w:t>,</w:t>
      </w:r>
      <w:r>
        <w:rPr>
          <w:rFonts w:hAnsi="Times New Roman" w:ascii="Times New Roman"/>
          <w:color w:themeColor="text1" w:val="000000"/>
          <w:szCs w:val="24"/>
        </w:rPr>
        <w:t xml:space="preserve">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(list </w:t>
      </w:r>
      <w:r w:rsidR="00A35CC8">
        <w:rPr>
          <w:rFonts w:hAnsi="Times New Roman" w:ascii="Times New Roman"/>
          <w:color w:themeColor="text1" w:val="000000"/>
          <w:szCs w:val="24"/>
        </w:rPr>
        <w:t>19-26</w:t>
      </w:r>
      <w:r w:rsidR="005D7191">
        <w:rPr>
          <w:rFonts w:hAnsi="Times New Roman" w:ascii="Times New Roman"/>
          <w:color w:themeColor="text1" w:val="000000"/>
          <w:szCs w:val="24"/>
        </w:rPr>
        <w:t xml:space="preserve"> spisa)</w:t>
      </w:r>
      <w:r>
        <w:rPr>
          <w:rFonts w:hAnsi="Times New Roman" w:ascii="Times New Roman"/>
          <w:color w:themeColor="text1" w:val="000000"/>
          <w:szCs w:val="24"/>
        </w:rPr>
        <w:t xml:space="preserve">, </w:t>
      </w:r>
      <w:r w:rsidR="00FB73EE">
        <w:rPr>
          <w:rFonts w:hAnsi="Times New Roman" w:ascii="Times New Roman"/>
          <w:color w:themeColor="text1" w:val="000000"/>
          <w:szCs w:val="24"/>
        </w:rPr>
        <w:t xml:space="preserve">te </w:t>
      </w:r>
      <w:r w:rsidR="00C224BA">
        <w:rPr>
          <w:rFonts w:hAnsi="Times New Roman" w:ascii="Times New Roman"/>
          <w:color w:themeColor="text1" w:val="000000"/>
          <w:szCs w:val="24"/>
        </w:rPr>
        <w:t>u svom usmenom izlaganju na ročištu u cijelosti ostao kod</w:t>
      </w:r>
      <w:r w:rsidR="00C12FFC">
        <w:rPr>
          <w:rFonts w:hAnsi="Times New Roman" w:ascii="Times New Roman"/>
          <w:color w:themeColor="text1" w:val="000000"/>
          <w:szCs w:val="24"/>
        </w:rPr>
        <w:t xml:space="preserve"> navoda iz podnesenog izvješća, te posebno  naveo</w:t>
      </w:r>
      <w:r w:rsidR="00C12FFC" w:rsidRPr="00FB73EE">
        <w:rPr>
          <w:rFonts w:hAnsi="Times New Roman" w:ascii="Times New Roman"/>
          <w:color w:themeColor="text1" w:val="000000"/>
          <w:szCs w:val="24"/>
        </w:rPr>
        <w:t xml:space="preserve"> da kod  ovog dužnika nesporno  i nadalje postoji stečajni razlog nesposobnosti za plaćanje, </w:t>
      </w:r>
      <w:r w:rsidR="008E2E7C">
        <w:rPr>
          <w:rFonts w:hAnsi="Times New Roman" w:ascii="Times New Roman"/>
          <w:color w:themeColor="text1" w:val="000000"/>
          <w:szCs w:val="24"/>
        </w:rPr>
        <w:t xml:space="preserve">te da dužnik nema  nikakve imovine koja bi činila stečajnu masu, </w:t>
      </w:r>
      <w:r w:rsidR="00C12FFC">
        <w:rPr>
          <w:rFonts w:hAnsi="Times New Roman" w:ascii="Times New Roman"/>
          <w:color w:themeColor="text1" w:val="000000"/>
          <w:szCs w:val="24"/>
        </w:rPr>
        <w:t xml:space="preserve">pa je </w:t>
      </w:r>
      <w:r w:rsidR="00C12FFC" w:rsidRPr="00FB73EE">
        <w:rPr>
          <w:rFonts w:hAnsi="Times New Roman" w:ascii="Times New Roman"/>
          <w:color w:themeColor="text1" w:val="000000"/>
          <w:szCs w:val="24"/>
        </w:rPr>
        <w:t xml:space="preserve"> </w:t>
      </w:r>
      <w:r w:rsidR="00C12FFC">
        <w:rPr>
          <w:rFonts w:hAnsi="Times New Roman" w:ascii="Times New Roman"/>
          <w:color w:themeColor="text1" w:val="000000"/>
          <w:szCs w:val="24"/>
        </w:rPr>
        <w:t>predložio</w:t>
      </w:r>
      <w:r w:rsidR="00C12FFC" w:rsidRPr="00FB73EE">
        <w:rPr>
          <w:rFonts w:hAnsi="Times New Roman" w:ascii="Times New Roman"/>
          <w:color w:themeColor="text1" w:val="000000"/>
          <w:szCs w:val="24"/>
        </w:rPr>
        <w:t xml:space="preserve"> da se ovaj stečajni postupak sukladno čl. 132. SZ-a otvori i istovremeno zaključ</w:t>
      </w:r>
      <w:r w:rsidR="008E2E7C">
        <w:rPr>
          <w:rFonts w:hAnsi="Times New Roman" w:ascii="Times New Roman"/>
          <w:color w:themeColor="text1" w:val="000000"/>
          <w:szCs w:val="24"/>
        </w:rPr>
        <w:t xml:space="preserve">i, </w:t>
      </w:r>
      <w:r w:rsidR="008E2E7C" w:rsidRPr="003A7B39">
        <w:rPr>
          <w:rFonts w:hAnsi="Times New Roman" w:ascii="Times New Roman"/>
          <w:color w:themeColor="text1" w:val="000000"/>
          <w:szCs w:val="24"/>
        </w:rPr>
        <w:t>a da se prethodno vjerovnici</w:t>
      </w:r>
      <w:r w:rsidR="00604A7E">
        <w:rPr>
          <w:rFonts w:hAnsi="Times New Roman" w:ascii="Times New Roman"/>
          <w:color w:themeColor="text1" w:val="000000"/>
          <w:szCs w:val="24"/>
        </w:rPr>
        <w:t>,</w:t>
      </w:r>
      <w:r w:rsidR="008E2E7C" w:rsidRPr="003A7B39">
        <w:rPr>
          <w:rFonts w:hAnsi="Times New Roman" w:ascii="Times New Roman"/>
          <w:color w:themeColor="text1" w:val="000000"/>
          <w:szCs w:val="24"/>
        </w:rPr>
        <w:t xml:space="preserve"> odnosno zainteresirane osobe pozovu na uplatu predujma troškova provedbe stečajnog postupka ukoliko smatraju da imaju pravni interes.</w:t>
      </w:r>
    </w:p>
    <w:p w:rsidRDefault="003A7B39" w:rsidP="006A0271" w:rsidR="003A7B39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C86DE9">
        <w:rPr>
          <w:rFonts w:hAnsi="Times New Roman" w:ascii="Times New Roman"/>
          <w:color w:themeColor="text1" w:val="000000"/>
          <w:szCs w:val="24"/>
        </w:rPr>
        <w:t>Odredba  čl.</w:t>
      </w:r>
      <w:r w:rsidR="000D128D" w:rsidRPr="00C86DE9">
        <w:rPr>
          <w:rFonts w:hAnsi="Times New Roman" w:ascii="Times New Roman"/>
          <w:color w:themeColor="text1" w:val="000000"/>
          <w:szCs w:val="24"/>
        </w:rPr>
        <w:t xml:space="preserve"> </w:t>
      </w:r>
      <w:r w:rsidR="008B5275" w:rsidRPr="00C86DE9">
        <w:rPr>
          <w:rFonts w:hAnsi="Times New Roman" w:ascii="Times New Roman"/>
          <w:color w:themeColor="text1" w:val="000000"/>
          <w:szCs w:val="24"/>
        </w:rPr>
        <w:t>132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.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SZ</w:t>
      </w:r>
      <w:r w:rsidR="000D128D" w:rsidRPr="00C86DE9">
        <w:rPr>
          <w:rFonts w:hAnsi="Times New Roman" w:ascii="Times New Roman"/>
          <w:color w:themeColor="text1" w:val="000000"/>
          <w:szCs w:val="24"/>
        </w:rPr>
        <w:t>-a</w:t>
      </w:r>
      <w:r w:rsidRPr="00C86DE9">
        <w:rPr>
          <w:rFonts w:hAnsi="Times New Roman" w:ascii="Times New Roman"/>
          <w:color w:themeColor="text1" w:val="000000"/>
          <w:szCs w:val="24"/>
        </w:rPr>
        <w:t xml:space="preserve"> propisuje </w:t>
      </w:r>
      <w:r w:rsidRPr="00AA7BE8">
        <w:rPr>
          <w:rFonts w:hAnsi="Times New Roman" w:ascii="Times New Roman"/>
          <w:szCs w:val="24"/>
        </w:rPr>
        <w:t xml:space="preserve">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za namirenje troškova prethodnog i otvorenog stečajnog postupka.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C86DE9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F85A7F">
        <w:rPr>
          <w:rFonts w:hAnsi="Times New Roman" w:ascii="Times New Roman"/>
          <w:szCs w:val="24"/>
        </w:rPr>
        <w:t xml:space="preserve">ud </w:t>
      </w:r>
      <w:r>
        <w:rPr>
          <w:rFonts w:hAnsi="Times New Roman" w:ascii="Times New Roman"/>
          <w:szCs w:val="24"/>
        </w:rPr>
        <w:t>je R</w:t>
      </w:r>
      <w:r w:rsidR="00F85A7F">
        <w:rPr>
          <w:rFonts w:hAnsi="Times New Roman" w:ascii="Times New Roman"/>
          <w:szCs w:val="24"/>
        </w:rPr>
        <w:t xml:space="preserve">ješenjem od </w:t>
      </w:r>
      <w:r w:rsidR="00DB7B34">
        <w:rPr>
          <w:rFonts w:hAnsi="Times New Roman" w:ascii="Times New Roman"/>
          <w:szCs w:val="24"/>
        </w:rPr>
        <w:t>11</w:t>
      </w:r>
      <w:r w:rsidR="00A915CF">
        <w:rPr>
          <w:rFonts w:hAnsi="Times New Roman" w:ascii="Times New Roman"/>
          <w:szCs w:val="24"/>
        </w:rPr>
        <w:t xml:space="preserve">. </w:t>
      </w:r>
      <w:r w:rsidR="00DB7B34">
        <w:rPr>
          <w:rFonts w:hAnsi="Times New Roman" w:ascii="Times New Roman"/>
          <w:szCs w:val="24"/>
        </w:rPr>
        <w:t>srpnja</w:t>
      </w:r>
      <w:r w:rsidR="0042499B">
        <w:rPr>
          <w:rFonts w:hAnsi="Times New Roman" w:ascii="Times New Roman"/>
          <w:szCs w:val="24"/>
        </w:rPr>
        <w:t xml:space="preserve"> 2018</w:t>
      </w:r>
      <w:r>
        <w:rPr>
          <w:rFonts w:hAnsi="Times New Roman" w:ascii="Times New Roman"/>
          <w:szCs w:val="24"/>
        </w:rPr>
        <w:t>.</w:t>
      </w:r>
      <w:r w:rsidR="00F85A7F">
        <w:rPr>
          <w:rFonts w:hAnsi="Times New Roman" w:ascii="Times New Roman"/>
          <w:szCs w:val="24"/>
        </w:rPr>
        <w:t xml:space="preserve"> godine pozvao </w:t>
      </w:r>
      <w:r>
        <w:rPr>
          <w:rFonts w:hAnsi="Times New Roman" w:ascii="Times New Roman"/>
          <w:szCs w:val="24"/>
        </w:rPr>
        <w:t>osobe koje imaju pravni interes za provedbom stečajnog postupka nad ovim dužnikom, da u roku od 15 dana</w:t>
      </w:r>
      <w:r w:rsidR="00E809E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predujme troškove prethodnog i stečajnog postupka</w:t>
      </w:r>
      <w:r w:rsidR="00F85A7F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a koje rješenje je objavljeno na mrežnoj stranici e-</w:t>
      </w:r>
      <w:r w:rsidR="00973BFF">
        <w:rPr>
          <w:rFonts w:hAnsi="Times New Roman" w:ascii="Times New Roman"/>
          <w:szCs w:val="24"/>
        </w:rPr>
        <w:t>O</w:t>
      </w:r>
      <w:r>
        <w:rPr>
          <w:rFonts w:hAnsi="Times New Roman" w:ascii="Times New Roman"/>
          <w:szCs w:val="24"/>
        </w:rPr>
        <w:t>glasn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ploč</w:t>
      </w:r>
      <w:r w:rsidR="00973BFF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Trgovačkog </w:t>
      </w:r>
      <w:r>
        <w:rPr>
          <w:rFonts w:hAnsi="Times New Roman" w:ascii="Times New Roman"/>
          <w:szCs w:val="24"/>
        </w:rPr>
        <w:t>suda u Zagrebu</w:t>
      </w:r>
      <w:r w:rsidR="00973BFF">
        <w:rPr>
          <w:rFonts w:hAnsi="Times New Roman" w:ascii="Times New Roman"/>
          <w:szCs w:val="24"/>
        </w:rPr>
        <w:t>, te</w:t>
      </w:r>
      <w:r w:rsidR="00F85A7F">
        <w:rPr>
          <w:rFonts w:hAnsi="Times New Roman" w:ascii="Times New Roman"/>
          <w:szCs w:val="24"/>
        </w:rPr>
        <w:t xml:space="preserve"> </w:t>
      </w:r>
      <w:r w:rsidR="00973BFF">
        <w:rPr>
          <w:rFonts w:hAnsi="Times New Roman" w:ascii="Times New Roman"/>
          <w:szCs w:val="24"/>
        </w:rPr>
        <w:t xml:space="preserve">sukladno </w:t>
      </w:r>
      <w:r w:rsidR="00F85A7F">
        <w:rPr>
          <w:rFonts w:hAnsi="Times New Roman" w:ascii="Times New Roman"/>
          <w:szCs w:val="24"/>
        </w:rPr>
        <w:t>odredb</w:t>
      </w:r>
      <w:r w:rsidR="00973BFF">
        <w:rPr>
          <w:rFonts w:hAnsi="Times New Roman" w:ascii="Times New Roman"/>
          <w:szCs w:val="24"/>
        </w:rPr>
        <w:t>i</w:t>
      </w:r>
      <w:r w:rsidR="00F85A7F">
        <w:rPr>
          <w:rFonts w:hAnsi="Times New Roman" w:ascii="Times New Roman"/>
          <w:szCs w:val="24"/>
        </w:rPr>
        <w:t xml:space="preserve"> čl. 12. SZ-a smatra se objavljenim istekom osmog dana od dana objave, a kako </w:t>
      </w:r>
      <w:r w:rsidR="00496D08">
        <w:rPr>
          <w:rFonts w:hAnsi="Times New Roman" w:ascii="Times New Roman"/>
          <w:szCs w:val="24"/>
        </w:rPr>
        <w:t>protek</w:t>
      </w:r>
      <w:r w:rsidR="00973BFF">
        <w:rPr>
          <w:rFonts w:hAnsi="Times New Roman" w:ascii="Times New Roman"/>
          <w:szCs w:val="24"/>
        </w:rPr>
        <w:t>om</w:t>
      </w:r>
      <w:r w:rsidR="00496D08">
        <w:rPr>
          <w:rFonts w:hAnsi="Times New Roman" w:ascii="Times New Roman"/>
          <w:szCs w:val="24"/>
        </w:rPr>
        <w:t xml:space="preserve"> rok</w:t>
      </w:r>
      <w:r w:rsidR="00973BFF">
        <w:rPr>
          <w:rFonts w:hAnsi="Times New Roman" w:ascii="Times New Roman"/>
          <w:szCs w:val="24"/>
        </w:rPr>
        <w:t>a</w:t>
      </w:r>
      <w:r w:rsidR="00496D08">
        <w:rPr>
          <w:rFonts w:hAnsi="Times New Roman" w:ascii="Times New Roman"/>
          <w:szCs w:val="24"/>
        </w:rPr>
        <w:t xml:space="preserve"> od 15 dana </w:t>
      </w:r>
      <w:r w:rsidR="00F85A7F">
        <w:rPr>
          <w:rFonts w:hAnsi="Times New Roman" w:ascii="Times New Roman"/>
          <w:szCs w:val="24"/>
        </w:rPr>
        <w:t xml:space="preserve">nitko od </w:t>
      </w:r>
      <w:r w:rsidR="00973BFF">
        <w:rPr>
          <w:rFonts w:hAnsi="Times New Roman" w:ascii="Times New Roman"/>
          <w:szCs w:val="24"/>
        </w:rPr>
        <w:t>pozvanih</w:t>
      </w:r>
      <w:r w:rsidR="00F85A7F">
        <w:rPr>
          <w:rFonts w:hAnsi="Times New Roman" w:ascii="Times New Roman"/>
          <w:szCs w:val="24"/>
        </w:rPr>
        <w:t xml:space="preserve"> nije predujmio zatraženi iznos, to su ispunjeni uvjeti iz čl. 132. st. 2. SZ-a, </w:t>
      </w:r>
      <w:r w:rsidR="00973BFF">
        <w:rPr>
          <w:rFonts w:hAnsi="Times New Roman" w:ascii="Times New Roman"/>
          <w:szCs w:val="24"/>
        </w:rPr>
        <w:t xml:space="preserve">odnosno ispunjeni su </w:t>
      </w:r>
      <w:r w:rsidR="00F85A7F">
        <w:rPr>
          <w:rFonts w:hAnsi="Times New Roman" w:ascii="Times New Roman"/>
          <w:szCs w:val="24"/>
        </w:rPr>
        <w:t>uvjeti za donošenjem rješenja o otvaranju i zaključenju stečajnog postupka, te je stoga odlučeno kao u izreci ovog rješenja.</w:t>
      </w:r>
    </w:p>
    <w:p w:rsidRDefault="00A915CF" w:rsidP="00F85A7F" w:rsidR="00A915CF">
      <w:pPr>
        <w:ind w:firstLine="708"/>
        <w:jc w:val="both"/>
        <w:rPr>
          <w:rFonts w:hAnsi="Times New Roman" w:ascii="Times New Roman"/>
          <w:szCs w:val="24"/>
        </w:rPr>
      </w:pPr>
    </w:p>
    <w:p w:rsidRDefault="00711519" w:rsidP="00711519" w:rsidR="00711519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sukladno čl. 84. st. 1 SZ-a metodom slučajnog odabira, odnosno automatskim odabirom, sud je izvršio izbor privremenog stečajnog upravitelja, te zatim sukladno čl. 85. st. 1 SZ-a na temelju tako izabranog privremenog stečajnog upravitelja istog imenovao, a zatim na temelju čl. 85. st. 2. SZ-a istog je imenovao za stečajnog upravitelja, metodom promjene uloge.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DB7B34">
        <w:rPr>
          <w:rFonts w:hAnsi="Times New Roman" w:ascii="Times New Roman"/>
          <w:szCs w:val="24"/>
        </w:rPr>
        <w:t>29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711519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243A77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  <w:r w:rsidR="00DF6FA5">
        <w:rPr>
          <w:rFonts w:hAnsi="Times New Roman" w:ascii="Times New Roman"/>
          <w:szCs w:val="24"/>
        </w:rPr>
        <w:t>g.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E335E3" w:rsidR="00E37FC9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BF4F9A">
        <w:rPr>
          <w:rFonts w:hAnsi="Times New Roman" w:ascii="Times New Roman"/>
          <w:szCs w:val="24"/>
        </w:rPr>
        <w:t>,v.r.</w:t>
      </w:r>
    </w:p>
    <w:p w:rsidRDefault="00E37FC9" w:rsidP="00E335E3" w:rsidR="00E37FC9">
      <w:pPr>
        <w:jc w:val="both"/>
        <w:rPr>
          <w:rFonts w:hAnsi="Times New Roman" w:ascii="Times New Roman"/>
          <w:szCs w:val="24"/>
        </w:rPr>
      </w:pPr>
    </w:p>
    <w:p w:rsidRDefault="00D933B1" w:rsidP="00E335E3" w:rsidR="00D933B1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DB7B34" w:rsidP="00E335E3" w:rsidR="00DB7B34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lastRenderedPageBreak/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BF4F9A" w:rsidP="00692346" w:rsidR="00BF4F9A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BF4F9A" w:rsidP="00C662EE" w:rsidR="00BF4F9A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9A3F3D" w:rsidP="00BF4F9A" w:rsidR="009A3F3D" w:rsidRPr="00FD66C6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6D4E2F" w:rsidR="009A3F3D" w:rsidRPr="00FD66C6">
      <w:headerReference w:type="even" r:id="rId10"/>
      <w:headerReference w:type="default" r:id="rId11"/>
      <w:headerReference w:type="first" r:id="rId12"/>
      <w:pgSz w:code="9" w:h="16840" w:w="11907"/>
      <w:pgMar w:gutter="0" w:footer="720" w:header="993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AF7CC6" w:rsidR="00CD5D35" w:rsidRPr="00AE6243">
    <w:pPr>
      <w:pStyle w:val="Zaglavlje"/>
      <w:framePr w:y="-42" w:x="127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BF4F9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A35CC8">
      <w:rPr>
        <w:rFonts w:hAnsi="Times New Roman" w:ascii="Times New Roman"/>
        <w:szCs w:val="24"/>
      </w:rPr>
      <w:t>6057</w:t>
    </w:r>
    <w:r w:rsidR="00AF7CC6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51C8" w:rsidP="00953077" w:rsidR="00B951C8">
    <w:pPr>
      <w:pStyle w:val="Zaglavlje"/>
      <w:rPr>
        <w:rFonts w:hAnsi="Times New Roman" w:ascii="Times New Roman"/>
      </w:rPr>
    </w:pPr>
  </w:p>
  <w:p w:rsidRDefault="00B951C8" w:rsidP="00953077" w:rsidR="00B951C8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650240</wp:posOffset>
          </wp:positionH>
          <wp:positionV relativeFrom="paragraph">
            <wp:posOffset>-202565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A2564D" w:rsidP="00953077" w:rsidR="00A2564D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2CC6"/>
    <w:rsid w:val="00003DA2"/>
    <w:rsid w:val="0000509A"/>
    <w:rsid w:val="000054EC"/>
    <w:rsid w:val="0000725B"/>
    <w:rsid w:val="000110F0"/>
    <w:rsid w:val="00012002"/>
    <w:rsid w:val="000149E5"/>
    <w:rsid w:val="00020FA2"/>
    <w:rsid w:val="000223F8"/>
    <w:rsid w:val="00033811"/>
    <w:rsid w:val="00033B90"/>
    <w:rsid w:val="000363A8"/>
    <w:rsid w:val="000448CC"/>
    <w:rsid w:val="00044E92"/>
    <w:rsid w:val="00045336"/>
    <w:rsid w:val="0004612F"/>
    <w:rsid w:val="00054622"/>
    <w:rsid w:val="0005693E"/>
    <w:rsid w:val="00057F89"/>
    <w:rsid w:val="00063045"/>
    <w:rsid w:val="0007123C"/>
    <w:rsid w:val="00080180"/>
    <w:rsid w:val="00084086"/>
    <w:rsid w:val="0008468D"/>
    <w:rsid w:val="00086014"/>
    <w:rsid w:val="00093FFD"/>
    <w:rsid w:val="00094851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BA4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5DF1"/>
    <w:rsid w:val="0014638F"/>
    <w:rsid w:val="00154540"/>
    <w:rsid w:val="0015582A"/>
    <w:rsid w:val="00156BFF"/>
    <w:rsid w:val="00157E41"/>
    <w:rsid w:val="00163A6D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407C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2E62"/>
    <w:rsid w:val="002B4A74"/>
    <w:rsid w:val="002B798E"/>
    <w:rsid w:val="002B7EC0"/>
    <w:rsid w:val="002C349E"/>
    <w:rsid w:val="002C4A94"/>
    <w:rsid w:val="002C5F67"/>
    <w:rsid w:val="002D0A57"/>
    <w:rsid w:val="002D176A"/>
    <w:rsid w:val="002D2FCB"/>
    <w:rsid w:val="002D61BB"/>
    <w:rsid w:val="002D7EA5"/>
    <w:rsid w:val="002D7F9C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26F2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6168"/>
    <w:rsid w:val="00340586"/>
    <w:rsid w:val="003405B9"/>
    <w:rsid w:val="00342913"/>
    <w:rsid w:val="00344DBD"/>
    <w:rsid w:val="003518E7"/>
    <w:rsid w:val="0036128E"/>
    <w:rsid w:val="00361915"/>
    <w:rsid w:val="00366744"/>
    <w:rsid w:val="00370D41"/>
    <w:rsid w:val="0037315B"/>
    <w:rsid w:val="003771A0"/>
    <w:rsid w:val="0037763C"/>
    <w:rsid w:val="00377D2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A7B39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4903"/>
    <w:rsid w:val="00415CFD"/>
    <w:rsid w:val="004171A6"/>
    <w:rsid w:val="0042499B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B4231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1CBD"/>
    <w:rsid w:val="004F3F9D"/>
    <w:rsid w:val="004F4030"/>
    <w:rsid w:val="004F451D"/>
    <w:rsid w:val="004F53E3"/>
    <w:rsid w:val="00504DEE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746FF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5E7520"/>
    <w:rsid w:val="005F1306"/>
    <w:rsid w:val="00602209"/>
    <w:rsid w:val="00602F57"/>
    <w:rsid w:val="00604A7E"/>
    <w:rsid w:val="00611543"/>
    <w:rsid w:val="0061300C"/>
    <w:rsid w:val="00616A8E"/>
    <w:rsid w:val="00622AE8"/>
    <w:rsid w:val="00626377"/>
    <w:rsid w:val="006276E0"/>
    <w:rsid w:val="00632AD5"/>
    <w:rsid w:val="006336D2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01BC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4E2F"/>
    <w:rsid w:val="006E3CD9"/>
    <w:rsid w:val="006E5739"/>
    <w:rsid w:val="006F0710"/>
    <w:rsid w:val="006F5997"/>
    <w:rsid w:val="00700CA7"/>
    <w:rsid w:val="00704AE2"/>
    <w:rsid w:val="00706CE5"/>
    <w:rsid w:val="00711519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D7F5F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3E88"/>
    <w:rsid w:val="00834DFA"/>
    <w:rsid w:val="00837786"/>
    <w:rsid w:val="00841636"/>
    <w:rsid w:val="00843175"/>
    <w:rsid w:val="0084437F"/>
    <w:rsid w:val="00845083"/>
    <w:rsid w:val="00845C88"/>
    <w:rsid w:val="00853210"/>
    <w:rsid w:val="00860C7D"/>
    <w:rsid w:val="00863B92"/>
    <w:rsid w:val="0087297B"/>
    <w:rsid w:val="00874415"/>
    <w:rsid w:val="00875498"/>
    <w:rsid w:val="00887DFD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6411"/>
    <w:rsid w:val="008C7A64"/>
    <w:rsid w:val="008D0AA7"/>
    <w:rsid w:val="008E2E7C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4E4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1A5B"/>
    <w:rsid w:val="00986574"/>
    <w:rsid w:val="009866F4"/>
    <w:rsid w:val="009934F5"/>
    <w:rsid w:val="0099793A"/>
    <w:rsid w:val="009A3F3D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2507"/>
    <w:rsid w:val="009E52DE"/>
    <w:rsid w:val="009E5EC7"/>
    <w:rsid w:val="009E7DF7"/>
    <w:rsid w:val="009F0176"/>
    <w:rsid w:val="009F0835"/>
    <w:rsid w:val="009F187D"/>
    <w:rsid w:val="009F2492"/>
    <w:rsid w:val="00A0280D"/>
    <w:rsid w:val="00A0591B"/>
    <w:rsid w:val="00A07B69"/>
    <w:rsid w:val="00A07F7D"/>
    <w:rsid w:val="00A14749"/>
    <w:rsid w:val="00A22BFA"/>
    <w:rsid w:val="00A22D80"/>
    <w:rsid w:val="00A2564D"/>
    <w:rsid w:val="00A276F6"/>
    <w:rsid w:val="00A305F4"/>
    <w:rsid w:val="00A307D7"/>
    <w:rsid w:val="00A30C21"/>
    <w:rsid w:val="00A35CC8"/>
    <w:rsid w:val="00A37926"/>
    <w:rsid w:val="00A40601"/>
    <w:rsid w:val="00A421CD"/>
    <w:rsid w:val="00A51F26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4180"/>
    <w:rsid w:val="00A85058"/>
    <w:rsid w:val="00A85943"/>
    <w:rsid w:val="00A911B1"/>
    <w:rsid w:val="00A915CF"/>
    <w:rsid w:val="00A94C58"/>
    <w:rsid w:val="00A97879"/>
    <w:rsid w:val="00AC390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AF7475"/>
    <w:rsid w:val="00AF7CC6"/>
    <w:rsid w:val="00B0157F"/>
    <w:rsid w:val="00B06C7D"/>
    <w:rsid w:val="00B107F2"/>
    <w:rsid w:val="00B1783A"/>
    <w:rsid w:val="00B20039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5629B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51C8"/>
    <w:rsid w:val="00B97B68"/>
    <w:rsid w:val="00BA0D91"/>
    <w:rsid w:val="00BB1138"/>
    <w:rsid w:val="00BB41C4"/>
    <w:rsid w:val="00BB5126"/>
    <w:rsid w:val="00BB6551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4F9A"/>
    <w:rsid w:val="00BF511E"/>
    <w:rsid w:val="00BF5576"/>
    <w:rsid w:val="00BF664F"/>
    <w:rsid w:val="00C12FFC"/>
    <w:rsid w:val="00C14539"/>
    <w:rsid w:val="00C168EC"/>
    <w:rsid w:val="00C17E85"/>
    <w:rsid w:val="00C20F74"/>
    <w:rsid w:val="00C224BA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053"/>
    <w:rsid w:val="00C86DE9"/>
    <w:rsid w:val="00C907B5"/>
    <w:rsid w:val="00C918E2"/>
    <w:rsid w:val="00C93B25"/>
    <w:rsid w:val="00C955EE"/>
    <w:rsid w:val="00C9626D"/>
    <w:rsid w:val="00C966B9"/>
    <w:rsid w:val="00C9694A"/>
    <w:rsid w:val="00CA23AF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65766"/>
    <w:rsid w:val="00D75C6C"/>
    <w:rsid w:val="00D90465"/>
    <w:rsid w:val="00D91E50"/>
    <w:rsid w:val="00D933B1"/>
    <w:rsid w:val="00D93EFA"/>
    <w:rsid w:val="00DA09AC"/>
    <w:rsid w:val="00DA13B0"/>
    <w:rsid w:val="00DA1AAD"/>
    <w:rsid w:val="00DA2D83"/>
    <w:rsid w:val="00DA5DDD"/>
    <w:rsid w:val="00DB4CC2"/>
    <w:rsid w:val="00DB5026"/>
    <w:rsid w:val="00DB7B34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FA5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0BB2"/>
    <w:rsid w:val="00E3175E"/>
    <w:rsid w:val="00E335E3"/>
    <w:rsid w:val="00E371B1"/>
    <w:rsid w:val="00E37FC9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3EE"/>
    <w:rsid w:val="00FB7D3F"/>
    <w:rsid w:val="00FC7248"/>
    <w:rsid w:val="00FD66C6"/>
    <w:rsid w:val="00FE18A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F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F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F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F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4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F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F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F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F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052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62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99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2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369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31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St-6057/2016-18</izvorni_sadrzaj>
    <derivirana_varijabla naziv="DomainObject.Oznaka_1">St-6057/2016-18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6057</izvorni_sadrzaj>
    <derivirana_varijabla naziv="DomainObject.Predmet.Broj_1">6057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St-6057/2016</izvorni_sadrzaj>
    <derivirana_varijabla naziv="DomainObject.Predmet.OznakaBroj_1">St-6057/2016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STEGOSA j.d.o.o. za trgovinu i usluge zastupanog po punomoćniku Snježana Ćupurdija</izvorni_sadrzaj>
    <derivirana_varijabla naziv="DomainObject.Predmet.ProtustrankaFormated_1">  STEGOSA j.d.o.o. za trgovinu i usluge zastupanog po punomoćniku Snježana Ćupurdija</derivirana_varijabla>
  </DomainObject.Predmet.ProtustrankaFormated>
  <DomainObject.Predmet.ProtustrankaFormatedOIB>
    <izvorni_sadrzaj>  STEGOSA j.d.o.o. za trgovinu i usluge, OIB 96418501206 zastupanog po punomoćniku Snježana Ćupurdija</izvorni_sadrzaj>
    <derivirana_varijabla naziv="DomainObject.Predmet.ProtustrankaFormatedOIB_1">  STEGOSA j.d.o.o. za trgovinu i usluge, OIB 96418501206 zastupanog po punomoćniku Snježana Ćupurdija</derivirana_varijabla>
  </DomainObject.Predmet.ProtustrankaFormatedOIB>
  <DomainObject.Predmet.ProtustrankaFormatedWithAdress>
    <izvorni_sadrzaj> STEGOSA j.d.o.o. za trgovinu i usluge, Ulica Slavka Batušića 4, 10000 Zagreb zastupanog po punomoćniku Snježana Ćupurdija</izvorni_sadrzaj>
    <derivirana_varijabla naziv="DomainObject.Predmet.ProtustrankaFormatedWithAdress_1"> STEGOSA j.d.o.o. za trgovinu i usluge, Ulica Slavka Batušića 4, 10000 Zagreb zastupanog po punomoćniku Snježana Ćupurdija</derivirana_varijabla>
  </DomainObject.Predmet.ProtustrankaFormatedWithAdress>
  <DomainObject.Predmet.ProtustrankaFormatedWithAdressOIB>
    <izvorni_sadrzaj> STEGOSA j.d.o.o. za trgovinu i usluge, OIB 96418501206, Ulica Slavka Batušića 4, 10000 Zagreb zastupanog po punomoćniku Snježana Ćupurdija</izvorni_sadrzaj>
    <derivirana_varijabla naziv="DomainObject.Predmet.ProtustrankaFormatedWithAdressOIB_1"> STEGOSA j.d.o.o. za trgovinu i usluge, OIB 96418501206, Ulica Slavka Batušića 4, 10000 Zagreb zastupanog po punomoćniku Snježana Ćupurdija</derivirana_varijabla>
  </DomainObject.Predmet.ProtustrankaFormatedWithAdressOIB>
  <DomainObject.Predmet.ProtustrankaWithAdress>
    <izvorni_sadrzaj>STEGOSA j.d.o.o. za trgovinu i usluge Ulica Slavka Batušića 4, 10000 Zagreb</izvorni_sadrzaj>
    <derivirana_varijabla naziv="DomainObject.Predmet.ProtustrankaWithAdress_1">STEGOSA j.d.o.o. za trgovinu i usluge Ulica Slavka Batušića 4, 10000 Zagreb</derivirana_varijabla>
  </DomainObject.Predmet.ProtustrankaWithAdress>
  <DomainObject.Predmet.ProtustrankaWithAdressOIB>
    <izvorni_sadrzaj>STEGOSA j.d.o.o. za trgovinu i usluge, OIB 96418501206, Ulica Slavka Batušića 4, 10000 Zagreb</izvorni_sadrzaj>
    <derivirana_varijabla naziv="DomainObject.Predmet.ProtustrankaWithAdressOIB_1">STEGOSA j.d.o.o. za trgovinu i usluge, OIB 96418501206, Ulica Slavka Batušića 4, 10000 Zagreb</derivirana_varijabla>
  </DomainObject.Predmet.ProtustrankaWithAdressOIB>
  <DomainObject.Predmet.ProtustrankaNazivFormated>
    <izvorni_sadrzaj>STEGOSA j.d.o.o. za trgovinu i usluge</izvorni_sadrzaj>
    <derivirana_varijabla naziv="DomainObject.Predmet.ProtustrankaNazivFormated_1">STEGOSA j.d.o.o. za trgovinu i usluge</derivirana_varijabla>
  </DomainObject.Predmet.ProtustrankaNazivFormated>
  <DomainObject.Predmet.ProtustrankaNazivFormatedOIB>
    <izvorni_sadrzaj>STEGOSA j.d.o.o. za trgovinu i usluge, OIB 96418501206</izvorni_sadrzaj>
    <derivirana_varijabla naziv="DomainObject.Predmet.ProtustrankaNazivFormatedOIB_1">STEGOSA j.d.o.o. za trgovinu i usluge, OIB 96418501206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STEGOSA j.d.o.o. za trgovinu i usluge zastupanog po punomoćniku Snježana Ćupurdija</item>
    </izvorni_sadrzaj>
    <derivirana_varijabla naziv="DomainObject.Predmet.ProtuStrankaListFormated_1">
      <item>STEGOSA j.d.o.o. za trgovinu i usluge zastupanog po punomoćniku Snježana Ćupurdija</item>
    </derivirana_varijabla>
  </DomainObject.Predmet.ProtuStrankaListFormated>
  <DomainObject.Predmet.ProtuStrankaListFormatedOIB>
    <izvorni_sadrzaj>
      <item>STEGOSA j.d.o.o. za trgovinu i usluge, OIB 96418501206 zastupanog po punomoćniku Snježana Ćupurdija</item>
    </izvorni_sadrzaj>
    <derivirana_varijabla naziv="DomainObject.Predmet.ProtuStrankaListFormatedOIB_1">
      <item>STEGOSA j.d.o.o. za trgovinu i usluge, OIB 96418501206 zastupanog po punomoćniku Snježana Ćupurdija</item>
    </derivirana_varijabla>
  </DomainObject.Predmet.ProtuStrankaListFormatedOIB>
  <DomainObject.Predmet.ProtuStrankaListFormatedWithAdress>
    <izvorni_sadrzaj>
      <item>STEGOSA j.d.o.o. za trgovinu i usluge, Ulica Slavka Batušića 4, 10000 Zagreb zastupanog po punomoćniku Snježana Ćupurdija</item>
    </izvorni_sadrzaj>
    <derivirana_varijabla naziv="DomainObject.Predmet.ProtuStrankaListFormatedWithAdress_1">
      <item>STEGOSA j.d.o.o. za trgovinu i usluge, Ulica Slavka Batušića 4, 10000 Zagreb zastupanog po punomoćniku Snježana Ćupurdija</item>
    </derivirana_varijabla>
  </DomainObject.Predmet.ProtuStrankaListFormatedWithAdress>
  <DomainObject.Predmet.ProtuStrankaListFormatedWithAdressOIB>
    <izvorni_sadrzaj>
      <item>STEGOSA j.d.o.o. za trgovinu i usluge, OIB 96418501206, Ulica Slavka Batušića 4, 10000 Zagreb zastupanog po punomoćniku Snježana Ćupurdija</item>
    </izvorni_sadrzaj>
    <derivirana_varijabla naziv="DomainObject.Predmet.ProtuStrankaListFormatedWithAdressOIB_1">
      <item>STEGOSA j.d.o.o. za trgovinu i usluge, OIB 96418501206, Ulica Slavka Batušića 4, 10000 Zagreb zastupanog po punomoćniku Snježana Ćupurdija</item>
    </derivirana_varijabla>
  </DomainObject.Predmet.ProtuStrankaListFormatedWithAdressOIB>
  <DomainObject.Predmet.ProtuStrankaListNazivFormated>
    <izvorni_sadrzaj>
      <item>STEGOSA j.d.o.o. za trgovinu i usluge</item>
    </izvorni_sadrzaj>
    <derivirana_varijabla naziv="DomainObject.Predmet.ProtuStrankaListNazivFormated_1">
      <item>STEGOSA j.d.o.o. za trgovinu i usluge</item>
    </derivirana_varijabla>
  </DomainObject.Predmet.ProtuStrankaListNazivFormated>
  <DomainObject.Predmet.ProtuStrankaListNazivFormatedOIB>
    <izvorni_sadrzaj>
      <item>STEGOSA j.d.o.o. za trgovinu i usluge, OIB 96418501206</item>
    </izvorni_sadrzaj>
    <derivirana_varijabla naziv="DomainObject.Predmet.ProtuStrankaListNazivFormatedOIB_1">
      <item>STEGOSA j.d.o.o. za trgovinu i usluge, OIB 96418501206</item>
    </derivirana_varijabla>
  </DomainObject.Predmet.ProtuStrankaListNazivFormatedOIB>
  <DomainObject.Predmet.OstaliListFormated>
    <izvorni_sadrzaj>
      <item>Snježana Ćupurdija punomoćnica sudionika u postupku STEGOSA j.d.o.o. za trgovinu i usluge</item>
    </izvorni_sadrzaj>
    <derivirana_varijabla naziv="DomainObject.Predmet.OstaliListFormated_1">
      <item>Snježana Ćupurdija punomoćnica sudionika u postupku STEGOSA j.d.o.o. za trgovinu i usluge</item>
    </derivirana_varijabla>
  </DomainObject.Predmet.OstaliListFormated>
  <DomainObject.Predmet.OstaliListFormatedOIB>
    <izvorni_sadrzaj>
      <item>Snježana Ćupurdija, OIB 65263450705 punomoćnica sudionika u postupku STEGOSA j.d.o.o. za trgovinu i usluge</item>
    </izvorni_sadrzaj>
    <derivirana_varijabla naziv="DomainObject.Predmet.OstaliListFormatedOIB_1">
      <item>Snježana Ćupurdija, OIB 65263450705 punomoćnica sudionika u postupku STEGOSA j.d.o.o. za trgovinu i usluge</item>
    </derivirana_varijabla>
  </DomainObject.Predmet.OstaliListFormatedOIB>
  <DomainObject.Predmet.OstaliListFormatedWithAdress>
    <izvorni_sadrzaj>
      <item>Snježana Ćupurdija, Ulica Rudolfa Matza 7, 10360 Sesvete punomoćnica sudionika u postupku STEGOSA j.d.o.o. za trgovinu i usluge</item>
    </izvorni_sadrzaj>
    <derivirana_varijabla naziv="DomainObject.Predmet.OstaliListFormatedWithAdress_1">
      <item>Snježana Ćupurdija, Ulica Rudolfa Matza 7, 10360 Sesvete punomoćnica sudionika u postupku STEGOSA j.d.o.o. za trgovinu i usluge</item>
    </derivirana_varijabla>
  </DomainObject.Predmet.OstaliListFormatedWithAdress>
  <DomainObject.Predmet.OstaliListFormatedWithAdressOIB>
    <izvorni_sadrzaj>
      <item>Snježana Ćupurdija, OIB 65263450705, Ulica Rudolfa Matza 7, 10360 Sesvete punomoćnica sudionika u postupku STEGOSA j.d.o.o. za trgovinu i usluge</item>
    </izvorni_sadrzaj>
    <derivirana_varijabla naziv="DomainObject.Predmet.OstaliListFormatedWithAdressOIB_1">
      <item>Snježana Ćupurdija, OIB 65263450705, Ulica Rudolfa Matza 7, 10360 Sesvete punomoćnica sudionika u postupku STEGOSA j.d.o.o. za trgovinu i usluge</item>
    </derivirana_varijabla>
  </DomainObject.Predmet.OstaliListFormatedWithAdressOIB>
  <DomainObject.Predmet.OstaliListNazivFormated>
    <izvorni_sadrzaj>
      <item>Snježana Ćupurdija</item>
    </izvorni_sadrzaj>
    <derivirana_varijabla naziv="DomainObject.Predmet.OstaliListNazivFormated_1">
      <item>Snježana Ćupurdija</item>
    </derivirana_varijabla>
  </DomainObject.Predmet.OstaliListNazivFormated>
  <DomainObject.Predmet.OstaliListNazivFormatedOIB>
    <izvorni_sadrzaj>
      <item>Snježana Ćupurdija, OIB 65263450705</item>
    </izvorni_sadrzaj>
    <derivirana_varijabla naziv="DomainObject.Predmet.OstaliListNazivFormatedOIB_1">
      <item>Snježana Ćupurdija, OIB 65263450705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St-6057/2016-18</izvorni_sadrzaj>
    <derivirana_varijabla naziv="DomainObject.PoslovniBrojDokumenta_1">St-6057/2016-18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STEGOSA j.d.o.o. za trgovinu i usluge</izvorni_sadrzaj>
    <derivirana_varijabla naziv="DomainObject.Predmet.ProtustrankaIDrugi_1">STEGOSA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STEGOSA j.d.o.o. za trgovinu i usluge, OIB 96418501206, Ulica Slavka Batušića 4, 10000 Zagreb</izvorni_sadrzaj>
    <derivirana_varijabla naziv="DomainObject.Predmet.ProtustrankaIDrugiAdressOIB_1">STEGOSA j.d.o.o. za trgovinu i usluge, OIB 96418501206, Ulica Slavka Batušića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STEGOSA j.d.o.o. za trgovinu i usluge</item>
      <item>Snježana Ćupurdija</item>
    </izvorni_sadrzaj>
    <derivirana_varijabla naziv="DomainObject.Predmet.SudioniciListNaziv_1">
      <item>FINA Regionalni centar Zagreb</item>
      <item>STEGOSA j.d.o.o. za trgovinu i usluge</item>
      <item>Snježana Ćupurdija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izvorni_sadrzaj>
    <derivirana_varijabla naziv="DomainObject.Predmet.SudioniciListAdressOIB_1">
      <item>FINA Regionalni centar Zagreb, OIB 85821130368, Trg svibanjskih žrtava 1995. br. 1,10000 Zagreb</item>
      <item>STEGOSA j.d.o.o. za trgovinu i usluge, OIB 96418501206, Ulica Slavka Batušića 4,10000 Zagreb</item>
      <item>Snježana Ćupurdija, OIB 65263450705, Ulica Rudolfa Matza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96418501206</item>
      <item>, OIB 65263450705</item>
    </izvorni_sadrzaj>
    <derivirana_varijabla naziv="DomainObject.Predmet.SudioniciListNazivOIB_1">
      <item>, OIB 85821130368</item>
      <item>, OIB 96418501206</item>
      <item>, OIB 65263450705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St-6057/2016-17</izvorni_sadrzaj>
    <derivirana_varijabla naziv="DomainObject.PredzadnjaOdlukaIzPredmeta.Oznaka_1">St-6057/2016-17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8F77D-45E3-498F-BA97-93D75FB75C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818</properties:Words>
  <properties:Characters>4464</properties:Characters>
  <properties:Lines>97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2018-11-29T12:11:00Z</dcterms:created>
  <dc:creator>rsticn</dc:creator>
  <cp:lastModifiedBy>Monika Grbac</cp:lastModifiedBy>
  <cp:lastPrinted>2018-11-27T13:20:00Z</cp:lastPrinted>
  <dcterms:modified xmlns:xsi="http://www.w3.org/2001/XMLSchema-instance" xsi:type="dcterms:W3CDTF">2018-11-29T12:22:00Z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St-6057/2016-18 / Odluka - Rješenje - otvaranje i zaključenje stečajnog postupka (čl. 132) (st-6057-16 STEGOSA.docx)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