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a5d2" w14:paraId="381a5d2" w:rsidRDefault="00D77442" w:rsidP="00910611" w:rsidR="00D774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442" w:rsidP="00910611" w:rsidR="00D77442">
      <w:r>
        <w:rPr>
          <w:rFonts w:eastAsia="MS Mincho"/>
        </w:rPr>
        <w:t xml:space="preserve">   REPUBLIKA HRVATSKA</w:t>
      </w:r>
    </w:p>
    <w:p w:rsidRDefault="00D77442" w:rsidP="00910611" w:rsidR="00D77442">
      <w:r>
        <w:rPr>
          <w:rFonts w:eastAsia="MS Mincho"/>
        </w:rPr>
        <w:t>TRGOVAČKI SUD U RIJECI</w:t>
      </w:r>
    </w:p>
    <w:p w:rsidRDefault="00D77442" w:rsidR="00D7744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8756D" w:rsidRPr="0098756D">
        <w:rPr>
          <w:b/>
        </w:rPr>
        <w:t>MAROVSKI društvo s ograničenom odgovornošću za trgovinu, Crikvenica, Hrusta 5, OIB 61467539241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98756D">
        <w:t>18</w:t>
      </w:r>
      <w:r w:rsidR="00435E5E">
        <w:t>. siječnja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435E5E" w:rsidR="00435E5E">
      <w:pPr>
        <w:jc w:val="both"/>
      </w:pPr>
      <w:r>
        <w:rPr>
          <w:bCs/>
        </w:rPr>
        <w:t xml:space="preserve">I. </w:t>
      </w:r>
      <w:r>
        <w:rPr>
          <w:bCs/>
        </w:rPr>
        <w:tab/>
        <w:t xml:space="preserve">      </w:t>
      </w:r>
      <w:r w:rsidR="007F0196"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98756D">
        <w:t>Crikvenica</w:t>
      </w:r>
      <w:r>
        <w:t xml:space="preserve">, </w:t>
      </w:r>
    </w:p>
    <w:p w:rsidRDefault="00435E5E" w:rsidP="0098756D" w:rsidR="007F0196" w:rsidRPr="00F14B7E">
      <w:pPr>
        <w:jc w:val="both"/>
        <w:rPr>
          <w:bCs/>
        </w:rPr>
      </w:pPr>
      <w:r>
        <w:tab/>
      </w:r>
      <w:r w:rsidR="0098756D">
        <w:t xml:space="preserve">      </w:t>
      </w:r>
      <w:r w:rsidR="0098756D" w:rsidRPr="007B6DA3">
        <w:t>1</w:t>
      </w:r>
      <w:r w:rsidR="0098756D">
        <w:t>.</w:t>
      </w:r>
      <w:r w:rsidR="0098756D" w:rsidRPr="007B6DA3">
        <w:t xml:space="preserve"> suvlasnički udio: 876/10000, etažno vlasništvo E1, podrum1-sporedni dio-</w:t>
      </w:r>
      <w:r w:rsidR="0098756D">
        <w:tab/>
        <w:t xml:space="preserve">             </w:t>
      </w:r>
      <w:r w:rsidR="0098756D">
        <w:tab/>
        <w:t xml:space="preserve">      </w:t>
      </w:r>
      <w:r w:rsidR="0098756D" w:rsidRPr="007B6DA3">
        <w:t xml:space="preserve">spremište1, wc, spremište2, u nacrtu označeno šrafurom smeđe boje, ukupne </w:t>
      </w:r>
      <w:r w:rsidR="0098756D">
        <w:tab/>
        <w:t xml:space="preserve">             </w:t>
      </w:r>
      <w:r w:rsidR="0098756D">
        <w:tab/>
        <w:t xml:space="preserve">      </w:t>
      </w:r>
      <w:r w:rsidR="0098756D" w:rsidRPr="007B6DA3">
        <w:t xml:space="preserve">površine 35,75 m2, u 2460/3575 dijela, sagrađena na k.č.br. 5474/11, upisano u </w:t>
      </w:r>
      <w:r w:rsidR="0098756D">
        <w:tab/>
        <w:t xml:space="preserve">      </w:t>
      </w:r>
      <w:r w:rsidR="0098756D" w:rsidRPr="007B6DA3">
        <w:t>zk.ul.6700, k.o. Crikvenica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98756D">
        <w:rPr>
          <w:bCs/>
        </w:rPr>
        <w:t>119.570</w:t>
      </w:r>
      <w:r>
        <w:rPr>
          <w:bCs/>
        </w:rPr>
        <w:t>,00</w:t>
      </w:r>
      <w:r w:rsidR="005649D1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98756D">
        <w:rPr>
          <w:bCs/>
        </w:rPr>
        <w:t>5.978,50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98756D">
        <w:rPr>
          <w:bCs/>
        </w:rPr>
        <w:t>39.179,53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6C7624" w:rsidRPr="00DB5FB4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98756D">
        <w:rPr>
          <w:bCs/>
        </w:rPr>
        <w:t>REPUBLIKE HRVATSKE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98756D">
        <w:rPr>
          <w:bCs/>
        </w:rPr>
        <w:t xml:space="preserve">74.411,97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F444AD" w:rsidRPr="00F444AD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>na temelju pravomoćnog rješenja o namirenju bez odgode izvršiti prijenos novčanih sredstava iz čl.132.c st.1. Ovršnog zakona u</w:t>
      </w:r>
      <w:r w:rsidR="00050C61">
        <w:rPr>
          <w:bCs/>
        </w:rPr>
        <w:t xml:space="preserve"> visini </w:t>
      </w:r>
      <w:r w:rsidR="0098756D">
        <w:rPr>
          <w:bCs/>
        </w:rPr>
        <w:t>119.570</w:t>
      </w:r>
      <w:r w:rsidR="00435E5E">
        <w:rPr>
          <w:bCs/>
        </w:rPr>
        <w:t>,00</w:t>
      </w:r>
      <w:r w:rsidR="00050C61">
        <w:rPr>
          <w:bCs/>
        </w:rPr>
        <w:t xml:space="preserve"> kn</w:t>
      </w:r>
      <w:r w:rsidR="00A67804">
        <w:rPr>
          <w:bCs/>
        </w:rPr>
        <w:t>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98756D" w:rsidRPr="0098756D">
        <w:rPr>
          <w:b/>
        </w:rPr>
        <w:t xml:space="preserve">MAROVSKI </w:t>
      </w:r>
      <w:r w:rsidR="0098756D">
        <w:rPr>
          <w:b/>
        </w:rPr>
        <w:t xml:space="preserve">d.o.o. </w:t>
      </w:r>
      <w:r w:rsidR="0098756D" w:rsidRPr="0098756D">
        <w:rPr>
          <w:b/>
        </w:rPr>
        <w:t xml:space="preserve">za trgovinu, Crikvenica, </w:t>
      </w:r>
      <w:r w:rsidR="0098756D">
        <w:rPr>
          <w:b/>
        </w:rPr>
        <w:tab/>
        <w:t xml:space="preserve">        </w:t>
      </w:r>
      <w:r w:rsidR="0098756D" w:rsidRPr="0098756D">
        <w:rPr>
          <w:b/>
        </w:rPr>
        <w:t>Hrusta 5, OIB 61467539241</w:t>
      </w:r>
      <w:r w:rsidR="00435E5E">
        <w:rPr>
          <w:b/>
        </w:rPr>
        <w:t xml:space="preserve">, </w:t>
      </w:r>
      <w:r w:rsidR="00017DC2" w:rsidRPr="00DB5FB4">
        <w:rPr>
          <w:bCs/>
          <w:iCs/>
        </w:rPr>
        <w:t>broj</w:t>
      </w:r>
      <w:r w:rsidR="0098756D">
        <w:rPr>
          <w:bCs/>
          <w:iCs/>
        </w:rPr>
        <w:t xml:space="preserve"> IBAN</w:t>
      </w:r>
      <w:r w:rsidR="00630A7E" w:rsidRPr="00DB5FB4">
        <w:rPr>
          <w:bCs/>
          <w:iCs/>
        </w:rPr>
        <w:t xml:space="preserve">: </w:t>
      </w:r>
      <w:r w:rsidR="007D0402" w:rsidRPr="007D0402">
        <w:rPr>
          <w:bCs/>
          <w:iCs/>
        </w:rPr>
        <w:t>HR</w:t>
      </w:r>
      <w:r w:rsidR="0098756D">
        <w:rPr>
          <w:bCs/>
          <w:iCs/>
        </w:rPr>
        <w:t>17 2484 0081 1350 3021 7</w:t>
      </w:r>
      <w:r w:rsidR="00435E5E">
        <w:rPr>
          <w:bCs/>
          <w:iCs/>
        </w:rPr>
        <w:t xml:space="preserve">, iznos </w:t>
      </w:r>
      <w:r w:rsidR="0098756D">
        <w:rPr>
          <w:bCs/>
          <w:iCs/>
        </w:rPr>
        <w:tab/>
        <w:t xml:space="preserve">        od </w:t>
      </w:r>
      <w:r w:rsidR="00435E5E">
        <w:rPr>
          <w:b/>
          <w:bCs/>
          <w:iCs/>
        </w:rPr>
        <w:t>4</w:t>
      </w:r>
      <w:r w:rsidR="0098756D">
        <w:rPr>
          <w:b/>
          <w:bCs/>
          <w:iCs/>
        </w:rPr>
        <w:t>5.158,03</w:t>
      </w:r>
      <w:r w:rsidR="00435E5E">
        <w:rPr>
          <w:b/>
          <w:bCs/>
          <w:iCs/>
        </w:rPr>
        <w:t xml:space="preserve"> </w:t>
      </w:r>
      <w:r w:rsidR="00056FF9" w:rsidRPr="00DB5FB4">
        <w:rPr>
          <w:b/>
          <w:bCs/>
          <w:iCs/>
        </w:rPr>
        <w:t>kn;</w:t>
      </w:r>
    </w:p>
    <w:p w:rsidRDefault="008223AD" w:rsidP="002D6933" w:rsidR="00056FF9" w:rsidRPr="0098756D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98756D">
        <w:rPr>
          <w:b/>
          <w:bCs/>
        </w:rPr>
        <w:t>REPUBLIKA HRVATSKA</w:t>
      </w:r>
      <w:r w:rsidR="00435E5E">
        <w:rPr>
          <w:b/>
          <w:bCs/>
        </w:rPr>
        <w:t xml:space="preserve">,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98756D">
        <w:rPr>
          <w:bCs/>
          <w:iCs/>
        </w:rPr>
        <w:tab/>
        <w:t xml:space="preserve">        HR12 10010051863000160</w:t>
      </w:r>
      <w:r w:rsidR="00435E5E">
        <w:rPr>
          <w:bCs/>
          <w:iCs/>
        </w:rPr>
        <w:t>, poziv na broj</w:t>
      </w:r>
      <w:r w:rsidR="0098756D">
        <w:rPr>
          <w:bCs/>
          <w:iCs/>
        </w:rPr>
        <w:t>: 68 1201-61467539241</w:t>
      </w:r>
      <w:r w:rsidR="00435E5E">
        <w:rPr>
          <w:bCs/>
          <w:iCs/>
        </w:rPr>
        <w:t xml:space="preserve"> </w:t>
      </w:r>
      <w:r w:rsidR="00D724A5">
        <w:rPr>
          <w:bCs/>
          <w:iCs/>
        </w:rPr>
        <w:t xml:space="preserve">iznos </w:t>
      </w:r>
      <w:r w:rsidR="0098756D">
        <w:rPr>
          <w:bCs/>
          <w:iCs/>
        </w:rPr>
        <w:t xml:space="preserve"> </w:t>
      </w:r>
      <w:r w:rsidR="0098756D">
        <w:rPr>
          <w:bCs/>
          <w:iCs/>
        </w:rPr>
        <w:tab/>
        <w:t xml:space="preserve"> </w:t>
      </w:r>
      <w:r w:rsidR="0098756D" w:rsidRPr="0098756D">
        <w:rPr>
          <w:b/>
          <w:bCs/>
          <w:iCs/>
        </w:rPr>
        <w:tab/>
        <w:t xml:space="preserve">        74.411,97 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98756D" w:rsidR="00D724A5">
      <w:pPr>
        <w:jc w:val="both"/>
        <w:rPr>
          <w:bCs/>
        </w:rPr>
      </w:pPr>
      <w:r>
        <w:rPr>
          <w:bCs/>
        </w:rPr>
        <w:tab/>
      </w:r>
      <w:r w:rsidR="00756FAD">
        <w:rPr>
          <w:bCs/>
        </w:rPr>
        <w:t>R</w:t>
      </w:r>
      <w:r w:rsidR="00D102CA">
        <w:rPr>
          <w:bCs/>
        </w:rPr>
        <w:t xml:space="preserve">ješenjem </w:t>
      </w:r>
      <w:r w:rsidR="00D724A5">
        <w:rPr>
          <w:bCs/>
        </w:rPr>
        <w:t xml:space="preserve">od </w:t>
      </w:r>
      <w:r w:rsidR="0098756D">
        <w:rPr>
          <w:bCs/>
        </w:rPr>
        <w:t>27. travnja</w:t>
      </w:r>
      <w:r w:rsidR="00435E5E">
        <w:rPr>
          <w:bCs/>
        </w:rPr>
        <w:t xml:space="preserve"> 2017</w:t>
      </w:r>
      <w:r w:rsidR="00D724A5">
        <w:rPr>
          <w:bCs/>
        </w:rPr>
        <w:t>.</w:t>
      </w:r>
      <w:r w:rsidR="00737805">
        <w:rPr>
          <w:bCs/>
        </w:rPr>
        <w:t xml:space="preserve"> godine određena je prodaja nekretnine stečajnog dužnika </w:t>
      </w:r>
      <w:r w:rsidR="00D724A5">
        <w:rPr>
          <w:bCs/>
        </w:rPr>
        <w:t xml:space="preserve">i upisane </w:t>
      </w:r>
      <w:r w:rsidR="00D724A5" w:rsidRPr="00D724A5">
        <w:rPr>
          <w:bCs/>
        </w:rPr>
        <w:t>u zemljišnim knjigama Općinskog suda u</w:t>
      </w:r>
      <w:r w:rsidR="00435E5E" w:rsidRPr="00435E5E">
        <w:rPr>
          <w:bCs/>
        </w:rPr>
        <w:t xml:space="preserve"> Rijeci, </w:t>
      </w:r>
      <w:r w:rsidR="0098756D" w:rsidRPr="0098756D">
        <w:rPr>
          <w:bCs/>
        </w:rPr>
        <w:t>Zemljišnoknjižni odjel Crikvenica, 1. suvlasnički udio: 876/10000, etažno vlasništvo E1, podrum1-sporedni dio- spremište1, wc, spremište2, u nacrtu označeno šrafurom smeđe boje, ukupne</w:t>
      </w:r>
      <w:r w:rsidR="0098756D">
        <w:rPr>
          <w:bCs/>
        </w:rPr>
        <w:t xml:space="preserve"> površine</w:t>
      </w:r>
      <w:r w:rsidR="0098756D" w:rsidRPr="0098756D">
        <w:rPr>
          <w:bCs/>
        </w:rPr>
        <w:t xml:space="preserve"> 35,75 m2, u 2460/3575 dijela, sagrađena na k.č.br. 5474/11, upisano u zk.ul.6700, k.o. Crikvenica</w:t>
      </w:r>
      <w:r w:rsidR="00D724A5">
        <w:rPr>
          <w:bCs/>
        </w:rPr>
        <w:t xml:space="preserve">, na prijedlog stečajnog upravitelja temeljem čl.247. st.1. Stečajnog zakona (Narodne novine br </w:t>
      </w:r>
      <w:r w:rsidR="00D724A5">
        <w:rPr>
          <w:bCs/>
        </w:rPr>
        <w:lastRenderedPageBreak/>
        <w:t>71/15</w:t>
      </w:r>
      <w:r w:rsidR="004853D0">
        <w:rPr>
          <w:bCs/>
        </w:rPr>
        <w:t xml:space="preserve"> i 104/17</w:t>
      </w:r>
      <w:r w:rsidR="00D724A5">
        <w:rPr>
          <w:bCs/>
        </w:rPr>
        <w:t xml:space="preserve">, dalje: SZ-a) uz odgovarajuću primjenu propisa o ovrsi kojima je uređena ovrha na nekretnini. </w:t>
      </w:r>
    </w:p>
    <w:p w:rsidRDefault="00737805" w:rsidP="006F6058" w:rsidR="00DB48B6">
      <w:pPr>
        <w:jc w:val="both"/>
        <w:rPr>
          <w:bCs/>
        </w:rPr>
      </w:pPr>
      <w:r>
        <w:rPr>
          <w:bCs/>
        </w:rPr>
        <w:tab/>
      </w:r>
      <w:r w:rsidR="00E82DE5">
        <w:rPr>
          <w:bCs/>
        </w:rPr>
        <w:t>Na elektroničkoj j</w:t>
      </w:r>
      <w:r w:rsidR="002B1F7A">
        <w:rPr>
          <w:bCs/>
        </w:rPr>
        <w:t xml:space="preserve">avnoj dražbi </w:t>
      </w:r>
      <w:r w:rsidR="00D724A5">
        <w:rPr>
          <w:bCs/>
        </w:rPr>
        <w:t xml:space="preserve">ponuditelj </w:t>
      </w:r>
      <w:r w:rsidR="0098756D">
        <w:rPr>
          <w:bCs/>
        </w:rPr>
        <w:t>Stjepan Švec, Županja, Ilirskog preporoda 44</w:t>
      </w:r>
      <w:r w:rsidR="00435E5E">
        <w:rPr>
          <w:bCs/>
        </w:rPr>
        <w:t>, da</w:t>
      </w:r>
      <w:r w:rsidR="0098756D">
        <w:rPr>
          <w:bCs/>
        </w:rPr>
        <w:t>o</w:t>
      </w:r>
      <w:r w:rsidR="00435E5E">
        <w:rPr>
          <w:bCs/>
        </w:rPr>
        <w:t xml:space="preserve"> </w:t>
      </w:r>
      <w:r w:rsidR="00D724A5">
        <w:rPr>
          <w:bCs/>
        </w:rPr>
        <w:t xml:space="preserve">je </w:t>
      </w:r>
      <w:r w:rsidR="0098756D">
        <w:rPr>
          <w:bCs/>
        </w:rPr>
        <w:t>11</w:t>
      </w:r>
      <w:r w:rsidR="00435E5E">
        <w:rPr>
          <w:bCs/>
        </w:rPr>
        <w:t xml:space="preserve">. </w:t>
      </w:r>
      <w:r w:rsidR="0098756D">
        <w:rPr>
          <w:bCs/>
        </w:rPr>
        <w:t>listopada</w:t>
      </w:r>
      <w:r w:rsidR="00435E5E">
        <w:rPr>
          <w:bCs/>
        </w:rPr>
        <w:t xml:space="preserve"> </w:t>
      </w:r>
      <w:r w:rsidR="00D724A5">
        <w:rPr>
          <w:bCs/>
        </w:rPr>
        <w:t>201</w:t>
      </w:r>
      <w:r w:rsidR="002B0861">
        <w:rPr>
          <w:bCs/>
        </w:rPr>
        <w:t>7</w:t>
      </w:r>
      <w:r w:rsidR="00D724A5">
        <w:rPr>
          <w:bCs/>
        </w:rPr>
        <w:t xml:space="preserve">. godine u </w:t>
      </w:r>
      <w:r w:rsidR="0098756D">
        <w:rPr>
          <w:bCs/>
        </w:rPr>
        <w:t>23</w:t>
      </w:r>
      <w:r w:rsidR="00D724A5">
        <w:rPr>
          <w:bCs/>
        </w:rPr>
        <w:t>:</w:t>
      </w:r>
      <w:r w:rsidR="0098756D">
        <w:rPr>
          <w:bCs/>
        </w:rPr>
        <w:t>59</w:t>
      </w:r>
      <w:r w:rsidR="00D724A5">
        <w:rPr>
          <w:bCs/>
        </w:rPr>
        <w:t>:</w:t>
      </w:r>
      <w:r w:rsidR="0098756D">
        <w:rPr>
          <w:bCs/>
        </w:rPr>
        <w:t>26</w:t>
      </w:r>
      <w:r w:rsidR="00D724A5">
        <w:rPr>
          <w:bCs/>
        </w:rPr>
        <w:t xml:space="preserve"> </w:t>
      </w:r>
      <w:r w:rsidR="0098756D">
        <w:rPr>
          <w:bCs/>
        </w:rPr>
        <w:t>najpovoljniju</w:t>
      </w:r>
      <w:r w:rsidR="00435E5E">
        <w:rPr>
          <w:bCs/>
        </w:rPr>
        <w:t xml:space="preserve"> </w:t>
      </w:r>
      <w:r w:rsidR="00E82DE5">
        <w:rPr>
          <w:bCs/>
        </w:rPr>
        <w:t xml:space="preserve">ponudu za predmetnu nekretninu u visini </w:t>
      </w:r>
      <w:r w:rsidR="0098756D">
        <w:rPr>
          <w:bCs/>
        </w:rPr>
        <w:t>119.570,00</w:t>
      </w:r>
      <w:r w:rsidR="00E82DE5">
        <w:rPr>
          <w:bCs/>
        </w:rPr>
        <w:t xml:space="preserve"> kn</w:t>
      </w:r>
      <w:r w:rsidR="002B1F7A">
        <w:rPr>
          <w:bCs/>
        </w:rPr>
        <w:t>.</w:t>
      </w:r>
      <w:r w:rsidR="00431126">
        <w:rPr>
          <w:bCs/>
        </w:rPr>
        <w:t xml:space="preserve"> Kupac je za predmetnu nekretninu položio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iznosu 5% od utrška što iznosi 5.978,50 kn. </w:t>
      </w:r>
    </w:p>
    <w:p w:rsidRDefault="004853D0" w:rsidP="008D5868" w:rsidR="004853D0">
      <w:pPr>
        <w:jc w:val="both"/>
      </w:pPr>
      <w:r w:rsidRPr="004853D0">
        <w:tab/>
        <w:t xml:space="preserve">Ukupnu stečajnu masu čini unovčena nekretnina. Troškovi unovčenja predmeta razlučnog prava određeni su u stvarnoj visini i obuhvaćaju trošak nagrade stečajnom upravitelju prema Uredbi o kriterijima i načinu obračuna plaćanja nagrade stečajnim upraviteljima (Narodne novine br. 105/15) koja bruto1 iznosi 18.397,00 kn, odnosno bruto2 u iznosu 19.776,77 kn, trošak provedbe e-javne dražbe u visini 2.800,00 kn, trošak izrade elaborata po tržišnoj vrijednosti nekretnine u iznosu 5.000,00 kn, trošak knjigovodstva u iznosu 10.000,00 kn, naknada troškova stečajnog upravitelja u iznosu 678,06 kn, materijalni troškovi u iznosu 144,70 kn (biljezi, kopiranje, poštarina), izrada pečata u iznosu 100,00 kn, javna objava godišnjeg izviješća u iznosu 230,00 kn, zatvaranje računa stečajnog dužnika (bankovne naknade) u iznosu 450,00 kn. Ukupni troškovi iz čl.254. SZ iznose 45.158,03 kn. Stečajni upravitelj predlaže da se iz iznosa kupovnine u stečajnu masu izdvoji obračunati trošak iz čl.254. SZ-a u iznosu 45.158,03 kn. </w:t>
      </w:r>
    </w:p>
    <w:p w:rsidRDefault="00243AE2" w:rsidP="00243AE2" w:rsidR="00243AE2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8F6C44" w:rsidP="00243AE2" w:rsidR="008F6C44">
      <w:pPr>
        <w:ind w:firstLine="720"/>
        <w:jc w:val="both"/>
      </w:pPr>
      <w:r>
        <w:t xml:space="preserve">Na ročištu za diobu nekretnine razlučni vjerovnik Republika Hrvatska nije osporila obračunate troškove iz čl.254. SZ-a koje je postavio stečajni upravitelj. </w:t>
      </w:r>
    </w:p>
    <w:p w:rsidRDefault="00243AE2" w:rsidP="008F6C44" w:rsidR="008F6C44" w:rsidRPr="008F6C44">
      <w:pPr>
        <w:jc w:val="both"/>
      </w:pPr>
      <w:r>
        <w:tab/>
        <w:t xml:space="preserve">Razlučni vjerovnik </w:t>
      </w:r>
      <w:r w:rsidR="008F6C44">
        <w:t xml:space="preserve">Republika Hrvatska dostavio je u spis podnesak </w:t>
      </w:r>
      <w:r w:rsidR="008F6C44" w:rsidRPr="008F6C44">
        <w:t xml:space="preserve">koji sadrži specifikaciju tražbine osigurane razlučnim pravom na unovčenoj nekretnini i koja do donošenja rješenja o dosudi 20. listopada 2017. godine ukupno iznosi 311.993,12 </w:t>
      </w:r>
      <w:r w:rsidR="008F6C44">
        <w:t xml:space="preserve">kn. </w:t>
      </w:r>
    </w:p>
    <w:p w:rsidRDefault="008F6C44" w:rsidP="008F6C44" w:rsidR="008F6C44" w:rsidRPr="008F6C44">
      <w:pPr>
        <w:jc w:val="both"/>
      </w:pPr>
      <w:r w:rsidRPr="008F6C44">
        <w:tab/>
        <w:t>Stečajni upravitelj n</w:t>
      </w:r>
      <w:r>
        <w:t xml:space="preserve">ije osporio </w:t>
      </w:r>
      <w:r w:rsidRPr="008F6C44">
        <w:t xml:space="preserve">postavljeni zahtjev za namirenje razlučnog vjerovnika.  </w:t>
      </w:r>
    </w:p>
    <w:p w:rsidRDefault="008F6C44" w:rsidP="00243AE2" w:rsidR="008F6C44">
      <w:pPr>
        <w:jc w:val="both"/>
      </w:pPr>
    </w:p>
    <w:p w:rsidRDefault="009F0E47" w:rsidP="00243AE2" w:rsidR="00E46B91">
      <w:pPr>
        <w:tabs>
          <w:tab w:pos="142" w:val="left"/>
        </w:tabs>
        <w:ind w:firstLine="420"/>
        <w:jc w:val="both"/>
      </w:pPr>
      <w:r>
        <w:lastRenderedPageBreak/>
        <w:tab/>
        <w:t>Uvidom u zk izvadak</w:t>
      </w:r>
      <w:r w:rsidR="00243AE2">
        <w:t xml:space="preserve">, zk.ul. </w:t>
      </w:r>
      <w:r w:rsidR="00D01695">
        <w:t>6700, k.o. Crikvenica</w:t>
      </w:r>
      <w:r w:rsidR="00243AE2">
        <w:t xml:space="preserve"> </w:t>
      </w:r>
      <w:r>
        <w:t xml:space="preserve">utvrđeno je da je </w:t>
      </w:r>
      <w:r w:rsidRPr="009F0E47">
        <w:t xml:space="preserve">na predmetnoj nekretnini u zemljišnoj knjizi Općinskog suda u </w:t>
      </w:r>
      <w:r w:rsidR="00243AE2">
        <w:t xml:space="preserve">Rijeci, </w:t>
      </w:r>
      <w:r w:rsidR="00F25ECA">
        <w:t>Z</w:t>
      </w:r>
      <w:r w:rsidR="00C2786A">
        <w:t xml:space="preserve">emljišnoknjižni odjel </w:t>
      </w:r>
      <w:r w:rsidR="00D01695">
        <w:t>Crikvenica</w:t>
      </w:r>
      <w:r w:rsidR="009A6EE2">
        <w:t>, u redu prvenstva</w:t>
      </w:r>
      <w:r w:rsidR="0045594F">
        <w:t xml:space="preserve"> </w:t>
      </w:r>
      <w:r w:rsidR="00C2786A">
        <w:t>uknjiženo prav</w:t>
      </w:r>
      <w:r w:rsidR="00186BA2">
        <w:t>o</w:t>
      </w:r>
      <w:r w:rsidR="00C2786A">
        <w:t xml:space="preserve"> zaloga </w:t>
      </w:r>
      <w:r w:rsidR="00186BA2" w:rsidRPr="00186BA2">
        <w:t xml:space="preserve">temeljem </w:t>
      </w:r>
      <w:r w:rsidR="009C3816" w:rsidRPr="009C3816">
        <w:t>rješenja Općinskog suda u Rijeci posl. broj Ovr-685/13 od 26. veljače 2014. godine radi osiguranja novčane tražbine 319.707,78 kn zajedno sa zakonskom kamatom kako slijedi: na iznos od 144.108,30 kuna sa zakonskom zateznom kamatom po stopi od 15% godišnje počev od 11. studenog 2013. godine, na iznos od 149.656,04 kuna sa zakonskom zateznom kamatom po stopi od 15% godišnje počev od 18. rujna 2013. godine, na iznos od 600,00 kuna sa zakonskom zateznom kamatom po stopi od 15% godišnje počev od 27. rujna 2012. godine, kao i radi osiguranja troškova ovog postupka u iznosu od 5.000,00 kuna, u korist Republike Hrvatske, MINISTARSTVO FINANCIJA - POREZNA UPRAVA, PODRUČNI URED RIJEKA, zaprimljeno 27. veljače 2014. godine pod brojem Z-694/14</w:t>
      </w:r>
      <w:r w:rsidR="009C3816">
        <w:t>.</w:t>
      </w:r>
    </w:p>
    <w:p w:rsidRDefault="00E46B91" w:rsidP="00E46B91" w:rsidR="009621D2" w:rsidRPr="00DB5FB4">
      <w:pPr>
        <w:tabs>
          <w:tab w:pos="142" w:val="left"/>
        </w:tabs>
        <w:ind w:firstLine="420"/>
        <w:jc w:val="both"/>
      </w:pPr>
      <w:r>
        <w:tab/>
        <w:t xml:space="preserve">Slijedom navedenog,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9C3816">
        <w:t>18</w:t>
      </w:r>
      <w:r w:rsidR="00243AE2">
        <w:t>. siječnja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D77442" w:rsidR="007D62BA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</w:p>
    <w:p w:rsidRDefault="00D77442" w:rsidP="00D77442" w:rsidR="00D77442">
      <w:pPr>
        <w:ind w:firstLine="708" w:left="1416"/>
        <w:jc w:val="right"/>
      </w:pPr>
    </w:p>
    <w:p w:rsidRDefault="00A67804" w:rsidP="007D0402" w:rsidR="00A67804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45594F" w:rsidP="003611FE" w:rsidR="0045594F"/>
    <w:p w:rsidRDefault="003611FE" w:rsidP="003611FE" w:rsidR="003611FE" w:rsidRPr="00623A1C">
      <w:pPr>
        <w:rPr>
          <w:b/>
          <w:sz w:val="20"/>
          <w:szCs w:val="20"/>
        </w:rPr>
      </w:pPr>
      <w:r w:rsidRPr="00623A1C">
        <w:rPr>
          <w:b/>
          <w:sz w:val="20"/>
          <w:szCs w:val="20"/>
        </w:rPr>
        <w:t>DNA:</w:t>
      </w:r>
    </w:p>
    <w:p w:rsidRDefault="003611FE" w:rsidP="003611FE" w:rsidR="001E1321" w:rsidRPr="00CB2F11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stečajnom upravitelju</w:t>
      </w:r>
      <w:r w:rsidR="009B34EF" w:rsidRPr="00CB2F11">
        <w:rPr>
          <w:sz w:val="20"/>
          <w:szCs w:val="20"/>
        </w:rPr>
        <w:t xml:space="preserve"> </w:t>
      </w:r>
      <w:r w:rsidR="009C3816">
        <w:rPr>
          <w:sz w:val="20"/>
          <w:szCs w:val="20"/>
        </w:rPr>
        <w:t>Slavko Štambuk</w:t>
      </w:r>
      <w:r w:rsidR="0045594F">
        <w:rPr>
          <w:sz w:val="20"/>
          <w:szCs w:val="20"/>
        </w:rPr>
        <w:t xml:space="preserve"> </w:t>
      </w:r>
      <w:r w:rsidR="005D182F">
        <w:rPr>
          <w:sz w:val="20"/>
          <w:szCs w:val="20"/>
        </w:rPr>
        <w:t xml:space="preserve"> </w:t>
      </w:r>
    </w:p>
    <w:p w:rsidRDefault="00333E47" w:rsidP="003611FE" w:rsidR="00243AE2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razlučn</w:t>
      </w:r>
      <w:r w:rsidR="00243AE2">
        <w:rPr>
          <w:sz w:val="20"/>
          <w:szCs w:val="20"/>
        </w:rPr>
        <w:t>i</w:t>
      </w:r>
      <w:r w:rsidRPr="00CB2F11">
        <w:rPr>
          <w:sz w:val="20"/>
          <w:szCs w:val="20"/>
        </w:rPr>
        <w:t>m vjerovni</w:t>
      </w:r>
      <w:r w:rsidR="00243AE2">
        <w:rPr>
          <w:sz w:val="20"/>
          <w:szCs w:val="20"/>
        </w:rPr>
        <w:t>cima:</w:t>
      </w:r>
    </w:p>
    <w:p w:rsidRDefault="009C3816" w:rsidP="00243AE2" w:rsidR="0045594F" w:rsidRPr="0045594F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REPUBLIKA HRVATSKA po ŽDO </w:t>
      </w:r>
    </w:p>
    <w:p w:rsidRDefault="00E46B91" w:rsidP="00214F2F" w:rsidR="009B34EF" w:rsidRPr="00823AC8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FINA Rijeka </w:t>
      </w:r>
      <w:r w:rsidR="009B34EF" w:rsidRPr="00F25ECA">
        <w:rPr>
          <w:sz w:val="20"/>
          <w:szCs w:val="20"/>
        </w:rPr>
        <w:t>po pravomoćnosti</w:t>
      </w:r>
    </w:p>
    <w:p w:rsidRDefault="00823AC8" w:rsidP="00214F2F" w:rsidR="00823AC8" w:rsidRPr="00F25ECA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1E1321" w:rsidP="003611FE" w:rsidR="001E1321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>U Rijeci,</w:t>
      </w:r>
      <w:r w:rsidR="0040702F" w:rsidRPr="00CB2F11">
        <w:rPr>
          <w:sz w:val="20"/>
          <w:szCs w:val="20"/>
        </w:rPr>
        <w:t xml:space="preserve"> </w:t>
      </w:r>
      <w:r w:rsidR="009C3816">
        <w:rPr>
          <w:sz w:val="20"/>
          <w:szCs w:val="20"/>
        </w:rPr>
        <w:t>18</w:t>
      </w:r>
      <w:r w:rsidR="003E1191">
        <w:rPr>
          <w:sz w:val="20"/>
          <w:szCs w:val="20"/>
        </w:rPr>
        <w:t>.01.2018</w:t>
      </w:r>
      <w:r w:rsidRPr="00CB2F11">
        <w:rPr>
          <w:sz w:val="20"/>
          <w:szCs w:val="20"/>
        </w:rPr>
        <w:t>.</w:t>
      </w:r>
      <w:r w:rsidR="008F243D">
        <w:rPr>
          <w:sz w:val="20"/>
          <w:szCs w:val="20"/>
        </w:rPr>
        <w:t xml:space="preserve"> </w:t>
      </w:r>
      <w:r w:rsidR="0040702F" w:rsidRPr="00CB2F11">
        <w:rPr>
          <w:sz w:val="20"/>
          <w:szCs w:val="20"/>
        </w:rPr>
        <w:t>g.</w:t>
      </w:r>
    </w:p>
    <w:p w:rsidRDefault="00761328" w:rsidP="003611FE" w:rsidR="00761328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 xml:space="preserve">sudac </w:t>
      </w:r>
    </w:p>
    <w:p w:rsidRDefault="003611FE" w:rsidR="00A50178" w:rsidRPr="00CB2F11">
      <w:pPr>
        <w:rPr>
          <w:sz w:val="20"/>
          <w:szCs w:val="20"/>
        </w:rPr>
      </w:pPr>
      <w:smartTag w:element="PersonName" w:uri="urn:schemas-microsoft-com:office:smarttags">
        <w:r w:rsidRPr="00CB2F11">
          <w:rPr>
            <w:sz w:val="20"/>
            <w:szCs w:val="20"/>
          </w:rPr>
          <w:t>Daniela Korlević</w:t>
        </w:r>
      </w:smartTag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4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98756D">
      <w:t>832/16-43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77442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DDE8F-845B-47F1-88C3-C19DBAA7B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1161</properties:Words>
  <properties:Characters>6687</properties:Characters>
  <properties:Lines>141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2018-01-18T10:39:00Z</dcterms:created>
  <dc:creator>dcmelik</dc:creator>
  <cp:lastModifiedBy>Jasna Radulović</cp:lastModifiedBy>
  <cp:lastPrinted>2018-01-17T13:17:00Z</cp:lastPrinted>
  <dcterms:modified xmlns:xsi="http://www.w3.org/2001/XMLSchema-instance" xsi:type="dcterms:W3CDTF">2018-01-18T12:17:00Z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