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d245" w14:paraId="0bed245" w:rsidRDefault="00813BE3" w:rsidP="00910611" w:rsidR="00813BE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BE3" w:rsidP="00910611" w:rsidR="00813BE3">
      <w:r>
        <w:rPr>
          <w:rFonts w:eastAsia="MS Mincho"/>
        </w:rPr>
        <w:t>REPUBLIKA HRVATSKA</w:t>
      </w:r>
    </w:p>
    <w:p w:rsidRDefault="00813BE3" w:rsidP="00910611" w:rsidR="00813BE3">
      <w:r>
        <w:rPr>
          <w:rFonts w:eastAsia="MS Mincho"/>
        </w:rPr>
        <w:t>TRGOVAČKI SUD U RIJECI</w:t>
      </w:r>
    </w:p>
    <w:p w:rsidRDefault="00813BE3" w:rsidR="00813B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303796">
      <w:pPr>
        <w:jc w:val="center"/>
      </w:pPr>
    </w:p>
    <w:p w:rsidRDefault="0065700B" w:rsidP="005D0B2B" w:rsidR="0065700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FE0033">
        <w:t>1</w:t>
      </w:r>
      <w:r w:rsidR="00813BE3">
        <w:t>6</w:t>
      </w:r>
      <w:r w:rsidR="00FE0033">
        <w:t xml:space="preserve">. </w:t>
      </w:r>
      <w:r w:rsidR="00813BE3">
        <w:t>ožujka</w:t>
      </w:r>
      <w:r w:rsidR="00A332B3" w:rsidRPr="00303796">
        <w:t xml:space="preserve"> 201</w:t>
      </w:r>
      <w:r w:rsidR="00813BE3">
        <w:t>8</w:t>
      </w:r>
      <w:r w:rsidRPr="00303796">
        <w:t xml:space="preserve">.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DD2C6B" w:rsidR="00FC6450" w:rsidRPr="00303796">
      <w:pPr>
        <w:jc w:val="both"/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</w:t>
      </w:r>
      <w:r w:rsidR="00DD2C6B">
        <w:t xml:space="preserve">zemljišnim knjigama </w:t>
      </w:r>
      <w:r w:rsidR="00DD2C6B" w:rsidRPr="003362CF">
        <w:rPr>
          <w:noProof/>
        </w:rPr>
        <w:t xml:space="preserve">zemljišnoknjižnog odjela Rijeka </w:t>
      </w:r>
      <w:r w:rsidR="006A23E1">
        <w:rPr>
          <w:noProof/>
        </w:rPr>
        <w:t>Općinskog suda u Rijeci k.č.br. 1138/33 u naravi pašnjak, površine 14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1138/37 u naravi pašnjak, površine 16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1496/5 u naravi radna zona, površine 3.253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1496/6 u naravi radna zona i šuma, površine 25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1496/11 u naravi radna zona i šuma, površine 541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1496/21 u naravi radna zona, površine 60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1496/22 u naravi radna zona, površine 16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1496/23 u naravi radna zona, površine 7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1496/24 u naravi radna zona, površine 44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1496/25 u naravi radna zona i šuma, površine 1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1496/26 u naravi radna zona i šuma, površine 554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1496/27 u naravi radna zona i šuma, površine 598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1496/28 u naravi radna zona, površine 556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1496/29 u naravi radna zona, površine 495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k.č.br. 1496/30 u naravi šuma, površine 14 m</w:t>
      </w:r>
      <w:r w:rsidR="006A23E1">
        <w:rPr>
          <w:noProof/>
          <w:vertAlign w:val="superscript"/>
        </w:rPr>
        <w:t>2</w:t>
      </w:r>
      <w:r w:rsidR="006A23E1">
        <w:rPr>
          <w:noProof/>
        </w:rPr>
        <w:t>, z.k.ul.br. 1072 K.O. Srdoči</w:t>
      </w:r>
      <w:r w:rsidR="00A332B3" w:rsidRPr="00303796">
        <w:t xml:space="preserve">, </w:t>
      </w:r>
    </w:p>
    <w:p w:rsidRDefault="00FC6450" w:rsidP="006647B3" w:rsidR="006647B3" w:rsidRPr="00303796">
      <w:pPr>
        <w:jc w:val="both"/>
      </w:pPr>
      <w:r w:rsidRPr="00303796">
        <w:t xml:space="preserve">prodane </w:t>
      </w:r>
      <w:r w:rsidR="006A23E1">
        <w:t xml:space="preserve">AMEC RIJEKATEKSTIL društvo s ograničenom odgovornošću za trgovinu i usluge, turistička agencija Rijeka (Grad Rijeka), Jadranski trg 4, OIB: 67641553147 </w:t>
      </w:r>
      <w:r w:rsidR="0092394D">
        <w:t xml:space="preserve">kao najpovoljnijem kupcu, na ročištu za usmenu javnu dražbu radi prodaje nekretnine, održane pri ovom sudu dana </w:t>
      </w:r>
      <w:r w:rsidR="006A23E1" w:rsidRPr="00BC5998">
        <w:t>11. listopada 2017</w:t>
      </w:r>
      <w:r w:rsidR="0092394D">
        <w:t xml:space="preserve">. </w:t>
      </w:r>
      <w:r w:rsidR="00A332B3" w:rsidRPr="00303796">
        <w:t xml:space="preserve">za iznos od </w:t>
      </w:r>
      <w:r w:rsidR="006647B3" w:rsidRPr="00BC5998">
        <w:t xml:space="preserve">778.305,05 </w:t>
      </w:r>
      <w:r w:rsidR="00391D18" w:rsidRPr="003362CF">
        <w:t xml:space="preserve">kn </w:t>
      </w:r>
      <w:r w:rsidR="006647B3">
        <w:t>u cijelosti se predaje</w:t>
      </w:r>
      <w:r w:rsidR="00EE04C4" w:rsidRPr="00303796">
        <w:t xml:space="preserve"> dužnik</w:t>
      </w:r>
      <w:r w:rsidR="006647B3">
        <w:t>u</w:t>
      </w:r>
      <w:r w:rsidR="00EE04C4" w:rsidRPr="00303796">
        <w:t xml:space="preserve">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6647B3">
        <w:rPr>
          <w:rStyle w:val="tabletextfield"/>
        </w:rPr>
        <w:t xml:space="preserve"> budući da prodana nekretnina nije opterećena razlučnim pravom.</w:t>
      </w:r>
    </w:p>
    <w:p w:rsidRDefault="00EE04C4" w:rsidP="006647B3" w:rsidR="00EE04C4" w:rsidRPr="00303796">
      <w:pPr>
        <w:ind w:left="360"/>
        <w:jc w:val="both"/>
      </w:pPr>
    </w:p>
    <w:p w:rsidRDefault="00911B56" w:rsidP="006F1631" w:rsidR="006F1631" w:rsidRPr="00303796">
      <w:pPr>
        <w:jc w:val="both"/>
      </w:pPr>
      <w:r w:rsidRPr="00303796">
        <w:t>III</w:t>
      </w:r>
      <w:r w:rsidR="006F1631" w:rsidRPr="00303796">
        <w:t xml:space="preserve">. Nalaže se računovodstvu ovog suda da po pravomoćnosti ovog rješenja iznos od </w:t>
      </w:r>
      <w:r w:rsidR="006647B3" w:rsidRPr="00BC5998">
        <w:t xml:space="preserve">778.305,05 </w:t>
      </w:r>
      <w:r w:rsidR="006647B3" w:rsidRPr="003362CF">
        <w:t>kn</w:t>
      </w:r>
      <w:r w:rsidR="00243E87">
        <w:t xml:space="preserve"> (uplate iznosa od 239.322,01 kn dana 6. listopada 2017. i iznosa od 538.983,04 kn dana 12. prosinca 2017.)</w:t>
      </w:r>
      <w:r w:rsidR="006647B3" w:rsidRPr="003362CF">
        <w:t xml:space="preserve"> </w:t>
      </w:r>
      <w:r w:rsidR="00391D18">
        <w:t>plaćene</w:t>
      </w:r>
      <w:r w:rsidR="006F1631" w:rsidRPr="00303796">
        <w:t xml:space="preserve"> kupovnine za nekretninu označenu u točki I. izreke ovog rješenja 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</w:t>
      </w:r>
      <w:r w:rsidR="00391D18">
        <w:rPr>
          <w:rStyle w:val="tabletextfield"/>
        </w:rPr>
        <w:t>n</w:t>
      </w:r>
      <w:r w:rsidRPr="00303796">
        <w:rPr>
          <w:rStyle w:val="tabletextfield"/>
        </w:rPr>
        <w:t>e banke Zagreb d.d. Zagreb</w:t>
      </w:r>
      <w:r w:rsidR="006F1631" w:rsidRPr="00303796">
        <w:rPr>
          <w:rStyle w:val="tabletextfield"/>
        </w:rPr>
        <w:t>.</w:t>
      </w:r>
    </w:p>
    <w:p w:rsidRDefault="00040951" w:rsidP="00040951" w:rsidR="0004095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t>Obrazloženje</w:t>
      </w:r>
    </w:p>
    <w:p w:rsidRDefault="00E860AC" w:rsidP="00FE0033" w:rsidR="00E860AC" w:rsidRPr="00303796">
      <w:pPr>
        <w:jc w:val="both"/>
      </w:pPr>
      <w:r w:rsidRPr="00303796">
        <w:tab/>
      </w:r>
      <w:r w:rsidR="00585BA3" w:rsidRPr="00303796">
        <w:tab/>
      </w:r>
      <w:r w:rsidRPr="00303796">
        <w:t>U ovome je stečajnom postupku provedena sudska prodaja usmenom 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FE0033" w:rsidRPr="003362CF">
        <w:t xml:space="preserve">zemljišnim knjigama </w:t>
      </w:r>
      <w:r w:rsidR="00FE0033" w:rsidRPr="003362CF">
        <w:rPr>
          <w:noProof/>
        </w:rPr>
        <w:t xml:space="preserve">zemljišnoknjižnog odjela Rijeka </w:t>
      </w:r>
      <w:r w:rsidR="00243E87">
        <w:rPr>
          <w:noProof/>
        </w:rPr>
        <w:t>Općinskog suda u Rijeci k.č.br. 1138/33 u naravi pašnjak, površine 14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1138/37 u naravi pašnjak, površine 16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1496/5 u naravi radna zona, površine 3.253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1496/6 u naravi radna zona i šuma, površine 25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1496/11 u naravi radna zona i šuma, površine 541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1496/21 u naravi radna zona, površine 60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 xml:space="preserve">, </w:t>
      </w:r>
      <w:r w:rsidR="00243E87">
        <w:rPr>
          <w:noProof/>
        </w:rPr>
        <w:lastRenderedPageBreak/>
        <w:t>k.č.br. 1496/22 u naravi radna zona, površine 16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1496/23 u naravi radna zona, površine 7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1496/24 u naravi radna zona, površine 44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1496/25 u naravi radna zona i šuma, površine 1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1496/26 u naravi radna zona i šuma, površine 554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1496/27 u naravi radna zona i šuma, površine 598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1496/28 u naravi radna zona, površine 556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1496/29 u naravi radna zona, površine 495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k.č.br. 1496/30 u naravi šuma, površine 14 m</w:t>
      </w:r>
      <w:r w:rsidR="00243E87">
        <w:rPr>
          <w:noProof/>
          <w:vertAlign w:val="superscript"/>
        </w:rPr>
        <w:t>2</w:t>
      </w:r>
      <w:r w:rsidR="00243E87">
        <w:rPr>
          <w:noProof/>
        </w:rPr>
        <w:t>, z.k.ul.br. 1072 K.O. Srdoči</w:t>
      </w:r>
      <w:r w:rsidRPr="00303796">
        <w:t>.</w:t>
      </w: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r w:rsidR="00243E87">
        <w:t xml:space="preserve">AMEC RIJEKATEKSTIL društvo s ograničenom odgovornošću za trgovinu i usluge, turistička agencija Rijeka (Grad Rijeka), Jadranski trg 4, OIB: 67641553147 </w:t>
      </w:r>
      <w:r w:rsidR="00FE0033" w:rsidRPr="003362CF">
        <w:t xml:space="preserve">uplatio kupovninu   u iznosu od  </w:t>
      </w:r>
      <w:r w:rsidR="00243E87" w:rsidRPr="00BC5998">
        <w:t xml:space="preserve">778.305,05 </w:t>
      </w:r>
      <w:r w:rsidR="00FE0033" w:rsidRPr="003362CF">
        <w:t>kn na žiro</w:t>
      </w:r>
      <w:r w:rsidR="00FE0033">
        <w:t>-</w:t>
      </w:r>
      <w:r w:rsidR="00FE0033" w:rsidRPr="003362CF">
        <w:t>račun ovog suda,</w:t>
      </w:r>
      <w:r w:rsidR="00911B56" w:rsidRPr="00303796">
        <w:t xml:space="preserve">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>dotičnom kupcu</w:t>
      </w:r>
      <w:r w:rsidR="00243E87">
        <w:t xml:space="preserve"> pravomoćno</w:t>
      </w:r>
      <w:r w:rsidRPr="00303796">
        <w:t xml:space="preserve">, sud je odredio ročište za razdiobu kupovnine. </w:t>
      </w:r>
    </w:p>
    <w:p w:rsidRDefault="00E67745" w:rsidP="00243E87" w:rsidR="00E00E27" w:rsidRPr="00303796">
      <w:pPr>
        <w:jc w:val="both"/>
      </w:pPr>
      <w:r w:rsidRPr="00303796">
        <w:tab/>
      </w: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 xml:space="preserve">prije ove prodaje </w:t>
      </w:r>
      <w:r w:rsidR="00243E87">
        <w:t xml:space="preserve">nije </w:t>
      </w:r>
      <w:r w:rsidR="00006F0F" w:rsidRPr="00303796">
        <w:t>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</w:t>
      </w:r>
      <w:r w:rsidR="00FE0033" w:rsidRPr="003362CF">
        <w:rPr>
          <w:noProof/>
        </w:rPr>
        <w:t xml:space="preserve">prava zaloga </w:t>
      </w:r>
      <w:r w:rsidR="00243E87">
        <w:rPr>
          <w:noProof/>
        </w:rPr>
        <w:t>pa je stoga riješeno kao u izreci ovog rješenja</w:t>
      </w:r>
      <w:r w:rsidR="00E00E27" w:rsidRPr="00303796">
        <w:t>.</w:t>
      </w:r>
    </w:p>
    <w:p w:rsidRDefault="00372299" w:rsidP="00DD090C" w:rsidR="00372299" w:rsidRPr="00303796">
      <w:pPr>
        <w:ind w:firstLine="1440"/>
        <w:jc w:val="both"/>
      </w:pP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243E87">
        <w:t>16. ožujka 2018</w:t>
      </w:r>
      <w:r w:rsidRPr="00303796">
        <w:t>.</w:t>
      </w: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926" w:rsidR="00745926">
      <w:r>
        <w:separator/>
      </w:r>
    </w:p>
  </w:endnote>
  <w:endnote w:id="0" w:type="continuationSeparator">
    <w:p w:rsidRDefault="00745926" w:rsidR="0074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A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926" w:rsidR="00745926">
      <w:r>
        <w:separator/>
      </w:r>
    </w:p>
  </w:footnote>
  <w:footnote w:id="0" w:type="continuationSeparator">
    <w:p w:rsidRDefault="00745926" w:rsidR="00745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813BE3">
      <w:t>-1622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95ABF"/>
    <w:rsid w:val="001E562B"/>
    <w:rsid w:val="001E75E4"/>
    <w:rsid w:val="00243E87"/>
    <w:rsid w:val="00247B5D"/>
    <w:rsid w:val="0025474D"/>
    <w:rsid w:val="0025491E"/>
    <w:rsid w:val="00255920"/>
    <w:rsid w:val="002918CA"/>
    <w:rsid w:val="002B1B1C"/>
    <w:rsid w:val="00303796"/>
    <w:rsid w:val="00331CD1"/>
    <w:rsid w:val="00341E6A"/>
    <w:rsid w:val="00372299"/>
    <w:rsid w:val="00377CA2"/>
    <w:rsid w:val="00385E9D"/>
    <w:rsid w:val="00386584"/>
    <w:rsid w:val="00391D18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2C7B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47B3"/>
    <w:rsid w:val="00666C1D"/>
    <w:rsid w:val="00694A3A"/>
    <w:rsid w:val="006A23E1"/>
    <w:rsid w:val="006B7DA8"/>
    <w:rsid w:val="006D2FE2"/>
    <w:rsid w:val="006F1631"/>
    <w:rsid w:val="00730F91"/>
    <w:rsid w:val="00745926"/>
    <w:rsid w:val="00747EB9"/>
    <w:rsid w:val="007970BF"/>
    <w:rsid w:val="007A332D"/>
    <w:rsid w:val="007C5B70"/>
    <w:rsid w:val="007D33A9"/>
    <w:rsid w:val="007D6ED5"/>
    <w:rsid w:val="007E4A33"/>
    <w:rsid w:val="00813BE3"/>
    <w:rsid w:val="00817DA4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43F49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7B73"/>
    <w:rsid w:val="00B61B59"/>
    <w:rsid w:val="00BA19C7"/>
    <w:rsid w:val="00BE75FB"/>
    <w:rsid w:val="00BF7FF3"/>
    <w:rsid w:val="00C246DD"/>
    <w:rsid w:val="00C336F8"/>
    <w:rsid w:val="00C41A2B"/>
    <w:rsid w:val="00C97409"/>
    <w:rsid w:val="00CB43E0"/>
    <w:rsid w:val="00CE2BCE"/>
    <w:rsid w:val="00D61FDE"/>
    <w:rsid w:val="00D736D5"/>
    <w:rsid w:val="00D81DA2"/>
    <w:rsid w:val="00DC1A05"/>
    <w:rsid w:val="00DC1B59"/>
    <w:rsid w:val="00DD090C"/>
    <w:rsid w:val="00DD2C6B"/>
    <w:rsid w:val="00DF7A9B"/>
    <w:rsid w:val="00E00E27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3B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3BE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3B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3BE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St-160/2010-1622</izvorni_sadrzaj>
    <derivirana_varijabla naziv="DomainObject.Oznaka_1">St-160/2010-1622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St-160/2010-1622</izvorni_sadrzaj>
    <derivirana_varijabla naziv="DomainObject.PoslovniBrojDokumenta_1">St-160/2010-1622</derivirana_varijabla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3437</properties:Characters>
  <properties:Lines>72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2018-03-16T14:12:00Z</dcterms:created>
  <dc:creator>vjelenovic</dc:creator>
  <cp:lastModifiedBy>Danijela Fumić</cp:lastModifiedBy>
  <cp:lastPrinted>2009-11-18T07:12:00Z</cp:lastPrinted>
  <dcterms:modified xmlns:xsi="http://www.w3.org/2001/XMLSchema-instance" xsi:type="dcterms:W3CDTF">2018-03-16T14:13:00Z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St-160/2010-1622 / Odluka - Rješenje - dioba (160 10 razdioba kupovnine amec I.docx)</vt:lpwstr>
  </prop:property>
  <prop:property name="CC_coloring" pid="5" fmtid="{D5CDD505-2E9C-101B-9397-08002B2CF9AE}">
    <vt:bool>false</vt:bool>
  </prop:property>
</prop:Properties>
</file>