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2063" w14:paraId="6e32063" w:rsidRDefault="00791ECE" w:rsidP="00791ECE" w:rsidR="00791ECE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6C694E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</w:rPr>
      </w:pPr>
    </w:p>
    <w:p w:rsidRDefault="00791ECE" w:rsidP="00F41EB8" w:rsidR="00791EC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CC52BF">
        <w:rPr>
          <w:rFonts w:hAnsi="Times New Roman" w:ascii="Times New Roman"/>
        </w:rPr>
        <w:t xml:space="preserve">m i povezanim društvima, dana 1. ožujka </w:t>
      </w:r>
      <w:r w:rsidR="00B7775F" w:rsidRPr="00F41EB8">
        <w:rPr>
          <w:rFonts w:hAnsi="Times New Roman" w:ascii="Times New Roman"/>
        </w:rPr>
        <w:t>2019</w:t>
      </w:r>
      <w:r w:rsidRPr="00F41EB8">
        <w:rPr>
          <w:rFonts w:hAnsi="Times New Roman" w:ascii="Times New Roman"/>
        </w:rPr>
        <w:t>.</w:t>
      </w:r>
      <w:r w:rsidRPr="006C694E">
        <w:rPr>
          <w:rFonts w:hAnsi="Times New Roman" w:ascii="Times New Roman"/>
        </w:rPr>
        <w:t xml:space="preserve"> godine</w:t>
      </w:r>
    </w:p>
    <w:p w:rsidRDefault="00791ECE" w:rsidP="00F41EB8" w:rsidR="00791ECE" w:rsidRPr="006C694E">
      <w:pPr>
        <w:shd w:themeFill="background1" w:fill="FFFFFF" w:color="auto" w:val="clear"/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A65F30" w:rsidP="00791ECE" w:rsidR="00791ECE" w:rsidRPr="006C6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p w:rsidRDefault="00E6086B" w:rsidP="00E6086B" w:rsidR="00057544" w:rsidRPr="00B777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>
        <w:rPr>
          <w:rFonts w:hAnsi="Times New Roman" w:ascii="Times New Roman"/>
        </w:rPr>
        <w:tab/>
      </w:r>
      <w:r w:rsidR="00057544" w:rsidRPr="00C0421A">
        <w:rPr>
          <w:rFonts w:hAnsi="Times New Roman" w:ascii="Times New Roman"/>
        </w:rPr>
        <w:t xml:space="preserve">Ispravlja se rješenje ovog suda </w:t>
      </w:r>
      <w:r w:rsidR="00A65F30">
        <w:rPr>
          <w:rFonts w:hAnsi="Times New Roman" w:ascii="Times New Roman"/>
        </w:rPr>
        <w:t>poslovni broj</w:t>
      </w:r>
      <w:r w:rsidR="00A65F30" w:rsidRPr="00A65F30">
        <w:rPr>
          <w:rFonts w:hAnsi="Times New Roman" w:ascii="Times New Roman"/>
        </w:rPr>
        <w:t xml:space="preserve"> St-1138/2017-1855</w:t>
      </w:r>
      <w:r>
        <w:rPr>
          <w:rFonts w:hAnsi="Times New Roman" w:ascii="Times New Roman"/>
        </w:rPr>
        <w:t xml:space="preserve"> od 15. siječnja 2018. </w:t>
      </w:r>
      <w:r w:rsidR="00057544" w:rsidRPr="00C0421A">
        <w:rPr>
          <w:rFonts w:hAnsi="Times New Roman" w:ascii="Times New Roman"/>
        </w:rPr>
        <w:t>u izreci, u dijelu odnosećem na potraživanje vjerovnika</w:t>
      </w:r>
      <w:r w:rsidR="00B7775F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>BNP PARIBAS, 16 Boulevard des Italiens, 75009 Par</w:t>
      </w:r>
      <w:r>
        <w:rPr>
          <w:rFonts w:hAnsi="Times New Roman" w:ascii="Times New Roman"/>
        </w:rPr>
        <w:t xml:space="preserve">iz, Francuska, OIB: 20264346034, </w:t>
      </w:r>
      <w:r w:rsidR="00057544" w:rsidRPr="00C0421A">
        <w:rPr>
          <w:rFonts w:hAnsi="Times New Roman" w:ascii="Times New Roman"/>
        </w:rPr>
        <w:t xml:space="preserve">osporeno od strane osporavatelja AGRAM INVEST d.d. Zagreb, Ulica grada Vukovara 74, OIB: 19330941681, </w:t>
      </w:r>
      <w:r w:rsidRPr="00E6086B">
        <w:rPr>
          <w:rFonts w:hAnsi="Times New Roman" w:ascii="Times New Roman"/>
        </w:rPr>
        <w:t>EUROHERC OSIGURANJE d.d.</w:t>
      </w:r>
      <w:r>
        <w:rPr>
          <w:rFonts w:hAnsi="Times New Roman" w:ascii="Times New Roman"/>
        </w:rPr>
        <w:t xml:space="preserve">, </w:t>
      </w:r>
      <w:r w:rsidRPr="00E6086B">
        <w:rPr>
          <w:rFonts w:hAnsi="Times New Roman" w:ascii="Times New Roman"/>
        </w:rPr>
        <w:t xml:space="preserve">Zagreb, Ulica grada Vukovara </w:t>
      </w:r>
      <w:r>
        <w:rPr>
          <w:rFonts w:hAnsi="Times New Roman" w:ascii="Times New Roman"/>
        </w:rPr>
        <w:t>282</w:t>
      </w:r>
      <w:r w:rsidRPr="00E6086B">
        <w:rPr>
          <w:rFonts w:hAnsi="Times New Roman" w:ascii="Times New Roman"/>
        </w:rPr>
        <w:t>, OIB</w:t>
      </w:r>
      <w:r>
        <w:rPr>
          <w:rFonts w:hAnsi="Times New Roman" w:ascii="Times New Roman"/>
        </w:rPr>
        <w:t xml:space="preserve">: 22694857747, AGROLAGUNA d.d., Poreč, Mate Vlašića 34, OIB: 84196188473 </w:t>
      </w:r>
      <w:r w:rsidR="00057544" w:rsidRPr="00C0421A">
        <w:rPr>
          <w:rFonts w:hAnsi="Times New Roman" w:ascii="Times New Roman"/>
        </w:rPr>
        <w:t>tako da se navodi da je utvrđena novčana tražbina vjerovnika</w:t>
      </w:r>
      <w:r w:rsidR="00B7775F" w:rsidRPr="00B7775F">
        <w:t xml:space="preserve"> </w:t>
      </w:r>
      <w:r w:rsidRPr="00E6086B">
        <w:rPr>
          <w:rFonts w:hAnsi="Times New Roman" w:ascii="Times New Roman"/>
        </w:rPr>
        <w:t>BNP PARIBAS, 16 Boulevard des Italiens, 75009 Pariz, Francuska, OIB: 20264346034</w:t>
      </w:r>
      <w:r w:rsidR="00957659" w:rsidRPr="00957659"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s osnova jamstva prema društvima AGROKOR - TRGOVINA d.o.o.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</w:t>
      </w:r>
      <w:r w:rsidR="00B7775F">
        <w:rPr>
          <w:rFonts w:hAnsi="Times New Roman" w:ascii="Times New Roman"/>
        </w:rPr>
        <w:t xml:space="preserve">una, BELJE d.d. Darda u iznosu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JAMNICA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KONZUM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LEDO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PIK-VINKOVCI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kuna, VUKOVARSKI POLJOPRIVREDNO INDUSTRIJSKI KOMBINAT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 xml:space="preserve">kuna i ZVIJEZDA d.d. u iznosu od </w:t>
      </w:r>
      <w:r w:rsidRPr="00E6086B">
        <w:rPr>
          <w:rFonts w:hAnsi="Times New Roman" w:ascii="Times New Roman"/>
        </w:rPr>
        <w:t>376.905.260,70</w:t>
      </w:r>
      <w:r>
        <w:rPr>
          <w:rFonts w:hAnsi="Times New Roman" w:ascii="Times New Roman"/>
        </w:rPr>
        <w:t xml:space="preserve"> </w:t>
      </w:r>
      <w:r w:rsidR="00057544" w:rsidRPr="00C0421A">
        <w:rPr>
          <w:rFonts w:hAnsi="Times New Roman" w:ascii="Times New Roman"/>
        </w:rPr>
        <w:t>kuna, temeljem pravomoćne presude ovog suda poslovni broj P-</w:t>
      </w:r>
      <w:r>
        <w:rPr>
          <w:rFonts w:hAnsi="Times New Roman" w:ascii="Times New Roman"/>
        </w:rPr>
        <w:t>1397</w:t>
      </w:r>
      <w:r w:rsidR="00B7775F">
        <w:rPr>
          <w:rFonts w:hAnsi="Times New Roman" w:ascii="Times New Roman"/>
        </w:rPr>
        <w:t xml:space="preserve">/18 od </w:t>
      </w:r>
      <w:r>
        <w:rPr>
          <w:rFonts w:hAnsi="Times New Roman" w:ascii="Times New Roman"/>
        </w:rPr>
        <w:t>16</w:t>
      </w:r>
      <w:r w:rsidR="00057544" w:rsidRPr="00C0421A">
        <w:rPr>
          <w:rFonts w:hAnsi="Times New Roman" w:ascii="Times New Roman"/>
        </w:rPr>
        <w:t xml:space="preserve">. </w:t>
      </w:r>
      <w:r w:rsidR="00B7775F">
        <w:rPr>
          <w:rFonts w:hAnsi="Times New Roman" w:ascii="Times New Roman"/>
        </w:rPr>
        <w:t>siječnja 2019</w:t>
      </w:r>
      <w:r w:rsidR="00057544" w:rsidRPr="00C0421A">
        <w:rPr>
          <w:rFonts w:hAnsi="Times New Roman" w:ascii="Times New Roman"/>
        </w:rPr>
        <w:t xml:space="preserve">., te se stoga taj vjerovnik umjesto u točci V izreke rješenja pod rednim brojem tablica </w:t>
      </w:r>
      <w:r>
        <w:rPr>
          <w:rFonts w:hAnsi="Times New Roman" w:ascii="Times New Roman"/>
        </w:rPr>
        <w:t>55</w:t>
      </w:r>
      <w:r w:rsidR="00057544" w:rsidRPr="00C0421A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057544" w:rsidP="00057544" w:rsidR="00057544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4E663F" w:rsidR="00E6086B" w:rsidRPr="00E6086B">
        <w:trPr>
          <w:trHeight w:val="456"/>
        </w:trPr>
        <w:tc>
          <w:tcPr>
            <w:tcW w:type="pct" w:w="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4E663F" w:rsidR="00E6086B" w:rsidRPr="00E6086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4E663F" w:rsidR="00E6086B" w:rsidRPr="00E6086B">
        <w:trPr>
          <w:trHeight w:val="768"/>
        </w:trPr>
        <w:tc>
          <w:tcPr>
            <w:tcW w:type="pct" w:w="13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55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BNP PARIBAS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20264346034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16 BOULEVARD DES ITALIENS 75009 PARIZ ,  FRANCUSKA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376.905.260,70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4E663F" w:rsidR="00E6086B" w:rsidRPr="00E6086B">
        <w:trPr>
          <w:trHeight w:val="38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4E663F" w:rsidR="00E6086B" w:rsidRPr="00E6086B">
        <w:trPr>
          <w:trHeight w:val="264"/>
        </w:trPr>
        <w:tc>
          <w:tcPr>
            <w:tcW w:type="pct" w:w="1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</w:tbl>
    <w:p w:rsidRDefault="00057544" w:rsidP="00057544" w:rsidR="00057544">
      <w:pPr>
        <w:jc w:val="both"/>
        <w:rPr>
          <w:rFonts w:hAnsi="Times New Roman" w:ascii="Times New Roman"/>
        </w:rPr>
      </w:pPr>
    </w:p>
    <w:p w:rsidRDefault="00E6086B" w:rsidP="00057544" w:rsidR="00B777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E6086B">
        <w:rPr>
          <w:rFonts w:hAnsi="Times New Roman" w:ascii="Times New Roman"/>
        </w:rPr>
        <w:t>I.</w:t>
      </w:r>
      <w:r w:rsidRPr="00E6086B">
        <w:rPr>
          <w:rFonts w:hAnsi="Times New Roman" w:ascii="Times New Roman"/>
        </w:rPr>
        <w:tab/>
        <w:t xml:space="preserve">Ispravlja se rješenje ovog suda poslovni broj St-1138/2017-1855 od 15. siječnja 2018. u izreci, u dijelu odnosećem na potraživanje vjerovnika CREDIT SUISSE AG, LONDON BRANCH, One Cabot Square, London E14 4QJ, Ujedinjeno Kraljevstvo, OIB: 94801342265,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CREDIT SUISSE AG, LONDON BRANCH, One Cabot Square, London E14 4QJ, Ujedinjeno Kraljevstvo, OIB: 94801342265 s osnova jamstva prema društvima AGROKOR - TRGOVINA d.o.o. u iznosu od 376.905.260,70 kuna, BELJE d.d. Darda u iznosu 376.905.260,70 kuna, JAMNICA d.d. u iznosu od 376.905.260,70 kuna, KONZUM d.d. u iznosu od 376.905.260,70 kuna, LEDO d.d. u iznosu od 376.905.260,70 kuna, PIK-VINKOVCI d.d. u iznosu od 376.905.260,70 kuna, VUKOVARSKI POLJOPRIVREDNO INDUSTRIJSKI KOMBINAT d.d. u iznosu od 376.905.260,70 kuna i ZVIJEZDA d.d. u iznosu od 376.905.260,70 kuna, temeljem pravomoćne presude ovog suda poslovni broj P-1397/18 od 16. siječnja 2019., te se stoga taj vjerovnik umjesto u točci V izreke rješenja pod rednim brojem tablica </w:t>
      </w:r>
      <w:r>
        <w:rPr>
          <w:rFonts w:hAnsi="Times New Roman" w:ascii="Times New Roman"/>
        </w:rPr>
        <w:t>73</w:t>
      </w:r>
      <w:r w:rsidRPr="00E6086B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B7775F" w:rsidP="00057544" w:rsidR="00B7775F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B174B5" w:rsidR="00E6086B" w:rsidRPr="00E6086B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B174B5" w:rsidR="00E6086B" w:rsidRPr="00E6086B">
        <w:trPr>
          <w:trHeight w:val="768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 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73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CREDIT SUISSE AG,LONDON BRANCH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94801342265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ONE CABOT SQUARE , LONDON , UK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376.905.260,70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B174B5" w:rsidR="00E6086B" w:rsidRPr="00E6086B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B174B5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</w:tbl>
    <w:p w:rsidRDefault="00E6086B" w:rsidP="00057544" w:rsidR="00E6086B">
      <w:pPr>
        <w:jc w:val="both"/>
        <w:rPr>
          <w:rFonts w:hAnsi="Times New Roman" w:ascii="Times New Roman"/>
        </w:rPr>
      </w:pPr>
    </w:p>
    <w:p w:rsidRDefault="00E6086B" w:rsidP="00057544" w:rsidR="00E6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E6086B">
        <w:rPr>
          <w:rFonts w:hAnsi="Times New Roman" w:ascii="Times New Roman"/>
        </w:rPr>
        <w:t>II.</w:t>
      </w:r>
      <w:r w:rsidRPr="00E6086B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J.P. MORGAN SECURITIES PLC, 25 Bank Street, Canary Wharf, London E14 5JP, Ujedinjeno Kraljevstvo, OIB: 95241838477,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J.P. MORGAN SECURITIES PLC, 25 Bank Street, Canary Wharf, London E14 5JP, Ujedinjeno Kraljevstvo, OIB: 95241838477</w:t>
      </w:r>
      <w:r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s osnova jamstva prema društvima AGROKOR - TRGOVINA d.o.o.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BELJE d.d. Darda u iznosu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JAMNICA d.d.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KONZUM d.d.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LEDO d.d. u iznosu od </w:t>
      </w:r>
      <w:r w:rsidR="00FF36D3" w:rsidRPr="00FF36D3">
        <w:rPr>
          <w:rFonts w:hAnsi="Times New Roman" w:ascii="Times New Roman"/>
        </w:rPr>
        <w:t>283.380.285,45</w:t>
      </w:r>
      <w:r w:rsidRPr="00E6086B">
        <w:rPr>
          <w:rFonts w:hAnsi="Times New Roman" w:ascii="Times New Roman"/>
        </w:rPr>
        <w:t xml:space="preserve"> kuna, PIK-VINKOVCI d.d.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VUKOVARSKI POLJOPRIVREDNO INDUSTRIJSKI KOMBINAT d.d.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 i ZVIJEZDA d.d. u iznosu od </w:t>
      </w:r>
      <w:r w:rsidR="00FF36D3" w:rsidRPr="00FF36D3">
        <w:rPr>
          <w:rFonts w:hAnsi="Times New Roman" w:ascii="Times New Roman"/>
        </w:rPr>
        <w:t>283.380.285,45</w:t>
      </w:r>
      <w:r w:rsidR="00FF36D3">
        <w:rPr>
          <w:rFonts w:hAnsi="Times New Roman" w:ascii="Times New Roman"/>
        </w:rPr>
        <w:t xml:space="preserve"> </w:t>
      </w:r>
      <w:r w:rsidRPr="00E6086B">
        <w:rPr>
          <w:rFonts w:hAnsi="Times New Roman" w:ascii="Times New Roman"/>
        </w:rPr>
        <w:t xml:space="preserve">kuna, temeljem pravomoćne presude ovog suda poslovni broj P-1397/18 od 16. siječnja 2019., te se stoga taj vjerovnik umjesto u točci V izreke rješenja pod rednim brojem tablica </w:t>
      </w:r>
      <w:r w:rsidR="00FF36D3">
        <w:rPr>
          <w:rFonts w:hAnsi="Times New Roman" w:ascii="Times New Roman"/>
        </w:rPr>
        <w:t>146</w:t>
      </w:r>
      <w:r w:rsidRPr="00E6086B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E6086B" w:rsidP="00057544" w:rsidR="00E6086B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2"/>
        <w:gridCol w:w="1153"/>
        <w:gridCol w:w="1153"/>
        <w:gridCol w:w="986"/>
        <w:gridCol w:w="1516"/>
        <w:gridCol w:w="1386"/>
        <w:gridCol w:w="1091"/>
        <w:gridCol w:w="1750"/>
      </w:tblGrid>
      <w:tr w:rsidTr="00354FD3" w:rsidR="00E6086B" w:rsidRPr="00E6086B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E6086B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146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J.P.MORGAN SECURITIES PLC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95241838477</w:t>
            </w:r>
          </w:p>
        </w:tc>
        <w:tc>
          <w:tcPr>
            <w:tcW w:type="pct" w:w="81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25 BANK STREET ,  CANARY WHARF ,  LONDON ,  UK</w:t>
            </w:r>
          </w:p>
        </w:tc>
        <w:tc>
          <w:tcPr>
            <w:tcW w:type="pct" w:w="7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8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283.380.285,45</w:t>
            </w: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354FD3" w:rsidR="00E6086B" w:rsidRPr="00E6086B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354FD3" w:rsidR="00E6086B" w:rsidRPr="00E6086B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354FD3" w:rsidR="00E6086B" w:rsidRPr="00E6086B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1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8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086B" w:rsidP="00E6086B" w:rsidR="00E6086B" w:rsidRPr="00E6086B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E6086B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E6086B" w:rsidP="00057544" w:rsidR="00E6086B">
      <w:pPr>
        <w:jc w:val="both"/>
        <w:rPr>
          <w:rFonts w:hAnsi="Times New Roman" w:ascii="Times New Roman"/>
        </w:rPr>
      </w:pPr>
    </w:p>
    <w:p w:rsidRDefault="00FF36D3" w:rsidP="00057544" w:rsidR="00E6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Pr="00FF36D3">
        <w:rPr>
          <w:rFonts w:hAnsi="Times New Roman" w:ascii="Times New Roman"/>
        </w:rPr>
        <w:t>.</w:t>
      </w:r>
      <w:r w:rsidRPr="00FF36D3">
        <w:rPr>
          <w:rFonts w:hAnsi="Times New Roman" w:ascii="Times New Roman"/>
        </w:rPr>
        <w:tab/>
        <w:t>Ispravlja se rješenje ovog suda poslovni broj St-1138/2017-1855 od 15. siječnja 2018. u izreci, u dijelu odnosećem na potraživanje vjerovnika MONARCH MASTER FUNDING 2 (LUXEMBOURG) S.À.R.L., 9, Allée Scheffer, L-2520 Luxembourg, Veliko Vojvodstvo Luxembourg, OIB: 58306027326, osporeno od strane osporavatelja AGRAM INVEST d.d. Zagreb, Ulica grada Vukovara 74, OIB: 19330941681, EUROHERC OSIGURANJE d.d., Zagreb, Ulica grada Vukovara 282, OIB: 22694857747, AGROLAGUNA d.d., Poreč, Mate Vlašića 34, OIB: 84196188473 tako da se navodi da je utvrđena novčana tražbina vjerovnika MONARCH MASTER FUNDING 2 (LUXEMBOURG) S.À.R.L., 9, Allée Scheffer, L-2520 Luxembourg, Veliko Vojvodstvo Luxembourg, OIB: 58306027326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s osnova jamstva prema društvima AGROKOR - TRGOVINA d.o.o.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BELJE d.d. Darda u iznosu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JAMNICA d.d.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KONZUM d.d.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LEDO d.d.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PIK-VINKOVCI d.d.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VUKOVARSKI POLJOPRIVREDNO INDUSTRIJSKI KOMBINAT d.d. u iznosu od 94.239.302,94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 xml:space="preserve">kuna i ZVIJEZDA d.d. u iznosu od 94.239.302,94 kuna, temeljem pravomoćne presude ovog suda poslovni broj P-1397/18 od 16. siječnja 2019., te se stoga taj vjerovnik umjesto u točci V izreke rješenja pod rednim brojem tablica </w:t>
      </w:r>
      <w:r>
        <w:rPr>
          <w:rFonts w:hAnsi="Times New Roman" w:ascii="Times New Roman"/>
        </w:rPr>
        <w:t>192</w:t>
      </w:r>
      <w:r w:rsidRPr="00FF36D3">
        <w:rPr>
          <w:rFonts w:hAnsi="Times New Roman" w:ascii="Times New Roman"/>
        </w:rPr>
        <w:t xml:space="preserve"> uvrštava kao vjerovnik drugog višeg isplatnog reda pod točku I izreke rješenja kako slijedi:</w:t>
      </w:r>
    </w:p>
    <w:p w:rsidRDefault="00FF36D3" w:rsidP="00057544" w:rsidR="00FF36D3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0"/>
        <w:gridCol w:w="1178"/>
        <w:gridCol w:w="1166"/>
        <w:gridCol w:w="986"/>
        <w:gridCol w:w="1529"/>
        <w:gridCol w:w="1399"/>
        <w:gridCol w:w="1022"/>
        <w:gridCol w:w="1757"/>
      </w:tblGrid>
      <w:tr w:rsidTr="00D90C6E" w:rsidR="00FF36D3" w:rsidRPr="00FF36D3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192</w:t>
            </w:r>
          </w:p>
        </w:tc>
        <w:tc>
          <w:tcPr>
            <w:tcW w:type="pct" w:w="6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MONARCH MASTER FUNDING 2, S.A.R.L.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58306027326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9 ,  ALLEE SCHEFFER ,  L-2520 LUXEMBOURG</w:t>
            </w:r>
          </w:p>
        </w:tc>
        <w:tc>
          <w:tcPr>
            <w:tcW w:type="pct" w:w="7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94.239.302,94</w:t>
            </w: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D90C6E" w:rsidR="00FF36D3" w:rsidRPr="00FF36D3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D90C6E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D90C6E" w:rsidR="00FF36D3" w:rsidRPr="00FF36D3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</w:tbl>
    <w:p w:rsidRDefault="00FF36D3" w:rsidP="00057544" w:rsidR="00FF36D3">
      <w:pPr>
        <w:jc w:val="both"/>
        <w:rPr>
          <w:rFonts w:hAnsi="Times New Roman" w:ascii="Times New Roman"/>
        </w:rPr>
      </w:pPr>
    </w:p>
    <w:p w:rsidRDefault="00FF36D3" w:rsidP="00057544" w:rsidR="00FF36D3">
      <w:pPr>
        <w:jc w:val="both"/>
        <w:rPr>
          <w:rFonts w:hAnsi="Times New Roman" w:ascii="Times New Roman"/>
        </w:rPr>
      </w:pPr>
      <w:r w:rsidRPr="00FF36D3">
        <w:rPr>
          <w:rFonts w:hAnsi="Times New Roman" w:ascii="Times New Roman"/>
        </w:rPr>
        <w:t>V.</w:t>
      </w:r>
      <w:r w:rsidRPr="00FF36D3">
        <w:rPr>
          <w:rFonts w:hAnsi="Times New Roman" w:ascii="Times New Roman"/>
        </w:rPr>
        <w:tab/>
        <w:t xml:space="preserve">Ispravlja se rješenje ovog suda poslovni broj St-1138/2017-1855 od 15. siječnja 2018. u izreci, u dijelu odnosećem na potraživanje vjerovnika SC LOWY PRIMARY INVESTMENTS, LTD., c/o  Intertrust Corporate Services (Cayman) Limited, 190 Elgin Avenue, George Town, Grand Cayman KY1-9005, Kajmanski otoci, OIB: 36257757296, osporeno od strane osporavatelja AGRAM INVEST d.d. Zagreb, Ulica grada Vukovara 74, </w:t>
      </w:r>
      <w:r w:rsidRPr="00FF36D3">
        <w:rPr>
          <w:rFonts w:hAnsi="Times New Roman" w:ascii="Times New Roman"/>
        </w:rPr>
        <w:lastRenderedPageBreak/>
        <w:t xml:space="preserve">OIB: 19330941681, EUROHERC OSIGURANJE d.d., Zagreb, Ulica grada Vukovara 282, OIB: 22694857747, AGROLAGUNA d.d., Poreč, Mate Vlašića 34, OIB: 84196188473 tako da se navodi da je utvrđena novčana tražbina vjerovnika </w:t>
      </w:r>
      <w:r w:rsidRPr="00FF36D3">
        <w:rPr>
          <w:rFonts w:hAnsi="Times New Roman" w:ascii="Times New Roman"/>
        </w:rPr>
        <w:tab/>
        <w:t>SC LOWY PRIMARY INVESTMENTS, LTD., c/o  Intertrust Corporate Services (Cayman) Limited, 190 Elgin Avenue, George Town, Grand Cayman KY1-9005, Kajmanski otoci, OIB: 36257757296 s osnova jamstva prema društvima AGROKOR - TRGOVINA d.o.o. u iznosu od 77.098.107,07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BELJE d.d. Darda u iznosu 77.098.107,07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JAMNICA d.d. u iznosu od 77.098.107,07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KONZUM d.d. u iznosu od 77.098.107,07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kuna, LEDO d.d. u iznosu od 77.098.107,07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 xml:space="preserve">kuna, PIK-VINKOVCI d.d. u iznosu od 77.098.107,07 kuna, VUKOVARSKI POLJOPRIVREDNO INDUSTRIJSKI KOMBINAT d.d. u iznosu od 77.098.107,07 kuna i ZVIJEZDA d.d. u iznosu od 77.098.107,07 kuna, temeljem pravomoćne presude ovog suda poslovni broj P-1397/18 od 16. siječnja 2019., te se stoga taj vjerovnik umjesto u točci V izreke rješenja pod rednim brojem tablica </w:t>
      </w:r>
      <w:r w:rsidR="00FC1299">
        <w:rPr>
          <w:rFonts w:hAnsi="Times New Roman" w:ascii="Times New Roman"/>
        </w:rPr>
        <w:t>108</w:t>
      </w:r>
      <w:r>
        <w:rPr>
          <w:rFonts w:hAnsi="Times New Roman" w:ascii="Times New Roman"/>
        </w:rPr>
        <w:t xml:space="preserve"> </w:t>
      </w:r>
      <w:r w:rsidRPr="00FF36D3">
        <w:rPr>
          <w:rFonts w:hAnsi="Times New Roman" w:ascii="Times New Roman"/>
        </w:rPr>
        <w:t>uvrštava kao vjerovnik drugog višeg isplatnog reda pod točku I izreke rješenja kako slijedi:</w:t>
      </w:r>
    </w:p>
    <w:p w:rsidRDefault="00FF36D3" w:rsidP="00057544" w:rsidR="00FF36D3">
      <w:pPr>
        <w:jc w:val="both"/>
        <w:rPr>
          <w:rFonts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51"/>
        <w:gridCol w:w="1167"/>
        <w:gridCol w:w="1189"/>
        <w:gridCol w:w="986"/>
        <w:gridCol w:w="1525"/>
        <w:gridCol w:w="1395"/>
        <w:gridCol w:w="1022"/>
        <w:gridCol w:w="1752"/>
      </w:tblGrid>
      <w:tr w:rsidTr="005F22A3" w:rsidR="00FF36D3" w:rsidRPr="00FF36D3">
        <w:trPr>
          <w:trHeight w:val="456"/>
        </w:trPr>
        <w:tc>
          <w:tcPr>
            <w:tcW w:type="pct" w:w="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pct" w:w="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naziv</w:t>
            </w:r>
          </w:p>
        </w:tc>
        <w:tc>
          <w:tcPr>
            <w:tcW w:type="pct" w:w="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OIB</w:t>
            </w:r>
          </w:p>
        </w:tc>
        <w:tc>
          <w:tcPr>
            <w:tcW w:type="pct" w:w="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- adresa/sjediše</w:t>
            </w:r>
          </w:p>
        </w:tc>
        <w:tc>
          <w:tcPr>
            <w:tcW w:type="pct" w:w="7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Dužnik</w:t>
            </w:r>
          </w:p>
        </w:tc>
        <w:tc>
          <w:tcPr>
            <w:tcW w:type="pct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  <w:tc>
          <w:tcPr>
            <w:tcW w:type="pct" w:w="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FF36D3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sudužnici/ regresni dužnici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 </w:t>
            </w:r>
          </w:p>
        </w:tc>
        <w:tc>
          <w:tcPr>
            <w:tcW w:type="pct" w:w="62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10</w:t>
            </w:r>
            <w:r>
              <w:rPr>
                <w:rFonts w:cs="Times New Roman" w:hAnsi="Times New Roman" w:ascii="Times New Roman"/>
                <w:sz w:val="14"/>
                <w:szCs w:val="14"/>
              </w:rPr>
              <w:t>.</w:t>
            </w: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529</w:t>
            </w:r>
          </w:p>
        </w:tc>
        <w:tc>
          <w:tcPr>
            <w:tcW w:type="pct" w:w="6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SC LOWY PRIMARY INVESTMENTS LTD</w:t>
            </w:r>
          </w:p>
        </w:tc>
        <w:tc>
          <w:tcPr>
            <w:tcW w:type="pct" w:w="5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36257757296</w:t>
            </w:r>
          </w:p>
        </w:tc>
        <w:tc>
          <w:tcPr>
            <w:tcW w:type="pct" w:w="8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190 ELGIN AVENUE, GEORGE TOWN, GRAND CAYMAN KY1-9005, KAJMANSKI OTOCI</w:t>
            </w:r>
          </w:p>
        </w:tc>
        <w:tc>
          <w:tcPr>
            <w:tcW w:type="pct" w:w="7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AGROKOR D.D.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jc w:val="center"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77.098.107,07</w:t>
            </w: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  <w:tr w:rsidTr="005F22A3" w:rsidR="00FF36D3" w:rsidRPr="00FF36D3">
        <w:trPr>
          <w:trHeight w:val="38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5F22A3" w:rsidR="00FF36D3" w:rsidRPr="00FF36D3">
        <w:trPr>
          <w:trHeight w:val="768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5F22A3" w:rsidR="00FF36D3" w:rsidRPr="00FF36D3">
        <w:trPr>
          <w:trHeight w:val="264"/>
        </w:trPr>
        <w:tc>
          <w:tcPr>
            <w:tcW w:type="pct" w:w="13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7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pct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6D3" w:rsidP="00FF36D3" w:rsidR="00FF36D3" w:rsidRPr="00FF36D3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FF36D3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</w:tbl>
    <w:p w:rsidRDefault="00FF36D3" w:rsidP="00057544" w:rsidR="00FF36D3">
      <w:pPr>
        <w:jc w:val="both"/>
        <w:rPr>
          <w:rFonts w:hAnsi="Times New Roman" w:ascii="Times New Roman"/>
        </w:rPr>
      </w:pPr>
    </w:p>
    <w:p w:rsidRDefault="00FF36D3" w:rsidP="00057544" w:rsidR="00FF36D3">
      <w:pPr>
        <w:jc w:val="both"/>
        <w:rPr>
          <w:rFonts w:hAnsi="Times New Roman" w:ascii="Times New Roman"/>
        </w:rPr>
      </w:pPr>
    </w:p>
    <w:p w:rsidRDefault="00FF36D3" w:rsidP="00057544" w:rsidR="00FF36D3">
      <w:pPr>
        <w:jc w:val="both"/>
        <w:rPr>
          <w:rFonts w:hAnsi="Times New Roman" w:ascii="Times New Roman"/>
        </w:rPr>
      </w:pP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957659" w:rsidP="00C0421A" w:rsidR="00957659">
      <w:pPr>
        <w:jc w:val="both"/>
        <w:outlineLvl w:val="0"/>
        <w:rPr>
          <w:rFonts w:cs="Times New Roman" w:hAnsi="Times New Roman" w:ascii="Times New Roman"/>
        </w:rPr>
      </w:pPr>
    </w:p>
    <w:p w:rsidRDefault="00C0421A" w:rsidP="003C0B39" w:rsidR="00057544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</w:t>
      </w:r>
      <w:r w:rsidR="00861345">
        <w:rPr>
          <w:rFonts w:cs="Times New Roman" w:hAnsi="Times New Roman" w:ascii="Times New Roman"/>
        </w:rPr>
        <w:t xml:space="preserve"> </w:t>
      </w:r>
      <w:r w:rsidRPr="00C0421A">
        <w:rPr>
          <w:rFonts w:cs="Times New Roman" w:hAnsi="Times New Roman" w:ascii="Times New Roman"/>
        </w:rPr>
        <w:t xml:space="preserve">05937759187 i njegovim ovisnim i povezanim društvima, </w:t>
      </w:r>
      <w:r w:rsidR="00057544">
        <w:rPr>
          <w:rFonts w:cs="Times New Roman" w:hAnsi="Times New Roman" w:ascii="Times New Roman"/>
        </w:rPr>
        <w:t>tražbine</w:t>
      </w:r>
      <w:r w:rsidRPr="00C0421A">
        <w:rPr>
          <w:rFonts w:cs="Times New Roman" w:hAnsi="Times New Roman" w:ascii="Times New Roman"/>
        </w:rPr>
        <w:t xml:space="preserve"> vjerovnika </w:t>
      </w:r>
      <w:r w:rsidR="003C0B39" w:rsidRPr="003C0B39">
        <w:rPr>
          <w:rFonts w:cs="Times New Roman" w:hAnsi="Times New Roman" w:ascii="Times New Roman"/>
        </w:rPr>
        <w:t>BNP PARIBAS, 16 Boulevard des Italiens, 75009 Par</w:t>
      </w:r>
      <w:r w:rsidR="003C0B39">
        <w:rPr>
          <w:rFonts w:cs="Times New Roman" w:hAnsi="Times New Roman" w:ascii="Times New Roman"/>
        </w:rPr>
        <w:t xml:space="preserve">iz, Francuska, OIB: 20264346034, </w:t>
      </w:r>
      <w:r w:rsidR="003C0B39" w:rsidRPr="003C0B39">
        <w:rPr>
          <w:rFonts w:cs="Times New Roman" w:hAnsi="Times New Roman" w:ascii="Times New Roman"/>
        </w:rPr>
        <w:t>CREDIT SUISSE AG, LONDON BRANCH, One Cabot Square, London E14 4QJ, Ujedinjen</w:t>
      </w:r>
      <w:r w:rsidR="003C0B39">
        <w:rPr>
          <w:rFonts w:cs="Times New Roman" w:hAnsi="Times New Roman" w:ascii="Times New Roman"/>
        </w:rPr>
        <w:t xml:space="preserve">o Kraljevstvo, OIB: 94801342265, </w:t>
      </w:r>
      <w:r w:rsidR="003C0B39" w:rsidRPr="003C0B39">
        <w:rPr>
          <w:rFonts w:cs="Times New Roman" w:hAnsi="Times New Roman" w:ascii="Times New Roman"/>
        </w:rPr>
        <w:t>J.P. MORGAN SECURITIES PLC, 25 Bank Street, Canary Wharf, London E14 5JP, Ujedinjen</w:t>
      </w:r>
      <w:r w:rsidR="003C0B39">
        <w:rPr>
          <w:rFonts w:cs="Times New Roman" w:hAnsi="Times New Roman" w:ascii="Times New Roman"/>
        </w:rPr>
        <w:t xml:space="preserve">o Kraljevstvo, OIB: 95241838477, </w:t>
      </w:r>
      <w:r w:rsidR="003C0B39" w:rsidRPr="003C0B39">
        <w:rPr>
          <w:rFonts w:cs="Times New Roman" w:hAnsi="Times New Roman" w:ascii="Times New Roman"/>
        </w:rPr>
        <w:t>MONARCH MASTER FUNDING 2 (LUXEMBOURG) S.À.R.L., 9, Allée Scheffer, L-2520 Luxembourg, Veliko Vojvodstvo Luxembourg, OIB: 58306027326; i SC LOWY PRIMARY INVESTMENTS, LTD., c/o  Intertrust Corporate Services (Cayman) Limited, 190 Elgin Avenue, George Town, Grand Cayman KY1-9005, Ka</w:t>
      </w:r>
      <w:r w:rsidR="003C0B39">
        <w:rPr>
          <w:rFonts w:cs="Times New Roman" w:hAnsi="Times New Roman" w:ascii="Times New Roman"/>
        </w:rPr>
        <w:t xml:space="preserve">jmanski otoci, OIB: 36257757296 </w:t>
      </w:r>
      <w:r w:rsidR="00057544">
        <w:rPr>
          <w:rFonts w:cs="Times New Roman" w:hAnsi="Times New Roman" w:ascii="Times New Roman"/>
        </w:rPr>
        <w:t xml:space="preserve">s osnove jamstva prema </w:t>
      </w:r>
      <w:r w:rsidR="00057544" w:rsidRPr="00057544">
        <w:rPr>
          <w:rFonts w:cs="Times New Roman" w:hAnsi="Times New Roman" w:ascii="Times New Roman"/>
        </w:rPr>
        <w:t xml:space="preserve">društvima AGROKOR - TRGOVINA d.o.o., BELJE d.d. Darda, JAMNICA d.d., KONZUM d.d., LEDO d.d., PIK-VINKOVCI d.d., VUKOVARSKI POLJOPRIVREDNO INDUSTRIJSKI KOMBINAT d.d. i ZVIJEZDA d.d. </w:t>
      </w:r>
      <w:r w:rsidR="00057544">
        <w:rPr>
          <w:rFonts w:cs="Times New Roman" w:hAnsi="Times New Roman" w:ascii="Times New Roman"/>
        </w:rPr>
        <w:t>u iznosima kao što je navedeno pod točkama I.</w:t>
      </w:r>
      <w:r w:rsidR="003C0B39">
        <w:rPr>
          <w:rFonts w:cs="Times New Roman" w:hAnsi="Times New Roman" w:ascii="Times New Roman"/>
        </w:rPr>
        <w:t>-V.</w:t>
      </w:r>
      <w:r w:rsidR="00057544">
        <w:rPr>
          <w:rFonts w:cs="Times New Roman" w:hAnsi="Times New Roman" w:ascii="Times New Roman"/>
        </w:rPr>
        <w:t xml:space="preserve"> izreke ovog rješenja ospori</w:t>
      </w:r>
      <w:r w:rsidR="003C0B39">
        <w:rPr>
          <w:rFonts w:cs="Times New Roman" w:hAnsi="Times New Roman" w:ascii="Times New Roman"/>
        </w:rPr>
        <w:t>li su</w:t>
      </w:r>
      <w:r w:rsidR="00057544">
        <w:rPr>
          <w:rFonts w:cs="Times New Roman" w:hAnsi="Times New Roman" w:ascii="Times New Roman"/>
        </w:rPr>
        <w:t xml:space="preserve"> osporavatelj</w:t>
      </w:r>
      <w:r w:rsidR="003C0B39">
        <w:rPr>
          <w:rFonts w:cs="Times New Roman" w:hAnsi="Times New Roman" w:ascii="Times New Roman"/>
        </w:rPr>
        <w:t xml:space="preserve">i </w:t>
      </w:r>
      <w:r w:rsidR="003C0B39" w:rsidRPr="003C0B39">
        <w:rPr>
          <w:rFonts w:cs="Times New Roman" w:hAnsi="Times New Roman" w:ascii="Times New Roman"/>
        </w:rPr>
        <w:t>AGRAM INVEST d.d. Zagreb, Ulica grada Vukovara 74, OIB: 19330941681, EUROHERC OSIGURANJE d.d., Zagreb, Ulica grada Vukovara 282, OIB: 22694857747, AGROLAGUNA d.d., Poreč, Mate Vlašića 34, OIB: 84196188473</w:t>
      </w:r>
      <w:r w:rsidR="00057544">
        <w:rPr>
          <w:rFonts w:cs="Times New Roman" w:hAnsi="Times New Roman" w:ascii="Times New Roman"/>
        </w:rPr>
        <w:t>.</w:t>
      </w:r>
    </w:p>
    <w:p w:rsidRDefault="003C0B39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B63F57">
        <w:rPr>
          <w:rFonts w:cs="Times New Roman" w:hAnsi="Times New Roman" w:ascii="Times New Roman"/>
        </w:rPr>
        <w:t>Vjerovnici osporenih tražbina</w:t>
      </w:r>
      <w:r>
        <w:rPr>
          <w:rFonts w:cs="Times New Roman" w:hAnsi="Times New Roman" w:ascii="Times New Roman"/>
        </w:rPr>
        <w:t xml:space="preserve"> su</w:t>
      </w:r>
      <w:r w:rsidR="00C0421A" w:rsidRPr="00C0421A">
        <w:rPr>
          <w:rFonts w:cs="Times New Roman" w:hAnsi="Times New Roman" w:ascii="Times New Roman"/>
        </w:rPr>
        <w:t xml:space="preserve"> upućen</w:t>
      </w:r>
      <w:r>
        <w:rPr>
          <w:rFonts w:cs="Times New Roman" w:hAnsi="Times New Roman" w:ascii="Times New Roman"/>
        </w:rPr>
        <w:t>i</w:t>
      </w:r>
      <w:r w:rsidR="00C0421A" w:rsidRPr="00C0421A">
        <w:rPr>
          <w:rFonts w:cs="Times New Roman" w:hAnsi="Times New Roman" w:ascii="Times New Roman"/>
        </w:rPr>
        <w:t xml:space="preserve"> podnijeti tužbu radi utvrđenja osnovanosti osporene novčane tražbine sukladno odredbi čl. 34 st. 1 Zakona o postupku izvanredne uprave u trgovačkim društvima od sistemskog značaja za Republiku Hrvatsku (NN 32/17, dalje ZPIUTD), što </w:t>
      </w:r>
      <w:r>
        <w:rPr>
          <w:rFonts w:cs="Times New Roman" w:hAnsi="Times New Roman" w:ascii="Times New Roman"/>
        </w:rPr>
        <w:t>su</w:t>
      </w:r>
      <w:r w:rsidR="00C0421A" w:rsidRPr="00C0421A">
        <w:rPr>
          <w:rFonts w:cs="Times New Roman" w:hAnsi="Times New Roman" w:ascii="Times New Roman"/>
        </w:rPr>
        <w:t xml:space="preserve"> isti i učini</w:t>
      </w:r>
      <w:r w:rsidR="00B63F57">
        <w:rPr>
          <w:rFonts w:cs="Times New Roman" w:hAnsi="Times New Roman" w:ascii="Times New Roman"/>
        </w:rPr>
        <w:t>li. Podneskom</w:t>
      </w:r>
      <w:r w:rsidR="007D3C0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traže</w:t>
      </w:r>
      <w:r w:rsidR="00C0421A" w:rsidRPr="00C0421A">
        <w:rPr>
          <w:rFonts w:cs="Times New Roman" w:hAnsi="Times New Roman" w:ascii="Times New Roman"/>
        </w:rPr>
        <w:t xml:space="preserve"> od ovog suda ispravak rješenja </w:t>
      </w:r>
      <w:r w:rsidR="00057544" w:rsidRPr="00057544">
        <w:rPr>
          <w:rFonts w:cs="Times New Roman" w:hAnsi="Times New Roman" w:ascii="Times New Roman"/>
        </w:rPr>
        <w:t xml:space="preserve">ovog suda </w:t>
      </w:r>
      <w:r w:rsidR="0001199C" w:rsidRPr="0001199C">
        <w:rPr>
          <w:rFonts w:cs="Times New Roman" w:hAnsi="Times New Roman" w:ascii="Times New Roman"/>
        </w:rPr>
        <w:t>poslovni broj St-1138/</w:t>
      </w:r>
      <w:r>
        <w:rPr>
          <w:rFonts w:cs="Times New Roman" w:hAnsi="Times New Roman" w:ascii="Times New Roman"/>
        </w:rPr>
        <w:t>2017-1855 od 15. siječnja 2018</w:t>
      </w:r>
      <w:r w:rsidR="00057544" w:rsidRPr="00057544">
        <w:rPr>
          <w:rFonts w:cs="Times New Roman" w:hAnsi="Times New Roman" w:ascii="Times New Roman"/>
        </w:rPr>
        <w:t>.</w:t>
      </w:r>
      <w:r w:rsidR="00057544"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navodeći da </w:t>
      </w:r>
      <w:r>
        <w:rPr>
          <w:rFonts w:cs="Times New Roman" w:hAnsi="Times New Roman" w:ascii="Times New Roman"/>
        </w:rPr>
        <w:t>su</w:t>
      </w:r>
      <w:r w:rsidR="00C0421A" w:rsidRPr="00C0421A">
        <w:rPr>
          <w:rFonts w:cs="Times New Roman" w:hAnsi="Times New Roman" w:ascii="Times New Roman"/>
        </w:rPr>
        <w:t xml:space="preserve"> u parnici </w:t>
      </w:r>
      <w:r>
        <w:rPr>
          <w:rFonts w:cs="Times New Roman" w:hAnsi="Times New Roman" w:ascii="Times New Roman"/>
        </w:rPr>
        <w:t>uspjeli</w:t>
      </w:r>
      <w:r w:rsidR="00C0421A" w:rsidRPr="00C0421A">
        <w:rPr>
          <w:rFonts w:cs="Times New Roman" w:hAnsi="Times New Roman" w:ascii="Times New Roman"/>
        </w:rPr>
        <w:t xml:space="preserve">. </w:t>
      </w:r>
    </w:p>
    <w:p w:rsidRDefault="00057544" w:rsidP="0001199C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</w:t>
      </w:r>
      <w:r w:rsidR="00C0421A" w:rsidRPr="00C0421A">
        <w:rPr>
          <w:rFonts w:cs="Times New Roman" w:hAnsi="Times New Roman" w:ascii="Times New Roman"/>
        </w:rPr>
        <w:t xml:space="preserve">presude na temelju priznanja ovog suda poslovni broj </w:t>
      </w:r>
      <w:r w:rsidRPr="00057544">
        <w:rPr>
          <w:rFonts w:cs="Times New Roman" w:hAnsi="Times New Roman" w:ascii="Times New Roman"/>
        </w:rPr>
        <w:t>P-</w:t>
      </w:r>
      <w:r w:rsidR="003C0B39">
        <w:rPr>
          <w:rFonts w:cs="Times New Roman" w:hAnsi="Times New Roman" w:ascii="Times New Roman"/>
        </w:rPr>
        <w:t>1397</w:t>
      </w:r>
      <w:r w:rsidRPr="00057544">
        <w:rPr>
          <w:rFonts w:cs="Times New Roman" w:hAnsi="Times New Roman" w:ascii="Times New Roman"/>
        </w:rPr>
        <w:t xml:space="preserve">/18 od </w:t>
      </w:r>
      <w:r w:rsidR="003C0B39">
        <w:rPr>
          <w:rFonts w:cs="Times New Roman" w:hAnsi="Times New Roman" w:ascii="Times New Roman"/>
        </w:rPr>
        <w:t>16</w:t>
      </w:r>
      <w:r w:rsidRPr="00057544">
        <w:rPr>
          <w:rFonts w:cs="Times New Roman" w:hAnsi="Times New Roman" w:ascii="Times New Roman"/>
        </w:rPr>
        <w:t xml:space="preserve">. </w:t>
      </w:r>
      <w:r w:rsidR="00861345">
        <w:rPr>
          <w:rFonts w:cs="Times New Roman" w:hAnsi="Times New Roman" w:ascii="Times New Roman"/>
        </w:rPr>
        <w:t>siječnja 2019</w:t>
      </w:r>
      <w:r w:rsidRPr="0005754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C0421A" w:rsidRPr="00C0421A">
        <w:rPr>
          <w:rFonts w:cs="Times New Roman" w:hAnsi="Times New Roman" w:ascii="Times New Roman"/>
        </w:rPr>
        <w:t xml:space="preserve">koja je postala pravomoćna </w:t>
      </w:r>
      <w:r w:rsidR="003C0B39">
        <w:rPr>
          <w:rFonts w:cs="Times New Roman" w:hAnsi="Times New Roman" w:ascii="Times New Roman"/>
        </w:rPr>
        <w:t>17</w:t>
      </w:r>
      <w:r w:rsidR="004B100D">
        <w:rPr>
          <w:rFonts w:cs="Times New Roman" w:hAnsi="Times New Roman" w:ascii="Times New Roman"/>
        </w:rPr>
        <w:t xml:space="preserve">. </w:t>
      </w:r>
      <w:r w:rsidR="003C0B39">
        <w:rPr>
          <w:rFonts w:cs="Times New Roman" w:hAnsi="Times New Roman" w:ascii="Times New Roman"/>
        </w:rPr>
        <w:t>siječnja</w:t>
      </w:r>
      <w:r w:rsidR="004B100D">
        <w:rPr>
          <w:rFonts w:cs="Times New Roman" w:hAnsi="Times New Roman" w:ascii="Times New Roman"/>
        </w:rPr>
        <w:t xml:space="preserve"> 2019</w:t>
      </w:r>
      <w:r w:rsidR="003C0B39">
        <w:rPr>
          <w:rFonts w:cs="Times New Roman" w:hAnsi="Times New Roman" w:ascii="Times New Roman"/>
        </w:rPr>
        <w:t>.</w:t>
      </w:r>
      <w:r w:rsidR="00C0421A" w:rsidRPr="00C0421A">
        <w:rPr>
          <w:rFonts w:cs="Times New Roman" w:hAnsi="Times New Roman" w:ascii="Times New Roman"/>
        </w:rPr>
        <w:t xml:space="preserve"> godine proizlazi </w:t>
      </w:r>
      <w:r w:rsidR="003C0B39">
        <w:rPr>
          <w:rFonts w:cs="Times New Roman" w:hAnsi="Times New Roman" w:ascii="Times New Roman"/>
        </w:rPr>
        <w:t>da  je istom utvrđeno da postoje</w:t>
      </w:r>
      <w:r w:rsidR="00C0421A" w:rsidRPr="00C0421A">
        <w:rPr>
          <w:rFonts w:cs="Times New Roman" w:hAnsi="Times New Roman" w:ascii="Times New Roman"/>
        </w:rPr>
        <w:t xml:space="preserve"> tražbin</w:t>
      </w:r>
      <w:r w:rsidR="003C0B39">
        <w:rPr>
          <w:rFonts w:cs="Times New Roman" w:hAnsi="Times New Roman" w:ascii="Times New Roman"/>
        </w:rPr>
        <w:t>e tih</w:t>
      </w:r>
      <w:r w:rsidR="00C0421A" w:rsidRPr="00C0421A">
        <w:rPr>
          <w:rFonts w:cs="Times New Roman" w:hAnsi="Times New Roman" w:ascii="Times New Roman"/>
        </w:rPr>
        <w:t xml:space="preserve"> vjerovnika </w:t>
      </w:r>
      <w:r>
        <w:rPr>
          <w:rFonts w:cs="Times New Roman" w:hAnsi="Times New Roman" w:ascii="Times New Roman"/>
        </w:rPr>
        <w:t xml:space="preserve">kako je navedeno u </w:t>
      </w:r>
      <w:r w:rsidR="003C0B39">
        <w:rPr>
          <w:rFonts w:cs="Times New Roman" w:hAnsi="Times New Roman" w:ascii="Times New Roman"/>
        </w:rPr>
        <w:t>izreci</w:t>
      </w:r>
      <w:r>
        <w:rPr>
          <w:rFonts w:cs="Times New Roman" w:hAnsi="Times New Roman" w:ascii="Times New Roman"/>
        </w:rPr>
        <w:t xml:space="preserve"> ovog rješenja.</w:t>
      </w:r>
    </w:p>
    <w:p w:rsidRDefault="00C0421A" w:rsidP="00C0421A" w:rsidR="00C0421A" w:rsidRP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C0421A" w:rsidP="00745E46" w:rsidR="00C0421A">
      <w:pPr>
        <w:ind w:firstLine="708"/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 xml:space="preserve">Kako je uvidom u gore navedenu presudu ovog suda utvrđeno da </w:t>
      </w:r>
      <w:r w:rsidR="003C0B39">
        <w:rPr>
          <w:rFonts w:cs="Times New Roman" w:hAnsi="Times New Roman" w:ascii="Times New Roman"/>
        </w:rPr>
        <w:t xml:space="preserve">su vjerovnici </w:t>
      </w:r>
      <w:r w:rsidRPr="00C0421A">
        <w:rPr>
          <w:rFonts w:cs="Times New Roman" w:hAnsi="Times New Roman" w:ascii="Times New Roman"/>
        </w:rPr>
        <w:t xml:space="preserve"> </w:t>
      </w:r>
      <w:r w:rsidR="003C0B39">
        <w:rPr>
          <w:rFonts w:cs="Times New Roman" w:hAnsi="Times New Roman" w:ascii="Times New Roman"/>
        </w:rPr>
        <w:t>BNP PARIBAS</w:t>
      </w:r>
      <w:r w:rsidR="003C0B39" w:rsidRPr="003C0B39">
        <w:rPr>
          <w:rFonts w:cs="Times New Roman" w:hAnsi="Times New Roman" w:ascii="Times New Roman"/>
        </w:rPr>
        <w:t>, C</w:t>
      </w:r>
      <w:r w:rsidR="003C0B39">
        <w:rPr>
          <w:rFonts w:cs="Times New Roman" w:hAnsi="Times New Roman" w:ascii="Times New Roman"/>
        </w:rPr>
        <w:t>REDIT SUISSE AG, LONDON BRANCH, J.P. MORGAN SECURITIES PLC</w:t>
      </w:r>
      <w:r w:rsidR="003C0B39" w:rsidRPr="003C0B39">
        <w:rPr>
          <w:rFonts w:cs="Times New Roman" w:hAnsi="Times New Roman" w:ascii="Times New Roman"/>
        </w:rPr>
        <w:t xml:space="preserve">, MONARCH MASTER </w:t>
      </w:r>
      <w:r w:rsidR="003C0B39">
        <w:rPr>
          <w:rFonts w:cs="Times New Roman" w:hAnsi="Times New Roman" w:ascii="Times New Roman"/>
        </w:rPr>
        <w:t>FUNDING 2 (LUXEMBOURG) S.À.R.L.</w:t>
      </w:r>
      <w:r w:rsidR="003C0B39" w:rsidRPr="003C0B39">
        <w:rPr>
          <w:rFonts w:cs="Times New Roman" w:hAnsi="Times New Roman" w:ascii="Times New Roman"/>
        </w:rPr>
        <w:t xml:space="preserve"> i SC LOWY PRIMARY INVESTMENTS, LTD</w:t>
      </w:r>
      <w:r w:rsidR="003C0B39">
        <w:rPr>
          <w:rFonts w:cs="Times New Roman" w:hAnsi="Times New Roman" w:ascii="Times New Roman"/>
        </w:rPr>
        <w:t xml:space="preserve"> uspjeli</w:t>
      </w:r>
      <w:r w:rsidRPr="00C0421A">
        <w:rPr>
          <w:rFonts w:cs="Times New Roman" w:hAnsi="Times New Roman" w:ascii="Times New Roman"/>
        </w:rPr>
        <w:t xml:space="preserve"> u parničnom postupku na koji </w:t>
      </w:r>
      <w:r w:rsidR="003C0B39">
        <w:rPr>
          <w:rFonts w:cs="Times New Roman" w:hAnsi="Times New Roman" w:ascii="Times New Roman"/>
        </w:rPr>
        <w:t>su</w:t>
      </w:r>
      <w:r w:rsidRPr="00C0421A">
        <w:rPr>
          <w:rFonts w:cs="Times New Roman" w:hAnsi="Times New Roman" w:ascii="Times New Roman"/>
        </w:rPr>
        <w:t xml:space="preserve"> upućen</w:t>
      </w:r>
      <w:r w:rsidR="003C0B39">
        <w:rPr>
          <w:rFonts w:cs="Times New Roman" w:hAnsi="Times New Roman" w:ascii="Times New Roman"/>
        </w:rPr>
        <w:t>i</w:t>
      </w:r>
      <w:r w:rsidRPr="00C0421A">
        <w:rPr>
          <w:rFonts w:cs="Times New Roman" w:hAnsi="Times New Roman" w:ascii="Times New Roman"/>
        </w:rPr>
        <w:t xml:space="preserve"> odredbom čl. 34 st. 1 ZPIUTD-a, to je odlučeno kao u izreci ovog rješenja pozivom na odredbu čl. 36 st. 2 ZPIUTD-a. </w:t>
      </w:r>
    </w:p>
    <w:p w:rsidRDefault="00C0421A" w:rsidP="00C0421A" w:rsidR="00C0421A">
      <w:pPr>
        <w:jc w:val="both"/>
        <w:outlineLvl w:val="0"/>
        <w:rPr>
          <w:rFonts w:cs="Times New Roman" w:hAnsi="Times New Roman" w:ascii="Times New Roman"/>
        </w:rPr>
      </w:pPr>
      <w:r w:rsidRPr="00C0421A"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F27207" w:rsidP="00C0421A" w:rsidR="00791ECE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617FC3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U  Zagrebu, </w:t>
      </w:r>
      <w:r w:rsidR="00CC52BF">
        <w:rPr>
          <w:rFonts w:cs="Times New Roman" w:hAnsi="Times New Roman" w:ascii="Times New Roman"/>
        </w:rPr>
        <w:t>1. ožujka 2019.</w:t>
      </w:r>
      <w:r w:rsidRPr="006C694E">
        <w:rPr>
          <w:rFonts w:cs="Times New Roman" w:hAnsi="Times New Roman" w:ascii="Times New Roman"/>
        </w:rPr>
        <w:t xml:space="preserve"> </w:t>
      </w:r>
    </w:p>
    <w:p w:rsidRDefault="00791ECE" w:rsidP="00791ECE" w:rsidR="00791ECE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B211D5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  <w:t xml:space="preserve">    </w:t>
      </w:r>
      <w:r w:rsidRPr="006C694E">
        <w:rPr>
          <w:rFonts w:cs="Times New Roman" w:hAnsi="Times New Roman" w:ascii="Times New Roman"/>
        </w:rPr>
        <w:tab/>
        <w:t>Nevenka Siladi Rstić</w:t>
      </w:r>
      <w:r w:rsidR="00CB54AB">
        <w:rPr>
          <w:rFonts w:cs="Times New Roman" w:hAnsi="Times New Roman" w:ascii="Times New Roman"/>
        </w:rPr>
        <w:t>,v.r.</w:t>
      </w:r>
    </w:p>
    <w:p w:rsidRDefault="00791ECE" w:rsidP="00791ECE" w:rsidR="00791ECE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5137B8">
        <w:rPr>
          <w:rFonts w:cs="Times New Roman" w:hAnsi="Times New Roman" w:ascii="Times New Roman"/>
          <w:i/>
        </w:rPr>
        <w:t>.</w:t>
      </w:r>
    </w:p>
    <w:p w:rsidRDefault="007D3C06" w:rsidP="00791ECE" w:rsidR="007D3C06">
      <w:pPr>
        <w:jc w:val="both"/>
        <w:rPr>
          <w:rFonts w:cs="Times New Roman" w:hAnsi="Times New Roman" w:ascii="Times New Roman"/>
          <w:i/>
        </w:rPr>
      </w:pPr>
    </w:p>
    <w:p w:rsidRDefault="00CB54AB" w:rsidP="00CB54AB" w:rsidR="00CB54A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otpravaka-ovlašteni službenik:</w:t>
      </w:r>
    </w:p>
    <w:p w:rsidRDefault="00CB54AB" w:rsidP="00CB54AB" w:rsidR="00CB54A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Dijana Hadžić</w:t>
      </w:r>
    </w:p>
    <w:p w:rsidRDefault="00433FD3" w:rsidP="0096410E" w:rsidR="00433FD3" w:rsidRPr="002A2293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  <w:r w:rsidRPr="002A2293">
        <w:rPr>
          <w:rFonts w:cs="Times New Roman" w:hAnsi="Times New Roman" w:ascii="Times New Roman"/>
        </w:rPr>
        <w:tab/>
      </w:r>
    </w:p>
    <w:p w:rsidRDefault="002A2293" w:rsidP="002A2293" w:rsidR="002A2293" w:rsidRPr="002A2293">
      <w:pPr>
        <w:ind w:left="5664"/>
        <w:jc w:val="both"/>
        <w:rPr>
          <w:rFonts w:hAnsi="Times New Roman" w:ascii="Times New Roman"/>
        </w:rPr>
      </w:pPr>
    </w:p>
    <w:sectPr w:rsidSect="00DF788B" w:rsidR="002A2293" w:rsidRPr="002A2293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134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01E" w:rsidR="006E501E">
      <w:r>
        <w:separator/>
      </w:r>
    </w:p>
  </w:endnote>
  <w:endnote w:id="0" w:type="continuationSeparator">
    <w:p w:rsidRDefault="006E501E" w:rsidR="006E5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01E" w:rsidR="006E501E">
      <w:r>
        <w:separator/>
      </w:r>
    </w:p>
  </w:footnote>
  <w:footnote w:id="0" w:type="continuationSeparator">
    <w:p w:rsidRDefault="006E501E" w:rsidR="006E5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30C7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7F30C7">
      <w:rPr>
        <w:rStyle w:val="Brojstranice"/>
        <w:rFonts w:hAnsi="Times New Roman" w:ascii="Times New Roman"/>
        <w:noProof/>
      </w:rPr>
      <w:t>- 5 -</w:t>
    </w:r>
    <w:r w:rsidRPr="005C15D9">
      <w:rPr>
        <w:rStyle w:val="Brojstranice"/>
        <w:rFonts w:hAnsi="Times New Roman" w:ascii="Times New Roman"/>
      </w:rPr>
      <w:fldChar w:fldCharType="end"/>
    </w:r>
  </w:p>
  <w:p w:rsidRDefault="00606E5F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0B67C0">
      <w:rPr>
        <w:rFonts w:hAnsi="Times New Roman" w:ascii="Times New Roman"/>
      </w:rPr>
      <w:t>-</w:t>
    </w:r>
    <w:r w:rsidR="00DF788B">
      <w:rPr>
        <w:rFonts w:hAnsi="Times New Roman" w:ascii="Times New Roman"/>
      </w:rPr>
      <w:t>1383</w:t>
    </w:r>
  </w:p>
  <w:p w:rsidRDefault="007F30C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5F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</w:t>
    </w:r>
    <w:r w:rsidR="00CC52BF">
      <w:rPr>
        <w:rFonts w:hAnsi="Times New Roman" w:ascii="Times New Roman"/>
      </w:rPr>
      <w:t>-1383</w:t>
    </w:r>
  </w:p>
  <w:p w:rsidRDefault="00606E5F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F30C7" w:rsidP="00953077" w:rsidR="00E313D3">
    <w:pPr>
      <w:pStyle w:val="Zaglavlje"/>
      <w:rPr>
        <w:rFonts w:hAnsi="Times New Roman" w:ascii="Times New Roman"/>
      </w:rPr>
    </w:pPr>
  </w:p>
  <w:p w:rsidRDefault="007F30C7" w:rsidP="00953077" w:rsidR="00E313D3">
    <w:pPr>
      <w:pStyle w:val="Zaglavlje"/>
      <w:rPr>
        <w:rFonts w:hAnsi="Times New Roman" w:ascii="Times New Roman"/>
      </w:rPr>
    </w:pPr>
  </w:p>
  <w:p w:rsidRDefault="007F30C7" w:rsidP="00953077" w:rsidR="00E313D3">
    <w:pPr>
      <w:pStyle w:val="Zaglavlje"/>
      <w:rPr>
        <w:rFonts w:hAnsi="Times New Roman" w:ascii="Times New Roman"/>
      </w:rPr>
    </w:pPr>
  </w:p>
  <w:p w:rsidRDefault="007F30C7" w:rsidP="00953077" w:rsidR="00E313D3">
    <w:pPr>
      <w:pStyle w:val="Zaglavlje"/>
      <w:rPr>
        <w:rFonts w:hAnsi="Times New Roman" w:ascii="Times New Roman"/>
      </w:rPr>
    </w:pPr>
  </w:p>
  <w:p w:rsidRDefault="007F30C7" w:rsidP="00953077" w:rsidR="00E313D3">
    <w:pPr>
      <w:pStyle w:val="Zaglavlje"/>
      <w:rPr>
        <w:rFonts w:hAnsi="Times New Roman" w:ascii="Times New Roman"/>
      </w:rPr>
    </w:pP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606E5F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606E5F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73E37"/>
    <w:multiLevelType w:val="hybridMultilevel"/>
    <w:tmpl w:val="8A4AB85E"/>
    <w:lvl w:tplc="F8F0981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3620EC"/>
    <w:multiLevelType w:val="hybridMultilevel"/>
    <w:tmpl w:val="393AC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491F47"/>
    <w:multiLevelType w:val="hybridMultilevel"/>
    <w:tmpl w:val="E80E05F8"/>
    <w:lvl w:tplc="3CCCB01E" w:ilvl="0">
      <w:start w:val="1"/>
      <w:numFmt w:val="decimal"/>
      <w:lvlText w:val="%1.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1199C"/>
    <w:rsid w:val="0002784E"/>
    <w:rsid w:val="00057544"/>
    <w:rsid w:val="000B0F91"/>
    <w:rsid w:val="000B3A27"/>
    <w:rsid w:val="000B67C0"/>
    <w:rsid w:val="00106A48"/>
    <w:rsid w:val="0015645C"/>
    <w:rsid w:val="001836B4"/>
    <w:rsid w:val="0019548A"/>
    <w:rsid w:val="001C6B43"/>
    <w:rsid w:val="001D1EFD"/>
    <w:rsid w:val="00207B5E"/>
    <w:rsid w:val="00265EC1"/>
    <w:rsid w:val="00275E2D"/>
    <w:rsid w:val="00283809"/>
    <w:rsid w:val="002A2293"/>
    <w:rsid w:val="002A6164"/>
    <w:rsid w:val="002D7583"/>
    <w:rsid w:val="002F17E1"/>
    <w:rsid w:val="0030413A"/>
    <w:rsid w:val="00341B62"/>
    <w:rsid w:val="00354FD3"/>
    <w:rsid w:val="00377F72"/>
    <w:rsid w:val="003C0B39"/>
    <w:rsid w:val="003D6459"/>
    <w:rsid w:val="003F5D58"/>
    <w:rsid w:val="00433FD3"/>
    <w:rsid w:val="00440086"/>
    <w:rsid w:val="00462590"/>
    <w:rsid w:val="00471144"/>
    <w:rsid w:val="00484FEB"/>
    <w:rsid w:val="00496ABF"/>
    <w:rsid w:val="004A0E50"/>
    <w:rsid w:val="004B100D"/>
    <w:rsid w:val="004B72A9"/>
    <w:rsid w:val="004B7820"/>
    <w:rsid w:val="004D61B5"/>
    <w:rsid w:val="004E663F"/>
    <w:rsid w:val="005137B8"/>
    <w:rsid w:val="005151FF"/>
    <w:rsid w:val="00520F06"/>
    <w:rsid w:val="005315D9"/>
    <w:rsid w:val="00537F5D"/>
    <w:rsid w:val="00566486"/>
    <w:rsid w:val="00594681"/>
    <w:rsid w:val="005F22A3"/>
    <w:rsid w:val="00606E5F"/>
    <w:rsid w:val="00617FC3"/>
    <w:rsid w:val="006630E6"/>
    <w:rsid w:val="006838F9"/>
    <w:rsid w:val="00690F7A"/>
    <w:rsid w:val="006A219B"/>
    <w:rsid w:val="006B6DAC"/>
    <w:rsid w:val="006B73C8"/>
    <w:rsid w:val="006D37EF"/>
    <w:rsid w:val="006D7209"/>
    <w:rsid w:val="006E501E"/>
    <w:rsid w:val="006F498E"/>
    <w:rsid w:val="006F4AEC"/>
    <w:rsid w:val="00745E46"/>
    <w:rsid w:val="00761123"/>
    <w:rsid w:val="00775E54"/>
    <w:rsid w:val="007861D0"/>
    <w:rsid w:val="00791ECE"/>
    <w:rsid w:val="007A5DAF"/>
    <w:rsid w:val="007C01DB"/>
    <w:rsid w:val="007C5E77"/>
    <w:rsid w:val="007D3C06"/>
    <w:rsid w:val="007F30C7"/>
    <w:rsid w:val="00807A40"/>
    <w:rsid w:val="008273ED"/>
    <w:rsid w:val="008407B6"/>
    <w:rsid w:val="00842B89"/>
    <w:rsid w:val="00852BC6"/>
    <w:rsid w:val="00861345"/>
    <w:rsid w:val="0087353F"/>
    <w:rsid w:val="008C6AC3"/>
    <w:rsid w:val="008D12F2"/>
    <w:rsid w:val="009357C1"/>
    <w:rsid w:val="00950CFB"/>
    <w:rsid w:val="00956F53"/>
    <w:rsid w:val="00957659"/>
    <w:rsid w:val="0096410E"/>
    <w:rsid w:val="00977A22"/>
    <w:rsid w:val="0099028C"/>
    <w:rsid w:val="009A3E0C"/>
    <w:rsid w:val="009F1241"/>
    <w:rsid w:val="00A00457"/>
    <w:rsid w:val="00A45D35"/>
    <w:rsid w:val="00A65F30"/>
    <w:rsid w:val="00A73CED"/>
    <w:rsid w:val="00A81191"/>
    <w:rsid w:val="00A847E4"/>
    <w:rsid w:val="00A8548C"/>
    <w:rsid w:val="00A97E67"/>
    <w:rsid w:val="00AC0B11"/>
    <w:rsid w:val="00B174B5"/>
    <w:rsid w:val="00B211D5"/>
    <w:rsid w:val="00B479E8"/>
    <w:rsid w:val="00B57ECB"/>
    <w:rsid w:val="00B63F57"/>
    <w:rsid w:val="00B67A9F"/>
    <w:rsid w:val="00B71151"/>
    <w:rsid w:val="00B7775F"/>
    <w:rsid w:val="00B820BD"/>
    <w:rsid w:val="00BB4F0A"/>
    <w:rsid w:val="00BD271E"/>
    <w:rsid w:val="00C0421A"/>
    <w:rsid w:val="00C04743"/>
    <w:rsid w:val="00C1486D"/>
    <w:rsid w:val="00C92EDA"/>
    <w:rsid w:val="00C934AA"/>
    <w:rsid w:val="00CB121F"/>
    <w:rsid w:val="00CB54AB"/>
    <w:rsid w:val="00CC4CC9"/>
    <w:rsid w:val="00CC52BF"/>
    <w:rsid w:val="00CE2EB2"/>
    <w:rsid w:val="00D05F7C"/>
    <w:rsid w:val="00D11543"/>
    <w:rsid w:val="00D14906"/>
    <w:rsid w:val="00D51262"/>
    <w:rsid w:val="00D5446E"/>
    <w:rsid w:val="00D87A4F"/>
    <w:rsid w:val="00D87FEC"/>
    <w:rsid w:val="00D90C6E"/>
    <w:rsid w:val="00D92198"/>
    <w:rsid w:val="00DB6A72"/>
    <w:rsid w:val="00DD686D"/>
    <w:rsid w:val="00DF788B"/>
    <w:rsid w:val="00E02526"/>
    <w:rsid w:val="00E52F17"/>
    <w:rsid w:val="00E6086B"/>
    <w:rsid w:val="00E86ECE"/>
    <w:rsid w:val="00E876B2"/>
    <w:rsid w:val="00EA30C4"/>
    <w:rsid w:val="00EA3AF8"/>
    <w:rsid w:val="00EB07C2"/>
    <w:rsid w:val="00EB1D62"/>
    <w:rsid w:val="00ED507C"/>
    <w:rsid w:val="00EE6B44"/>
    <w:rsid w:val="00F27207"/>
    <w:rsid w:val="00F323C3"/>
    <w:rsid w:val="00F33CE5"/>
    <w:rsid w:val="00F41C65"/>
    <w:rsid w:val="00F41EB8"/>
    <w:rsid w:val="00F45796"/>
    <w:rsid w:val="00F518D8"/>
    <w:rsid w:val="00F941E3"/>
    <w:rsid w:val="00FB0244"/>
    <w:rsid w:val="00FB3134"/>
    <w:rsid w:val="00FB414A"/>
    <w:rsid w:val="00FB5B26"/>
    <w:rsid w:val="00FC1299"/>
    <w:rsid w:val="00FD2EE3"/>
    <w:rsid w:val="00FD691B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ECE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ECE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4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90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5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6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9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7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9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St-1138/2017-3183</izvorni_sadrzaj>
    <derivirana_varijabla naziv="DomainObject.Oznaka_1">St-1138/2017-3183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St-1138/2017-3183</izvorni_sadrzaj>
    <derivirana_varijabla naziv="DomainObject.PoslovniBrojDokumenta_1">St-1138/2017-3183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1946</properties:Words>
  <properties:Characters>11262</properties:Characters>
  <properties:Lines>602</properties:Lines>
  <properties:Paragraphs>128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2019-03-01T10:29:00Z</dcterms:created>
  <dc:creator>Vinka Mihalinčić</dc:creator>
  <cp:lastModifiedBy>dvorana100</cp:lastModifiedBy>
  <cp:lastPrinted>2019-03-01T10:34:00Z</cp:lastPrinted>
  <dcterms:modified xmlns:xsi="http://www.w3.org/2001/XMLSchema-instance" xsi:type="dcterms:W3CDTF">2019-03-01T10:35:00Z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St-1138/2017-3183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