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1794" w14:paraId="3261794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EF38E1">
        <w:rPr>
          <w:b/>
        </w:rPr>
        <w:t>545</w:t>
      </w:r>
      <w:r w:rsidR="003753E2" w:rsidRPr="00146155">
        <w:rPr>
          <w:b/>
        </w:rPr>
        <w:t>/201</w:t>
      </w:r>
      <w:r w:rsidR="00EF38E1">
        <w:rPr>
          <w:b/>
        </w:rPr>
        <w:t>7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9C487F" w:rsidP="00B70172" w:rsidR="00B70172" w:rsidRPr="00146155">
      <w:pPr>
        <w:jc w:val="both"/>
      </w:pPr>
      <w:r w:rsidRPr="009C487F">
        <w:t xml:space="preserve">Trgovački sud u Splitu, Stalna služba u Dubrovniku, po sucu toga suda Katarini Franković, u stečajnom postupku nad dužnikom </w:t>
      </w:r>
      <w:r w:rsidR="00EF38E1" w:rsidRPr="00EF38E1">
        <w:t>METAL COLOR BATINOVIĆ d.o.o. u stečaju, Metković, Splitska bb, OIB: 47513570121</w:t>
      </w:r>
      <w:r w:rsidRPr="009C487F">
        <w:t>, izvan ročišta, dana 1</w:t>
      </w:r>
      <w:r w:rsidR="00EF38E1">
        <w:t>5</w:t>
      </w:r>
      <w:r w:rsidRPr="009C487F">
        <w:t xml:space="preserve">. </w:t>
      </w:r>
      <w:r w:rsidR="00EF38E1">
        <w:t>studenog</w:t>
      </w:r>
      <w:r w:rsidRPr="009C487F">
        <w:t>a 2017.g.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EF38E1" w:rsidRPr="00EF38E1">
        <w:rPr>
          <w:bCs/>
        </w:rPr>
        <w:t>Dunja Krstulović, Split, Vinkovačka 41, OIB: 22987478487</w:t>
      </w:r>
      <w:r w:rsidR="00EF38E1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9C487F">
        <w:rPr>
          <w:bCs/>
        </w:rPr>
        <w:t xml:space="preserve">stečajnog dužnika </w:t>
      </w:r>
      <w:r w:rsidR="00EF38E1" w:rsidRPr="00EF38E1">
        <w:rPr>
          <w:bCs/>
        </w:rPr>
        <w:t>METAL COLOR BATINOVIĆ d.o.o. u stečaju, Metković, Splitska bb, OIB: 47513570121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157BC5" w:rsidR="00A45BB7">
      <w:pPr>
        <w:ind w:hanging="705" w:left="705"/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EF38E1" w:rsidRPr="00EF38E1">
        <w:t>METAL COLOR BATINOVIĆ d.o.o. u stečaju, Metković, Splitska bb, OIB: 47513570121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EF38E1" w:rsidRPr="00EF38E1">
        <w:rPr>
          <w:bCs/>
        </w:rPr>
        <w:t>Jozo Brčić, Zagreb, Horvaćanska cesta 146a, OIB: 08987900956</w:t>
      </w:r>
      <w:r w:rsidRPr="00146155">
        <w:t>.</w:t>
      </w:r>
    </w:p>
    <w:p w:rsidRDefault="00EF38E1" w:rsidP="00157BC5" w:rsidR="00EF38E1">
      <w:pPr>
        <w:ind w:hanging="705" w:left="705"/>
        <w:jc w:val="both"/>
      </w:pPr>
    </w:p>
    <w:p w:rsidRDefault="00EF38E1" w:rsidP="00157BC5" w:rsidR="00EF38E1" w:rsidRPr="00EF38E1">
      <w:pPr>
        <w:ind w:hanging="705" w:left="705"/>
        <w:jc w:val="both"/>
      </w:pPr>
      <w:r w:rsidRPr="00EF38E1">
        <w:rPr>
          <w:b/>
        </w:rPr>
        <w:t>III.</w:t>
      </w:r>
      <w:r w:rsidRPr="00EF38E1">
        <w:t xml:space="preserve"> </w:t>
      </w:r>
      <w:r>
        <w:tab/>
      </w:r>
      <w:r w:rsidRPr="00EF38E1">
        <w:t>Obzirom na izmjenu stečajnog upravitelja, a radi preuzimanja dužnosti i pripreme, ročište za ispitivanje prijavljenih potraživanja i izvještajno ročište određeno za dan 15. studenog 2017. g. se odgađa i novo određuje za dan 29. studenog 2017. g.  u 13,00 sati, sve u zgradi ovog suda na adresi Dubrovnik, Dr Ante Starčevića 23, I kat, sudnica br. 2.</w:t>
      </w:r>
    </w:p>
    <w:p w:rsidRDefault="009C487F" w:rsidP="00F87E00" w:rsidR="009C487F" w:rsidRPr="00146155">
      <w:pPr>
        <w:jc w:val="both"/>
      </w:pP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D82C3C" w:rsidP="000F3126" w:rsidR="00157BC5">
      <w:pPr>
        <w:ind w:firstLine="708"/>
        <w:jc w:val="both"/>
      </w:pPr>
      <w:r w:rsidRPr="00D82C3C">
        <w:t>Rješenjem Trgovačkog suda u Splitu, Stalna služba u Dubrovniku posl.br. St- 5</w:t>
      </w:r>
      <w:r w:rsidR="00EF38E1">
        <w:t>45/2017</w:t>
      </w:r>
      <w:r w:rsidRPr="00D82C3C">
        <w:t xml:space="preserve">  od </w:t>
      </w:r>
      <w:r w:rsidR="00EF38E1" w:rsidRPr="00EF38E1">
        <w:t>28. kolovoza 2017</w:t>
      </w:r>
      <w:r w:rsidRPr="00D82C3C">
        <w:t xml:space="preserve">. godine otvoren je stečajni postupak nad </w:t>
      </w:r>
      <w:r w:rsidR="00EF38E1" w:rsidRPr="00EF38E1">
        <w:t>METAL COLOR BATINOVIĆ d.o.o. u stečaju, Metković, Splitska bb, OIB: 47513570121</w:t>
      </w:r>
      <w:r w:rsidR="00EF38E1">
        <w:t xml:space="preserve"> </w:t>
      </w:r>
      <w:r w:rsidR="00F87E00">
        <w:t>i imenovan</w:t>
      </w:r>
      <w:r w:rsidR="009C487F" w:rsidRPr="009C487F">
        <w:t xml:space="preserve"> za stečajnog upravitelja  </w:t>
      </w:r>
      <w:r w:rsidR="00EF38E1" w:rsidRPr="00EF38E1">
        <w:t>Dunja Krstulović, Split, Vinkovačka 41, OIB: 22987478487</w:t>
      </w:r>
      <w:r w:rsidR="009C487F" w:rsidRPr="009C487F">
        <w:t>.</w:t>
      </w:r>
    </w:p>
    <w:p w:rsidRDefault="009C487F" w:rsidP="000F3126" w:rsidR="009C487F">
      <w:pPr>
        <w:ind w:firstLine="708"/>
        <w:jc w:val="both"/>
      </w:pPr>
    </w:p>
    <w:p w:rsidRDefault="009C487F" w:rsidP="000F3126" w:rsidR="000204DE" w:rsidRPr="00146155">
      <w:pPr>
        <w:ind w:firstLine="708"/>
        <w:jc w:val="both"/>
      </w:pPr>
      <w:r>
        <w:t>I</w:t>
      </w:r>
      <w:r w:rsidR="00E61288">
        <w:t xml:space="preserve">menovani stečajni upravitelj </w:t>
      </w:r>
      <w:r w:rsidR="00EF38E1">
        <w:t>Dunja Krstulović</w:t>
      </w:r>
      <w:r w:rsidR="00E61288">
        <w:t xml:space="preserve"> je brisan sa liste A stečajnih upravitelja rješe</w:t>
      </w:r>
      <w:r>
        <w:t xml:space="preserve">njem Ministarstva pravosuđa od </w:t>
      </w:r>
      <w:r w:rsidR="00EF38E1">
        <w:t>25. listopad</w:t>
      </w:r>
      <w:r w:rsidR="00E61288">
        <w:t>a 2017.g.</w:t>
      </w:r>
      <w:r>
        <w:t xml:space="preserve"> klasa: UP/I-133-04/1</w:t>
      </w:r>
      <w:r w:rsidR="00EF38E1">
        <w:t>5-01/283, urbroj: 514-03-02-02-02-17-12</w:t>
      </w:r>
      <w:r>
        <w:t>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</w:t>
      </w:r>
      <w:r w:rsidR="00157BC5">
        <w:t>2</w:t>
      </w:r>
      <w:r w:rsidRPr="00146155">
        <w:t xml:space="preserve"> SZ-a sud može razriješiti stečajnoga upravitelja </w:t>
      </w:r>
      <w:r w:rsidR="00157BC5">
        <w:t>po službenoj dužnosti</w:t>
      </w:r>
      <w:r w:rsidRPr="00146155">
        <w:t xml:space="preserve">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</w:t>
      </w:r>
      <w:r w:rsidR="00157BC5">
        <w:t>2</w:t>
      </w:r>
      <w:r w:rsidR="00146155" w:rsidRPr="00146155">
        <w:t xml:space="preserve">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izabrao </w:t>
      </w:r>
      <w:r w:rsidR="00EF38E1" w:rsidRPr="00EF38E1">
        <w:t>Jozo Brčić, Zagreb, Horvaćanska cesta 146a, OIB: 08987900956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0B6205" w:rsidP="00FB5A0E" w:rsidR="000B6205">
      <w:pPr>
        <w:ind w:firstLine="708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0B6205">
        <w:rPr>
          <w:szCs w:val="24"/>
        </w:rPr>
        <w:t>1</w:t>
      </w:r>
      <w:r w:rsidR="00EF38E1">
        <w:rPr>
          <w:szCs w:val="24"/>
        </w:rPr>
        <w:t>5</w:t>
      </w:r>
      <w:r w:rsidR="005110FA" w:rsidRPr="00146155">
        <w:rPr>
          <w:szCs w:val="24"/>
        </w:rPr>
        <w:t xml:space="preserve">. </w:t>
      </w:r>
      <w:r w:rsidR="00EF38E1">
        <w:rPr>
          <w:szCs w:val="24"/>
        </w:rPr>
        <w:t>studenog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57BC5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0B6205">
        <w:rPr>
          <w:b/>
        </w:rPr>
        <w:t>S</w:t>
      </w:r>
      <w:r w:rsidRPr="00146155">
        <w:rPr>
          <w:b/>
        </w:rPr>
        <w:t>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D82C3C" w:rsidR="000B620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EF38E1">
        <w:t>J. Brčić</w:t>
      </w:r>
    </w:p>
    <w:p w:rsidRDefault="00FB5A0E" w:rsidP="000B6205" w:rsidR="00FB5A0E" w:rsidRPr="00146155">
      <w:pPr>
        <w:pStyle w:val="Odlomakpopisa"/>
        <w:numPr>
          <w:ilvl w:val="0"/>
          <w:numId w:val="8"/>
        </w:numPr>
      </w:pPr>
      <w:r w:rsidRPr="00146155">
        <w:t>razriješeni stečajni upravitelj</w:t>
      </w:r>
      <w:r w:rsidR="00EF38E1">
        <w:t xml:space="preserve"> D. Krstulović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903D0B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D82C3C">
      <w:rPr>
        <w:b/>
        <w:sz w:val="22"/>
        <w:szCs w:val="22"/>
      </w:rPr>
      <w:t>5</w:t>
    </w:r>
    <w:r w:rsidR="00EF38E1">
      <w:rPr>
        <w:b/>
        <w:sz w:val="22"/>
        <w:szCs w:val="22"/>
      </w:rPr>
      <w:t>45</w:t>
    </w:r>
    <w:r w:rsidR="00D82C3C">
      <w:rPr>
        <w:b/>
        <w:sz w:val="22"/>
        <w:szCs w:val="22"/>
      </w:rPr>
      <w:t>/201</w:t>
    </w:r>
    <w:r w:rsidR="00EF38E1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815D3"/>
    <w:rsid w:val="000A638A"/>
    <w:rsid w:val="000B20CA"/>
    <w:rsid w:val="000B28EB"/>
    <w:rsid w:val="000B2F5E"/>
    <w:rsid w:val="000B3478"/>
    <w:rsid w:val="000B6205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57BC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4ECA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8F6805"/>
    <w:rsid w:val="00903D0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C487F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82C3C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61288"/>
    <w:rsid w:val="00E77EA5"/>
    <w:rsid w:val="00E81C64"/>
    <w:rsid w:val="00E91F84"/>
    <w:rsid w:val="00E966F6"/>
    <w:rsid w:val="00EA1601"/>
    <w:rsid w:val="00EA3204"/>
    <w:rsid w:val="00EB2D3F"/>
    <w:rsid w:val="00EB6114"/>
    <w:rsid w:val="00EC23EC"/>
    <w:rsid w:val="00ED5A96"/>
    <w:rsid w:val="00EE5AE7"/>
    <w:rsid w:val="00EF38E1"/>
    <w:rsid w:val="00EF6C3B"/>
    <w:rsid w:val="00F04726"/>
    <w:rsid w:val="00F16027"/>
    <w:rsid w:val="00F1646D"/>
    <w:rsid w:val="00F16825"/>
    <w:rsid w:val="00F61C4D"/>
    <w:rsid w:val="00F87E00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B620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B6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FINe nakon obustave pos. predst.
nagodbe</izvorni_sadrzaj>
    <derivirana_varijabla naziv="DomainObject.Predmet.Opis_1">prijedlog FINe nakon obustave pos. predst.
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COLOR BATINOVIĆ društvo s ograničenom odgovornošću za proizvodnju i trgovinu zastupanog po punomoćniku Dunja Krstulović</izvorni_sadrzaj>
    <derivirana_varijabla naziv="DomainObject.Predmet.ProtustrankaFormated_1">  METAL COLOR BATINOVIĆ društvo s ograničenom odgovornošću za proizvodnju i trgovinu zastupanog po punomoćniku Dunja Krstulović</derivirana_varijabla>
  </DomainObject.Predmet.ProtustrankaFormated>
  <DomainObject.Predmet.ProtustrankaFormatedOIB>
    <izvorni_sadrzaj>  METAL COLOR BATINOVIĆ društvo s ograničenom odgovornošću za proizvodnju i trgovinu, OIB 47513570121 zastupanog po punomoćniku Dunja Krstulović</izvorni_sadrzaj>
    <derivirana_varijabla naziv="DomainObject.Predmet.ProtustrankaFormatedOIB_1">  METAL COLOR BATINOVIĆ društvo s ograničenom odgovornošću za proizvodnju i trgovinu, OIB 47513570121 zastupanog po punomoćniku Dunja Krstulović</derivirana_varijabla>
  </DomainObject.Predmet.ProtustrankaFormatedOIB>
  <DomainObject.Predmet.ProtustrankaFormatedWithAdress>
    <izvorni_sadrzaj> METAL COLOR BATINOVIĆ društvo s ograničenom odgovornošću za proizvodnju i trgovinu, Splitska/bb, 20350 Metković zastupanog po punomoćniku Dunja Krstulović</izvorni_sadrzaj>
    <derivirana_varijabla naziv="DomainObject.Predmet.ProtustrankaFormatedWithAdress_1"> METAL COLOR BATINOVIĆ društvo s ograničenom odgovornošću za proizvodnju i trgovinu, Splitska/bb, 20350 Metković zastupanog po punomoćniku Dunja Krstulović</derivirana_varijabla>
  </DomainObject.Predmet.ProtustrankaFormatedWithAdress>
  <DomainObject.Predmet.ProtustrankaFormatedWithAdressOIB>
    <izvorni_sadrzaj> METAL COLOR BATINOVIĆ društvo s ograničenom odgovornošću za proizvodnju i trgovinu, OIB 47513570121, Splitska/bb, 20350 Metković zastupanog po punomoćniku Dunja Krstulović</izvorni_sadrzaj>
    <derivirana_varijabla naziv="DomainObject.Predmet.ProtustrankaFormatedWithAdressOIB_1"> METAL COLOR BATINOVIĆ društvo s ograničenom odgovornošću za proizvodnju i trgovinu, OIB 47513570121, Splitska/bb, 20350 Metković zastupanog po punomoćniku Dunja Krstulović</derivirana_varijabla>
  </DomainObject.Predmet.ProtustrankaFormatedWithAdressOIB>
  <DomainObject.Predmet.ProtustrankaWithAdress>
    <izvorni_sadrzaj>METAL COLOR BATINOVIĆ društvo s ograničenom odgovornošću za proizvodnju i trgovinu Splitska/bb, 20350 Metković</izvorni_sadrzaj>
    <derivirana_varijabla naziv="DomainObject.Predmet.ProtustrankaWithAdress_1">METAL COLOR BATINOVIĆ društvo s ograničenom odgovornošću za proizvodnju i trgovinu Splitska/bb, 20350 Metković</derivirana_varijabla>
  </DomainObject.Predmet.ProtustrankaWithAdress>
  <DomainObject.Predmet.ProtustrankaWithAdressOIB>
    <izvorni_sadrzaj>METAL COLOR BATINOVIĆ društvo s ograničenom odgovornošću za proizvodnju i trgovinu, OIB 47513570121, Splitska/bb, 20350 Metković</izvorni_sadrzaj>
    <derivirana_varijabla naziv="DomainObject.Predmet.ProtustrankaWithAdressOIB_1">METAL COLOR BATINOVIĆ društvo s ograničenom odgovornošću za proizvodnju i trgovinu, OIB 47513570121, Splitska/bb, 20350 Metković</derivirana_varijabla>
  </DomainObject.Predmet.ProtustrankaWithAdressOIB>
  <DomainObject.Predmet.ProtustrankaNazivFormated>
    <izvorni_sadrzaj>METAL COLOR BATINOVIĆ društvo s ograničenom odgovornošću za proizvodnju i trgovinu</izvorni_sadrzaj>
    <derivirana_varijabla naziv="DomainObject.Predmet.ProtustrankaNazivFormated_1">METAL COLOR BATINOVIĆ društvo s ograničenom odgovornošću za proizvodnju i trgovinu</derivirana_varijabla>
  </DomainObject.Predmet.ProtustrankaNazivFormated>
  <DomainObject.Predmet.ProtustrankaNazivFormatedOIB>
    <izvorni_sadrzaj>METAL COLOR BATINOVIĆ društvo s ograničenom odgovornošću za proizvodnju i trgovinu, OIB 47513570121</izvorni_sadrzaj>
    <derivirana_varijabla naziv="DomainObject.Predmet.ProtustrankaNazivFormatedOIB_1">METAL COLOR BATINOVIĆ društvo s ograničenom odgovornošću za proizvodnju i trgovinu, OIB 47513570121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Nagodbeno vijeće: HR02; FINA, RC Split, Podružnica Dubrovnik</izvorni_sadrzaj>
    <derivirana_varijabla naziv="DomainObject.Predmet.StrankaFormated_1">  FINA, RC Zagreb, Nagodbeno vijeće: HR02; FINA, RC Split, Podružnica Dubrovnik</derivirana_varijabla>
  </DomainObject.Predmet.StrankaFormated>
  <DomainObject.Predmet.StrankaFormatedOIB>
    <izvorni_sadrzaj>  FINA, RC Zagreb, Nagodbeno vijeće: HR02, OIB 85821130368; FINA, RC Split, Podružnica Dubrovnik, OIB 85821130368</izvorni_sadrzaj>
    <derivirana_varijabla naziv="DomainObject.Predmet.StrankaFormatedOIB_1">  FINA, RC Zagreb, Nagodbeno vijeće: HR02, OIB 85821130368; FINA, RC Split, Podružnica Dubrovnik, OIB 85821130368</derivirana_varijabla>
  </DomainObject.Predmet.StrankaFormatedOIB>
  <DomainObject.Predmet.StrankaFormatedWithAdress>
    <izvorni_sadrzaj> FINA, RC Zagreb, Nagodbeno vijeće: HR02, Koturaška 43, 10000 Zagreb; FINA, RC Split, Podružnica Dubrovnik, Vukovarska 2, 20000 Dubrovnik</izvorni_sadrzaj>
    <derivirana_varijabla naziv="DomainObject.Predmet.StrankaFormatedWithAdress_1"> FINA, RC Zagreb, Nagodbeno vijeće: HR02, Koturaška 43, 10000 Zagreb; FINA, RC Split, Podružnica Dubrovnik, Vukovarska 2, 20000 Dubrovnik</derivirana_varijabla>
  </DomainObject.Predmet.StrankaFormatedWithAdress>
  <DomainObject.Predmet.StrankaFormatedWithAdressOIB>
    <izvorni_sadrzaj> FINA, RC Zagreb, Nagodbeno vijeće: HR02, OIB 85821130368, Koturaška 43, 10000 Zagreb; FINA, RC Split, Podružnica Dubrovnik, OIB 85821130368, Vukovarska 2, 20000 Dubrovnik</izvorni_sadrzaj>
    <derivirana_varijabla naziv="DomainObject.Predmet.StrankaFormatedWithAdressOIB_1"> FINA, RC Zagreb, Nagodbeno vijeće: HR02, OIB 85821130368, Koturaška 43, 10000 Zagreb; FINA, RC Split, Podružnica Dubrovnik, OIB 85821130368, Vukovarska 2, 20000 Dubrovnik</derivirana_varijabla>
  </DomainObject.Predmet.StrankaFormatedWithAdressOIB>
  <DomainObject.Predmet.StrankaWithAdress>
    <izvorni_sadrzaj>FINA, RC Zagreb, Nagodbeno vijeće: HR02 Koturaška 43,10000 Zagreb,FINA, RC Split, Podružnica Dubrovnik Vukovarska 2,20000 Dubrovnik</izvorni_sadrzaj>
    <derivirana_varijabla naziv="DomainObject.Predmet.StrankaWithAdress_1">FINA, RC Zagreb, Nagodbeno vijeće: HR02 Koturaška 43,10000 Zagreb,FINA, RC Split, Podružnica Dubrovnik Vukovarska 2,20000 Dubrovnik</derivirana_varijabla>
  </DomainObject.Predmet.StrankaWithAdress>
  <DomainObject.Predmet.StrankaWithAdressOIB>
    <izvorni_sadrzaj>FINA, RC Zagreb, Nagodbeno vijeće: HR02, OIB 85821130368, Koturaška 43,10000 Zagreb,FINA, RC Split, Podružnica Dubrovnik, OIB 85821130368, Vukovarska 2,20000 Dubrovnik</izvorni_sadrzaj>
    <derivirana_varijabla naziv="DomainObject.Predmet.StrankaWithAdressOIB_1">FINA, RC Zagreb, Nagodbeno vijeće: HR02, OIB 85821130368, Koturaška 43,10000 Zagreb,FINA, RC Split, Podružnica Dubrovnik, OIB 85821130368, Vukovarska 2,20000 Dubrovnik</derivirana_varijabla>
  </DomainObject.Predmet.StrankaWithAdressOIB>
  <DomainObject.Predmet.StrankaNazivFormated>
    <izvorni_sadrzaj>FINA, RC Zagreb, Nagodbeno vijeće: HR02,FINA, RC Split, Podružnica Dubrovnik</izvorni_sadrzaj>
    <derivirana_varijabla naziv="DomainObject.Predmet.StrankaNazivFormated_1">FINA, RC Zagreb, Nagodbeno vijeće: HR02,FINA, RC Split, Podružnica Dubrovnik</derivirana_varijabla>
  </DomainObject.Predmet.StrankaNazivFormated>
  <DomainObject.Predmet.StrankaNazivFormatedOIB>
    <izvorni_sadrzaj>FINA, RC Zagreb, Nagodbeno vijeće: HR02, OIB 85821130368,FINA, RC Split, Podružnica Dubrovnik, OIB 85821130368</izvorni_sadrzaj>
    <derivirana_varijabla naziv="DomainObject.Predmet.StrankaNazivFormatedOIB_1">FINA, RC Zagreb, Nagodbeno vijeće: HR02, OIB 85821130368,FINA,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Zagreb, Nagodbeno vijeće: HR02</item>
      <item>FINA, RC Split, Podružnica Dubrovnik</item>
    </izvorni_sadrzaj>
    <derivirana_varijabla naziv="DomainObject.Predmet.StrankaListFormated_1">
      <item>FINA, RC Zagreb, Nagodbeno vijeće: HR02</item>
      <item>FINA, RC Split, Podružnica Dubrovnik</item>
    </derivirana_varijabla>
  </DomainObject.Predmet.StrankaListFormated>
  <DomainObject.Predmet.StrankaListFormatedOIB>
    <izvorni_sadrzaj>
      <item>FINA, RC Zagreb, Nagodbeno vijeće: HR02, OIB 85821130368</item>
      <item>FINA, RC Split, Podružnica Dubrovnik, OIB 85821130368</item>
    </izvorni_sadrzaj>
    <derivirana_varijabla naziv="DomainObject.Predmet.StrankaListFormatedOIB_1">
      <item>FINA, RC Zagreb, Nagodbeno vijeće: HR02, OIB 85821130368</item>
      <item>FINA, RC Split, Podružnica Dubrovnik, OIB 85821130368</item>
    </derivirana_varijabla>
  </DomainObject.Predmet.StrankaListFormatedOIB>
  <DomainObject.Predmet.StrankaListFormatedWithAdress>
    <izvorni_sadrzaj>
      <item>FINA, RC Zagreb, Nagodbeno vijeće: HR02, Koturaška 43, 10000 Zagreb</item>
      <item>FINA, RC Split, Podružnica Dubrovnik, Vukovarska 2, 20000 Dubrovnik</item>
    </izvorni_sadrzaj>
    <derivirana_varijabla naziv="DomainObject.Predmet.StrankaListFormatedWithAdress_1">
      <item>FINA, RC Zagreb, Nagodbeno vijeće: HR02, Koturaška 43, 10000 Zagreb</item>
      <item>FINA, RC Split, Podružnica Dubrovnik, Vukovarska 2, 20000 Dubrovnik</item>
    </derivirana_varijabla>
  </DomainObject.Predmet.StrankaListFormatedWithAdress>
  <DomainObject.Predmet.StrankaListFormatedWithAdressOIB>
    <izvorni_sadrzaj>
      <item>FINA, RC Zagreb, Nagodbeno vijeće: HR02, OIB 85821130368, Koturaška 43, 10000 Zagreb</item>
      <item>FINA, RC Split, Podružnica Dubrovnik, OIB 85821130368, Vukovarska 2, 20000 Dubrovnik</item>
    </izvorni_sadrzaj>
    <derivirana_varijabla naziv="DomainObject.Predmet.StrankaListFormatedWithAdressOIB_1">
      <item>FINA, RC Zagreb, Nagodbeno vijeće: HR02, OIB 85821130368, Koturaška 43, 10000 Zagreb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Zagreb, Nagodbeno vijeće: HR02</item>
      <item>FINA, RC Split, Podružnica Dubrovnik</item>
    </izvorni_sadrzaj>
    <derivirana_varijabla naziv="DomainObject.Predmet.StrankaListNazivFormated_1">
      <item>FINA, RC Zagreb, Nagodbeno vijeće: HR02</item>
      <item>FINA, RC Split, Podružnica Dubrovnik</item>
    </derivirana_varijabla>
  </DomainObject.Predmet.StrankaListNazivFormated>
  <DomainObject.Predmet.StrankaListNazivFormatedOIB>
    <izvorni_sadrzaj>
      <item>FINA, RC Zagreb, Nagodbeno vijeće: HR02, OIB 85821130368</item>
      <item>FINA, RC Split, Podružnica Dubrovnik, OIB 85821130368</item>
    </izvorni_sadrzaj>
    <derivirana_varijabla naziv="DomainObject.Predmet.StrankaListNazivFormatedOIB_1">
      <item>FINA, RC Zagreb, Nagodbeno vijeće: HR02, OIB 85821130368</item>
      <item>FINA, RC Split, Podružnica Dubrovnik, OIB 85821130368</item>
    </derivirana_varijabla>
  </DomainObject.Predmet.StrankaListNazivFormatedOIB>
  <DomainObject.Predmet.ProtuStrankaListFormated>
    <izvorni_sadrzaj>
      <item>METAL COLOR BATINOVIĆ društvo s ograničenom odgovornošću za proizvodnju i trgovinu zastupanog po punomoćniku Dunja Krstulović</item>
    </izvorni_sadrzaj>
    <derivirana_varijabla naziv="DomainObject.Predmet.ProtuStrankaListFormated_1">
      <item>METAL COLOR BATINOVIĆ društvo s ograničenom odgovornošću za proizvodnju i trgovinu zastupanog po punomoćniku Dunja Krstulović</item>
    </derivirana_varijabla>
  </DomainObject.Predmet.ProtuStrankaListFormated>
  <DomainObject.Predmet.ProtuStrankaListFormatedOIB>
    <izvorni_sadrzaj>
      <item>METAL COLOR BATINOVIĆ društvo s ograničenom odgovornošću za proizvodnju i trgovinu, OIB 47513570121 zastupanog po punomoćniku Dunja Krstulović</item>
    </izvorni_sadrzaj>
    <derivirana_varijabla naziv="DomainObject.Predmet.ProtuStrankaListFormatedOIB_1">
      <item>METAL COLOR BATINOVIĆ društvo s ograničenom odgovornošću za proizvodnju i trgovinu, OIB 47513570121 zastupanog po punomoćniku Dunja Krstulović</item>
    </derivirana_varijabla>
  </DomainObject.Predmet.ProtuStrankaListFormatedOIB>
  <DomainObject.Predmet.ProtuStrankaListFormatedWithAdress>
    <izvorni_sadrzaj>
      <item>METAL COLOR BATINOVIĆ društvo s ograničenom odgovornošću za proizvodnju i trgovinu, Splitska/bb, 20350 Metković zastupanog po punomoćniku Dunja Krstulović</item>
    </izvorni_sadrzaj>
    <derivirana_varijabla naziv="DomainObject.Predmet.ProtuStrankaListFormatedWithAdress_1">
      <item>METAL COLOR BATINOVIĆ društvo s ograničenom odgovornošću za proizvodnju i trgovinu, Splitska/bb, 20350 Metković zastupanog po punomoćniku Dunja Krstulović</item>
    </derivirana_varijabla>
  </DomainObject.Predmet.ProtuStrankaListFormatedWithAdress>
  <DomainObject.Predmet.ProtuStrankaListFormatedWithAdressOIB>
    <izvorni_sadrzaj>
      <item>METAL COLOR BATINOVIĆ društvo s ograničenom odgovornošću za proizvodnju i trgovinu, OIB 47513570121, Splitska/bb, 20350 Metković zastupanog po punomoćniku Dunja Krstulović</item>
    </izvorni_sadrzaj>
    <derivirana_varijabla naziv="DomainObject.Predmet.ProtuStrankaListFormatedWithAdressOIB_1">
      <item>METAL COLOR BATINOVIĆ društvo s ograničenom odgovornošću za proizvodnju i trgovinu, OIB 47513570121, Splitska/bb, 20350 Metković zastupanog po punomoćniku Dunja Krstulović</item>
    </derivirana_varijabla>
  </DomainObject.Predmet.ProtuStrankaListFormatedWithAdressOIB>
  <DomainObject.Predmet.ProtuStrankaListNazivFormated>
    <izvorni_sadrzaj>
      <item>METAL COLOR BATINOVIĆ društvo s ograničenom odgovornošću za proizvodnju i trgovinu</item>
    </izvorni_sadrzaj>
    <derivirana_varijabla naziv="DomainObject.Predmet.ProtuStrankaListNazivFormated_1">
      <item>METAL COLOR BATINOVIĆ društvo s ograničenom odgovornošću za proizvodnju i trgovinu</item>
    </derivirana_varijabla>
  </DomainObject.Predmet.ProtuStrankaListNazivFormated>
  <DomainObject.Predmet.ProtuStrankaListNazivFormatedOIB>
    <izvorni_sadrzaj>
      <item>METAL COLOR BATINOVIĆ društvo s ograničenom odgovornošću za proizvodnju i trgovinu, OIB 47513570121</item>
    </izvorni_sadrzaj>
    <derivirana_varijabla naziv="DomainObject.Predmet.ProtuStrankaListNazivFormatedOIB_1">
      <item>METAL COLOR BATINOVIĆ društvo s ograničenom odgovornošću za proizvodnju i trgovinu, OIB 47513570121</item>
    </derivirana_varijabla>
  </DomainObject.Predmet.ProtuStrankaListNazivFormatedOIB>
  <DomainObject.Predmet.OstaliListFormated>
    <izvorni_sadrzaj>
      <item>Andrija Boras</item>
      <item>Dunja Krstulović punomoćnik sudionika u postupku METAL COLOR BATINOVIĆ društvo s ograničenom odgovornošću za proizvodnju i trgovinu</item>
    </izvorni_sadrzaj>
    <derivirana_varijabla naziv="DomainObject.Predmet.OstaliListFormated_1">
      <item>Andrija Boras</item>
      <item>Dunja Krstulović punomoćnik sudionika u postupku METAL COLOR BATINOVIĆ društvo s ograničenom odgovornošću za proizvodnju i trgovinu</item>
    </derivirana_varijabla>
  </DomainObject.Predmet.OstaliListFormated>
  <DomainObject.Predmet.OstaliListFormatedOIB>
    <izvorni_sadrzaj>
      <item>Andrija Boras</item>
      <item>Dunja Krstulović, OIB 22987478487 punomoćnik sudionika u postupku METAL COLOR BATINOVIĆ društvo s ograničenom odgovornošću za proizvodnju i trgovinu</item>
    </izvorni_sadrzaj>
    <derivirana_varijabla naziv="DomainObject.Predmet.OstaliListFormatedOIB_1">
      <item>Andrija Boras</item>
      <item>Dunja Krstulović, OIB 22987478487 punomoćnik sudionika u postupku METAL COLOR BATINOVIĆ društvo s ograničenom odgovornošću za proizvodnju i trgovinu</item>
    </derivirana_varijabla>
  </DomainObject.Predmet.OstaliListFormatedOIB>
  <DomainObject.Predmet.OstaliListFormatedWithAdress>
    <izvorni_sadrzaj>
      <item>Andrija Boras</item>
      <item>Dunja Krstulović, Vinkovačka 41, 21000 Split punomoćnik sudionika u postupku METAL COLOR BATINOVIĆ društvo s ograničenom odgovornošću za proizvodnju i trgovinu</item>
    </izvorni_sadrzaj>
    <derivirana_varijabla naziv="DomainObject.Predmet.OstaliListFormatedWithAdress_1">
      <item>Andrija Boras</item>
      <item>Dunja Krstulović, Vinkovačka 41, 21000 Split punomoćnik sudionika u postupku METAL COLOR BATINOVIĆ društvo s ograničenom odgovornošću za proizvodnju i trgovinu</item>
    </derivirana_varijabla>
  </DomainObject.Predmet.OstaliListFormatedWithAdress>
  <DomainObject.Predmet.OstaliListFormatedWithAdressOIB>
    <izvorni_sadrzaj>
      <item>Andrija Boras</item>
      <item>Dunja Krstulović, OIB 22987478487, Vinkovačka 41, 21000 Split punomoćnik sudionika u postupku METAL COLOR BATINOVIĆ društvo s ograničenom odgovornošću za proizvodnju i trgovinu</item>
    </izvorni_sadrzaj>
    <derivirana_varijabla naziv="DomainObject.Predmet.OstaliListFormatedWithAdressOIB_1">
      <item>Andrija Boras</item>
      <item>Dunja Krstulović, OIB 22987478487, Vinkovačka 41, 21000 Split punomoćnik sudionika u postupku METAL COLOR BATINOVIĆ društvo s ograničenom odgovornošću za proizvodnju i trgovinu</item>
    </derivirana_varijabla>
  </DomainObject.Predmet.OstaliListFormatedWithAdressOIB>
  <DomainObject.Predmet.OstaliListNazivFormated>
    <izvorni_sadrzaj>
      <item>Andrija Boras</item>
      <item>Dunja Krstulović</item>
    </izvorni_sadrzaj>
    <derivirana_varijabla naziv="DomainObject.Predmet.OstaliListNazivFormated_1">
      <item>Andrija Boras</item>
      <item>Dunja Krstulović</item>
    </derivirana_varijabla>
  </DomainObject.Predmet.OstaliListNazivFormated>
  <DomainObject.Predmet.OstaliListNazivFormatedOIB>
    <izvorni_sadrzaj>
      <item>Andrija Boras</item>
      <item>Dunja Krstulović, OIB 22987478487</item>
    </izvorni_sadrzaj>
    <derivirana_varijabla naziv="DomainObject.Predmet.OstaliListNazivFormatedOIB_1">
      <item>Andrija Boras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Nagodbeno vijeće: HR02 i dr.</izvorni_sadrzaj>
    <derivirana_varijabla naziv="DomainObject.Predmet.StrankaIDrugi_1">FINA, RC Zagreb, Nagodbeno vijeće: HR02 i dr.</derivirana_varijabla>
  </DomainObject.Predmet.StrankaIDrugi>
  <DomainObject.Predmet.ProtustrankaIDrugi>
    <izvorni_sadrzaj>METAL COLOR BATINOVIĆ društvo s ograničenom odgovornošću za proizvodnju i trgovinu</izvorni_sadrzaj>
    <derivirana_varijabla naziv="DomainObject.Predmet.ProtustrankaIDrugi_1">METAL COLOR BATINOVIĆ društvo s ograničenom odgovornošću za proizvodnju i trgovinu</derivirana_varijabla>
  </DomainObject.Predmet.ProtustrankaIDrugi>
  <DomainObject.Predmet.StrankaIDrugiAdressOIB>
    <izvorni_sadrzaj>FINA, RC Zagreb, Nagodbeno vijeće: HR02, OIB 85821130368, Koturaška 43, 10000 Zagreb i dr.</izvorni_sadrzaj>
    <derivirana_varijabla naziv="DomainObject.Predmet.StrankaIDrugiAdressOIB_1">FINA, RC Zagreb, Nagodbeno vijeće: HR02, OIB 85821130368, Koturaška 43, 10000 Zagreb i dr.</derivirana_varijabla>
  </DomainObject.Predmet.StrankaIDrugiAdressOIB>
  <DomainObject.Predmet.ProtustrankaIDrugiAdressOIB>
    <izvorni_sadrzaj>METAL COLOR BATINOVIĆ društvo s ograničenom odgovornošću za proizvodnju i trgovinu, OIB 47513570121, Splitska/bb, 20350 Metković</izvorni_sadrzaj>
    <derivirana_varijabla naziv="DomainObject.Predmet.ProtustrankaIDrugiAdressOIB_1">METAL COLOR BATINOVIĆ društvo s ograničenom odgovornošću za proizvodnju i trgovinu, OIB 47513570121,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Nagodbeno vijeće: HR02</item>
      <item>METAL COLOR BATINOVIĆ društvo s ograničenom odgovornošću za proizvodnju i trgovinu</item>
      <item>Andrija Boras</item>
      <item>FINA, RC Split, Podružnica Dubrovnik</item>
      <item>Dunja Krstulović</item>
    </izvorni_sadrzaj>
    <derivirana_varijabla naziv="DomainObject.Predmet.SudioniciListNaziv_1">
      <item>FINA, RC Zagreb, Nagodbeno vijeće: HR02</item>
      <item>METAL COLOR BATINOVIĆ društvo s ograničenom odgovornošću za proizvodnju i trgovinu</item>
      <item>Andrija Boras</item>
      <item>FINA, RC Split, Podružnica Dubrovnik</item>
      <item>Dunja Krstulović</item>
    </derivirana_varijabla>
  </DomainObject.Predmet.SudioniciListNaziv>
  <DomainObject.Predmet.SudioniciListAdressOIB>
    <izvorni_sadrzaj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  <item>FINA, RC Split, Podružnica Dubrovnik, OIB 85821130368, Vukovarska 2,20000 Dubrovnik</item>
      <item>Dunja Krstulović, OIB 22987478487, Vinkovačka 41,21000 Split</item>
    </izvorni_sadrzaj>
    <derivirana_varijabla naziv="DomainObject.Predmet.SudioniciListAdressOIB_1"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  <item>FINA, RC Split, Podružnica Dubrovnik, OIB 85821130368, Vukovarska 2,20000 Dubrovnik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47513570121</item>
      <item>, OIB null</item>
      <item>, OIB 85821130368</item>
      <item>, OIB 22987478487</item>
    </izvorni_sadrzaj>
    <derivirana_varijabla naziv="DomainObject.Predmet.SudioniciListNazivOIB_1">
      <item>, OIB 85821130368</item>
      <item>, OIB 47513570121</item>
      <item>, OIB null</item>
      <item>, OIB 85821130368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B299C-F6BB-4466-B0D1-FE53BEF26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2443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2017-11-15T10:11:00Z</dcterms:created>
  <dc:creator>Srđan Gavranić</dc:creator>
  <cp:lastModifiedBy>Katarina Franković</cp:lastModifiedBy>
  <cp:lastPrinted>2017-11-15T10:11:00Z</cp:lastPrinted>
  <dcterms:modified xmlns:xsi="http://www.w3.org/2001/XMLSchema-instance" xsi:type="dcterms:W3CDTF">2017-11-15T10:12:00Z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