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86816" w:rsidR="0077179E" w:rsidRPr="0077179E">
        <w:tc>
          <w:tcPr>
            <w:tcW w:type="dxa" w:w="2829"/>
            <w:shd w:fill="auto" w:color="auto" w:val="clear"/>
          </w:tcPr>
          <w:p w:rsidRDefault="0077179E" w:rsidP="0077179E" w:rsidR="0077179E" w:rsidRPr="0077179E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77179E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179E" w:rsidP="0077179E" w:rsidR="0077179E" w:rsidRPr="0077179E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7179E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77179E" w:rsidP="0077179E" w:rsidR="0077179E" w:rsidRPr="0077179E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7179E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77179E" w:rsidP="0077179E" w:rsidR="0077179E" w:rsidRPr="0077179E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7179E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c7d3b3" w14:paraId="6c7d3b3" w:rsidRDefault="00B32249" w:rsidP="00B32249" w:rsidR="00B32249" w:rsidRPr="007F0A6F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7F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F0A6F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B32249" w:rsidP="00B32249" w:rsidR="00B32249" w:rsidRPr="007F0A6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F0A6F">
        <w:rPr>
          <w:rFonts w:cs="Times New Roman" w:hAnsi="Times New Roman" w:ascii="Times New Roman"/>
          <w:sz w:val="24"/>
          <w:szCs w:val="24"/>
        </w:rPr>
        <w:t>U    I M E    R E P U B L I K E    H R V A T S K E</w:t>
      </w:r>
    </w:p>
    <w:p w:rsidRDefault="00B32249" w:rsidP="00B32249" w:rsidR="00B32249" w:rsidRPr="007F0A6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7F0A6F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7F0A6F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7E5A0D" w:rsidP="00C9365D" w:rsidR="007E5A0D" w:rsidRPr="007F0A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407ADF" w:rsidR="007E5A0D" w:rsidRPr="00B96299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612B3">
        <w:rPr>
          <w:rFonts w:cs="Times New Roman" w:eastAsia="Times New Roman" w:hAnsi="Times New Roman" w:ascii="Times New Roman"/>
          <w:sz w:val="24"/>
          <w:szCs w:val="24"/>
        </w:rPr>
        <w:tab/>
      </w:r>
      <w:r w:rsidR="00407ADF" w:rsidRPr="002612B3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2612B3" w:rsidRPr="002612B3">
        <w:rPr>
          <w:rFonts w:cs="Times New Roman" w:hAnsi="Times New Roman" w:ascii="Times New Roman"/>
          <w:sz w:val="24"/>
          <w:szCs w:val="24"/>
        </w:rPr>
        <w:t>G.L.P. call d.o.o. za trgovinu i usluge, Međimurska 28, Varaždin, OIB: 01813976718</w:t>
      </w:r>
      <w:r w:rsidR="002612B3" w:rsidRPr="002612B3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B96299" w:rsidRPr="00B96299">
        <w:rPr>
          <w:rFonts w:cs="Times New Roman" w:eastAsia="Times New Roman" w:hAnsi="Times New Roman" w:ascii="Times New Roman"/>
          <w:sz w:val="24"/>
          <w:szCs w:val="24"/>
        </w:rPr>
        <w:t>16. veljače</w:t>
      </w:r>
      <w:r w:rsidR="002612B3" w:rsidRPr="00B96299">
        <w:rPr>
          <w:rFonts w:cs="Times New Roman" w:eastAsia="Times New Roman" w:hAnsi="Times New Roman" w:ascii="Times New Roman"/>
          <w:sz w:val="24"/>
          <w:szCs w:val="24"/>
        </w:rPr>
        <w:t xml:space="preserve"> 2018</w:t>
      </w:r>
      <w:r w:rsidRPr="00B9629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7E5A0D" w:rsidP="00C9365D" w:rsidR="007E5A0D" w:rsidRPr="007F0A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7F0A6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7F0A6F">
        <w:rPr>
          <w:rFonts w:cs="Times New Roman" w:eastAsia="Times New Roman" w:hAnsi="Times New Roman" w:ascii="Times New Roman"/>
          <w:sz w:val="24"/>
          <w:szCs w:val="24"/>
        </w:rPr>
        <w:t>r i j e š i o       j e</w:t>
      </w:r>
    </w:p>
    <w:p w:rsidRDefault="007E5A0D" w:rsidP="00C9365D" w:rsidR="007E5A0D" w:rsidRPr="007F0A6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2612B3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color w:val="FF0000"/>
          <w:sz w:val="24"/>
          <w:szCs w:val="24"/>
        </w:rPr>
      </w:pPr>
      <w:r w:rsidRPr="007F0A6F">
        <w:rPr>
          <w:rFonts w:cs="Times New Roman" w:eastAsia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2612B3" w:rsidRPr="002612B3">
        <w:rPr>
          <w:rFonts w:cs="Times New Roman" w:hAnsi="Times New Roman" w:ascii="Times New Roman"/>
          <w:sz w:val="24"/>
          <w:szCs w:val="24"/>
        </w:rPr>
        <w:t xml:space="preserve">G.L.P. call d.o.o. za </w:t>
      </w:r>
      <w:r w:rsidR="002612B3" w:rsidRPr="0077179E">
        <w:rPr>
          <w:rFonts w:cs="Times New Roman" w:hAnsi="Times New Roman" w:ascii="Times New Roman"/>
          <w:sz w:val="24"/>
          <w:szCs w:val="24"/>
        </w:rPr>
        <w:t>trgovinu i usluge, Međimurska 28, Varaždin, OIB: 01813976718</w:t>
      </w:r>
      <w:r w:rsidRPr="0077179E">
        <w:rPr>
          <w:rFonts w:cs="Times New Roman" w:eastAsia="Times New Roman" w:hAnsi="Times New Roman" w:ascii="Times New Roman"/>
          <w:sz w:val="24"/>
          <w:szCs w:val="24"/>
        </w:rPr>
        <w:t xml:space="preserve">, s danom </w:t>
      </w:r>
      <w:r w:rsidR="00B96299" w:rsidRPr="0077179E">
        <w:rPr>
          <w:rFonts w:cs="Times New Roman" w:eastAsia="Times New Roman" w:hAnsi="Times New Roman" w:ascii="Times New Roman"/>
          <w:sz w:val="24"/>
          <w:szCs w:val="24"/>
        </w:rPr>
        <w:t>16</w:t>
      </w:r>
      <w:r w:rsidR="002612B3" w:rsidRPr="0077179E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B96299" w:rsidRPr="0077179E">
        <w:rPr>
          <w:rFonts w:cs="Times New Roman" w:eastAsia="Times New Roman" w:hAnsi="Times New Roman" w:ascii="Times New Roman"/>
          <w:sz w:val="24"/>
          <w:szCs w:val="24"/>
        </w:rPr>
        <w:t>veljače</w:t>
      </w:r>
      <w:r w:rsidR="002612B3" w:rsidRPr="0077179E">
        <w:rPr>
          <w:rFonts w:cs="Times New Roman" w:eastAsia="Times New Roman" w:hAnsi="Times New Roman" w:ascii="Times New Roman"/>
          <w:sz w:val="24"/>
          <w:szCs w:val="24"/>
        </w:rPr>
        <w:t xml:space="preserve"> 2018</w:t>
      </w:r>
      <w:r w:rsidRPr="0077179E">
        <w:rPr>
          <w:rFonts w:cs="Times New Roman" w:eastAsia="Times New Roman" w:hAnsi="Times New Roman" w:ascii="Times New Roman"/>
          <w:sz w:val="24"/>
          <w:szCs w:val="24"/>
        </w:rPr>
        <w:t xml:space="preserve">. u </w:t>
      </w:r>
      <w:r w:rsidR="0077179E" w:rsidRPr="0077179E">
        <w:rPr>
          <w:rFonts w:cs="Times New Roman" w:eastAsia="Times New Roman" w:hAnsi="Times New Roman" w:ascii="Times New Roman"/>
          <w:sz w:val="24"/>
          <w:szCs w:val="24"/>
        </w:rPr>
        <w:t>13,00</w:t>
      </w:r>
      <w:r w:rsidRPr="0077179E">
        <w:rPr>
          <w:rFonts w:cs="Times New Roman" w:eastAsia="Times New Roman" w:hAnsi="Times New Roman" w:ascii="Times New Roman"/>
          <w:sz w:val="24"/>
          <w:szCs w:val="24"/>
        </w:rPr>
        <w:t xml:space="preserve"> sati.</w:t>
      </w:r>
    </w:p>
    <w:p w:rsidRDefault="00B746E8" w:rsidP="00C9365D" w:rsidR="00B746E8" w:rsidRPr="00D23102">
      <w:pPr>
        <w:tabs>
          <w:tab w:pos="1263" w:val="left"/>
        </w:tabs>
        <w:spacing w:lineRule="auto" w:line="240" w:after="0"/>
        <w:ind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23102" w:rsidP="00C9365D" w:rsidR="007E5A0D" w:rsidRPr="0077179E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7179E">
        <w:rPr>
          <w:rFonts w:cs="Times New Roman" w:hAnsi="Times New Roman" w:ascii="Times New Roman"/>
          <w:sz w:val="24"/>
          <w:szCs w:val="24"/>
        </w:rPr>
        <w:t>Za stečajnog upravitelja imenuje se Ines Mošmondor, Travnik 24, Čakovec, OIB: 82918904482</w:t>
      </w:r>
      <w:r w:rsidR="00B746E8" w:rsidRPr="0077179E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7F0A6F">
      <w:pPr>
        <w:tabs>
          <w:tab w:pos="126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7F0A6F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F0A6F">
        <w:rPr>
          <w:rFonts w:cs="Times New Roman" w:eastAsia="Times New Roman" w:hAnsi="Times New Roman" w:ascii="Times New Roman"/>
          <w:sz w:val="24"/>
          <w:szCs w:val="24"/>
        </w:rPr>
        <w:t xml:space="preserve">Zaključuje se stečajni postupak nad stečajnim dužnikom </w:t>
      </w:r>
      <w:r w:rsidR="002612B3" w:rsidRPr="002612B3">
        <w:rPr>
          <w:rFonts w:cs="Times New Roman" w:hAnsi="Times New Roman" w:ascii="Times New Roman"/>
          <w:sz w:val="24"/>
          <w:szCs w:val="24"/>
        </w:rPr>
        <w:t>G.L.P. call d.o.o. za trgovinu i usluge, Međimurska 28, Varaždin, OIB: 01813976718</w:t>
      </w:r>
      <w:r w:rsidRPr="007F0A6F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7F0A6F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7F0A6F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F0A6F">
        <w:rPr>
          <w:rFonts w:cs="Times New Roman" w:eastAsia="Times New Roman" w:hAnsi="Times New Roman" w:ascii="Times New Roman"/>
          <w:sz w:val="24"/>
          <w:szCs w:val="24"/>
        </w:rPr>
        <w:t>Ovo rješenje objavit će se na oglasnoj ploči suda.</w:t>
      </w:r>
    </w:p>
    <w:p w:rsidRDefault="00B746E8" w:rsidP="00C9365D" w:rsidR="00B746E8" w:rsidRPr="007F0A6F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7F0A6F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F0A6F">
        <w:rPr>
          <w:rFonts w:cs="Times New Roman" w:eastAsia="Times New Roman" w:hAnsi="Times New Roman" w:ascii="Times New Roman"/>
          <w:sz w:val="24"/>
          <w:szCs w:val="24"/>
        </w:rPr>
        <w:t xml:space="preserve">Po pravomoćnosti ovoga rješenja stečajni dužnik </w:t>
      </w:r>
      <w:r w:rsidR="002612B3" w:rsidRPr="002612B3">
        <w:rPr>
          <w:rFonts w:cs="Times New Roman" w:hAnsi="Times New Roman" w:ascii="Times New Roman"/>
          <w:sz w:val="24"/>
          <w:szCs w:val="24"/>
        </w:rPr>
        <w:t>G.L.P. call d.o.o. za trgovinu i usluge, Međimurska 28, Varaždin, OIB: 01813976718</w:t>
      </w:r>
      <w:r w:rsidRPr="007F0A6F">
        <w:rPr>
          <w:rFonts w:cs="Times New Roman" w:eastAsia="Times New Roman" w:hAnsi="Times New Roman" w:ascii="Times New Roman"/>
          <w:sz w:val="24"/>
          <w:szCs w:val="24"/>
        </w:rPr>
        <w:t>, biti će brisan iz sudskog registra.</w:t>
      </w:r>
      <w:r w:rsidRPr="007F0A6F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7E5A0D" w:rsidP="00C9365D" w:rsidR="007E5A0D" w:rsidRPr="007F0A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7F0A6F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7F0A6F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450525" w:rsidP="00C9365D" w:rsidR="00450525" w:rsidRPr="007F0A6F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7F0A6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F0A6F">
        <w:rPr>
          <w:rFonts w:cs="Times New Roman" w:eastAsia="Times New Roman" w:hAnsi="Times New Roman" w:ascii="Times New Roman"/>
          <w:sz w:val="24"/>
          <w:szCs w:val="24"/>
        </w:rPr>
        <w:t xml:space="preserve">Predlagatelj je sudu podnio prijedlog za otvaranje stečajnog postupka nad dužnikom tvrdeći da dužnik ima evidentirane neizvršene osnove za plaćanje na dan </w:t>
      </w:r>
      <w:r w:rsidR="002612B3">
        <w:rPr>
          <w:rFonts w:cs="Times New Roman" w:eastAsia="Times New Roman" w:hAnsi="Times New Roman" w:ascii="Times New Roman"/>
          <w:sz w:val="24"/>
          <w:szCs w:val="24"/>
        </w:rPr>
        <w:t>25. svibnja 2017</w:t>
      </w:r>
      <w:r w:rsidRPr="007F0A6F">
        <w:rPr>
          <w:rFonts w:cs="Times New Roman" w:eastAsia="Times New Roman" w:hAnsi="Times New Roman" w:ascii="Times New Roman"/>
          <w:sz w:val="24"/>
          <w:szCs w:val="24"/>
        </w:rPr>
        <w:t xml:space="preserve">. u neprekinutom razdoblju od </w:t>
      </w:r>
      <w:r w:rsidR="00624D1D" w:rsidRPr="007F0A6F">
        <w:rPr>
          <w:rFonts w:cs="Times New Roman" w:eastAsia="Times New Roman" w:hAnsi="Times New Roman" w:ascii="Times New Roman"/>
          <w:sz w:val="24"/>
          <w:szCs w:val="24"/>
        </w:rPr>
        <w:t>120</w:t>
      </w:r>
      <w:r w:rsidRPr="007F0A6F">
        <w:rPr>
          <w:rFonts w:cs="Times New Roman" w:eastAsia="Times New Roman" w:hAnsi="Times New Roman" w:ascii="Times New Roman"/>
          <w:sz w:val="24"/>
          <w:szCs w:val="24"/>
        </w:rPr>
        <w:t xml:space="preserve"> dana u ukupnom iznosu od </w:t>
      </w:r>
      <w:r w:rsidR="002612B3">
        <w:rPr>
          <w:rFonts w:cs="Times New Roman" w:eastAsia="Times New Roman" w:hAnsi="Times New Roman" w:ascii="Times New Roman"/>
          <w:sz w:val="24"/>
          <w:szCs w:val="24"/>
        </w:rPr>
        <w:t>191.473,87</w:t>
      </w:r>
      <w:r w:rsidRPr="007F0A6F">
        <w:rPr>
          <w:rFonts w:cs="Times New Roman" w:eastAsia="Times New Roman" w:hAnsi="Times New Roman" w:ascii="Times New Roman"/>
          <w:sz w:val="24"/>
          <w:szCs w:val="24"/>
        </w:rPr>
        <w:t xml:space="preserve"> kn, čime je dokazao da su ispunjene pretpostavke iz čl. 110. Stečajnog zakona (NN 71/15, u nastavku SZ), te je učinio vjerojatnim postojanje stečajnog razloga - nesposobnosti za plaćanje.</w:t>
      </w:r>
    </w:p>
    <w:p w:rsidRDefault="007E5A0D" w:rsidP="00C9365D" w:rsidR="007E5A0D" w:rsidRPr="007F0A6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7F0A6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F0A6F">
        <w:rPr>
          <w:rFonts w:cs="Times New Roman" w:eastAsia="Times New Roman" w:hAnsi="Times New Roman" w:ascii="Times New Roman"/>
          <w:sz w:val="24"/>
          <w:szCs w:val="24"/>
        </w:rPr>
        <w:t xml:space="preserve">Zbog navedenog sud je rješenjem broj </w:t>
      </w:r>
      <w:r w:rsidR="00407ADF" w:rsidRPr="007F0A6F">
        <w:rPr>
          <w:rFonts w:cs="Times New Roman" w:hAnsi="Times New Roman" w:ascii="Times New Roman"/>
          <w:sz w:val="24"/>
          <w:szCs w:val="24"/>
        </w:rPr>
        <w:t>St-</w:t>
      </w:r>
      <w:r w:rsidR="002612B3">
        <w:rPr>
          <w:rFonts w:cs="Times New Roman" w:hAnsi="Times New Roman" w:ascii="Times New Roman"/>
          <w:sz w:val="24"/>
          <w:szCs w:val="24"/>
        </w:rPr>
        <w:t>304/17-3</w:t>
      </w:r>
      <w:r w:rsidR="00407ADF" w:rsidRPr="007F0A6F">
        <w:rPr>
          <w:rFonts w:cs="Times New Roman" w:hAnsi="Times New Roman" w:ascii="Times New Roman"/>
          <w:sz w:val="24"/>
          <w:szCs w:val="24"/>
        </w:rPr>
        <w:t xml:space="preserve"> od </w:t>
      </w:r>
      <w:r w:rsidR="002612B3">
        <w:rPr>
          <w:rFonts w:cs="Times New Roman" w:hAnsi="Times New Roman" w:ascii="Times New Roman"/>
          <w:sz w:val="24"/>
          <w:szCs w:val="24"/>
        </w:rPr>
        <w:t>26. listopada 2017</w:t>
      </w:r>
      <w:r w:rsidRPr="007F0A6F">
        <w:rPr>
          <w:rFonts w:cs="Times New Roman" w:eastAsia="Times New Roman" w:hAnsi="Times New Roman" w:ascii="Times New Roman"/>
          <w:sz w:val="24"/>
          <w:szCs w:val="24"/>
        </w:rPr>
        <w:t xml:space="preserve">. pokrenuo prethodni postupak radi utvrđivanja uvjeta za otvaranje stečajnog postupka. </w:t>
      </w:r>
    </w:p>
    <w:p w:rsidRDefault="007E5A0D" w:rsidP="00C9365D" w:rsidR="007E5A0D" w:rsidRPr="007F0A6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07ADF" w:rsidP="00C9365D" w:rsidR="00C9365D" w:rsidRPr="007F0A6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0A6F">
        <w:rPr>
          <w:rFonts w:cs="Times New Roman" w:hAnsi="Times New Roman" w:ascii="Times New Roman"/>
          <w:sz w:val="24"/>
          <w:szCs w:val="24"/>
        </w:rPr>
        <w:t>Direktor</w:t>
      </w:r>
      <w:r w:rsidR="00C9365D" w:rsidRPr="007F0A6F">
        <w:rPr>
          <w:rFonts w:cs="Times New Roman" w:hAnsi="Times New Roman" w:ascii="Times New Roman"/>
          <w:sz w:val="24"/>
          <w:szCs w:val="24"/>
        </w:rPr>
        <w:t xml:space="preserve"> dužnika nije</w:t>
      </w:r>
      <w:r w:rsidRPr="007F0A6F">
        <w:rPr>
          <w:rFonts w:cs="Times New Roman" w:hAnsi="Times New Roman" w:ascii="Times New Roman"/>
          <w:sz w:val="24"/>
          <w:szCs w:val="24"/>
        </w:rPr>
        <w:t xml:space="preserve"> pristupio</w:t>
      </w:r>
      <w:r w:rsidR="00C9365D" w:rsidRPr="007F0A6F">
        <w:rPr>
          <w:rFonts w:cs="Times New Roman" w:hAnsi="Times New Roman" w:ascii="Times New Roman"/>
          <w:sz w:val="24"/>
          <w:szCs w:val="24"/>
        </w:rPr>
        <w:t xml:space="preserve"> na ročište radi očitovanja o prijedlogu za otvaranje stečajnog postupka te radi rasprave i odlučivanja o otvaranju stečajnog postupka (čl. 123. i </w:t>
      </w:r>
      <w:r w:rsidR="00C9365D" w:rsidRPr="007F0A6F">
        <w:rPr>
          <w:rFonts w:cs="Times New Roman" w:hAnsi="Times New Roman" w:ascii="Times New Roman"/>
          <w:sz w:val="24"/>
          <w:szCs w:val="24"/>
        </w:rPr>
        <w:lastRenderedPageBreak/>
        <w:t xml:space="preserve">128. SZ-a) na koje je ročište </w:t>
      </w:r>
      <w:r w:rsidRPr="007F0A6F">
        <w:rPr>
          <w:rFonts w:cs="Times New Roman" w:hAnsi="Times New Roman" w:ascii="Times New Roman"/>
          <w:sz w:val="24"/>
          <w:szCs w:val="24"/>
        </w:rPr>
        <w:t>bio</w:t>
      </w:r>
      <w:r w:rsidR="002F26CC" w:rsidRPr="007F0A6F">
        <w:rPr>
          <w:rFonts w:cs="Times New Roman" w:hAnsi="Times New Roman" w:ascii="Times New Roman"/>
          <w:sz w:val="24"/>
          <w:szCs w:val="24"/>
        </w:rPr>
        <w:t xml:space="preserve"> uredno pozvana</w:t>
      </w:r>
      <w:r w:rsidRPr="007F0A6F">
        <w:rPr>
          <w:rFonts w:cs="Times New Roman" w:hAnsi="Times New Roman" w:ascii="Times New Roman"/>
          <w:sz w:val="24"/>
          <w:szCs w:val="24"/>
        </w:rPr>
        <w:t xml:space="preserve"> putem e-oglasne ploče suda</w:t>
      </w:r>
      <w:r w:rsidR="00C9365D" w:rsidRPr="007F0A6F">
        <w:rPr>
          <w:rFonts w:cs="Times New Roman" w:hAnsi="Times New Roman" w:ascii="Times New Roman"/>
          <w:sz w:val="24"/>
          <w:szCs w:val="24"/>
        </w:rPr>
        <w:t>,</w:t>
      </w:r>
      <w:r w:rsidRPr="007F0A6F">
        <w:rPr>
          <w:rFonts w:cs="Times New Roman" w:hAnsi="Times New Roman" w:ascii="Times New Roman"/>
          <w:sz w:val="24"/>
          <w:szCs w:val="24"/>
        </w:rPr>
        <w:t xml:space="preserve"> a svoj izostanak nije opravda</w:t>
      </w:r>
      <w:r w:rsidR="002612B3">
        <w:rPr>
          <w:rFonts w:cs="Times New Roman" w:hAnsi="Times New Roman" w:ascii="Times New Roman"/>
          <w:sz w:val="24"/>
          <w:szCs w:val="24"/>
        </w:rPr>
        <w:t>o</w:t>
      </w:r>
      <w:r w:rsidR="00C9365D" w:rsidRPr="007F0A6F">
        <w:rPr>
          <w:rFonts w:cs="Times New Roman" w:hAnsi="Times New Roman" w:ascii="Times New Roman"/>
          <w:sz w:val="24"/>
          <w:szCs w:val="24"/>
        </w:rPr>
        <w:t>.</w:t>
      </w:r>
    </w:p>
    <w:p w:rsidRDefault="00C9365D" w:rsidP="00C9365D" w:rsidR="00C9365D" w:rsidRPr="007F0A6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AB1524" w:rsidR="00E64132" w:rsidRPr="007F0A6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0A6F">
        <w:rPr>
          <w:rFonts w:cs="Times New Roman" w:hAnsi="Times New Roman" w:ascii="Times New Roman"/>
          <w:sz w:val="24"/>
          <w:szCs w:val="24"/>
        </w:rPr>
        <w:t xml:space="preserve">Na temelju potvrde Općinskog suda u </w:t>
      </w:r>
      <w:r w:rsidR="002612B3">
        <w:rPr>
          <w:rFonts w:cs="Times New Roman" w:hAnsi="Times New Roman" w:ascii="Times New Roman"/>
          <w:sz w:val="24"/>
          <w:szCs w:val="24"/>
        </w:rPr>
        <w:t>Varaždinu</w:t>
      </w:r>
      <w:r w:rsidRPr="007F0A6F">
        <w:rPr>
          <w:rFonts w:cs="Times New Roman" w:hAnsi="Times New Roman" w:ascii="Times New Roman"/>
          <w:sz w:val="24"/>
          <w:szCs w:val="24"/>
        </w:rPr>
        <w:t>, Zemljišno</w:t>
      </w:r>
      <w:r w:rsidR="00E64132" w:rsidRPr="007F0A6F">
        <w:rPr>
          <w:rFonts w:cs="Times New Roman" w:hAnsi="Times New Roman" w:ascii="Times New Roman"/>
          <w:sz w:val="24"/>
          <w:szCs w:val="24"/>
        </w:rPr>
        <w:t>-</w:t>
      </w:r>
      <w:r w:rsidRPr="007F0A6F">
        <w:rPr>
          <w:rFonts w:cs="Times New Roman" w:hAnsi="Times New Roman" w:ascii="Times New Roman"/>
          <w:sz w:val="24"/>
          <w:szCs w:val="24"/>
        </w:rPr>
        <w:t xml:space="preserve">knjižni odjel, sud je utvrdio kako dužnik nema nekretnine na području tog zemljišnoknjižnog odjela, a na temelju uvjerenja Policijske uprave </w:t>
      </w:r>
      <w:r w:rsidR="002612B3">
        <w:rPr>
          <w:rFonts w:cs="Times New Roman" w:hAnsi="Times New Roman" w:ascii="Times New Roman"/>
          <w:sz w:val="24"/>
          <w:szCs w:val="24"/>
        </w:rPr>
        <w:t>Varaždinske</w:t>
      </w:r>
      <w:r w:rsidRPr="007F0A6F">
        <w:rPr>
          <w:rFonts w:cs="Times New Roman" w:hAnsi="Times New Roman" w:ascii="Times New Roman"/>
          <w:sz w:val="24"/>
          <w:szCs w:val="24"/>
        </w:rPr>
        <w:t xml:space="preserve"> sud je utvrdio kako dužnik </w:t>
      </w:r>
      <w:r w:rsidR="00332C3C" w:rsidRPr="007F0A6F">
        <w:rPr>
          <w:rFonts w:cs="Times New Roman" w:hAnsi="Times New Roman" w:ascii="Times New Roman"/>
          <w:sz w:val="24"/>
          <w:szCs w:val="24"/>
        </w:rPr>
        <w:t>nije evidentiran kao vlasnik vozila.</w:t>
      </w:r>
    </w:p>
    <w:p w:rsidRDefault="00C9365D" w:rsidP="00C9365D" w:rsidR="00C9365D" w:rsidRPr="007F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7F0A6F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F0A6F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C9365D" w:rsidP="00C9365D" w:rsidR="00C9365D" w:rsidRPr="007F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C9365D" w:rsidP="00C9365D" w:rsidR="00C9365D" w:rsidRPr="007F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F0A6F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C9365D" w:rsidP="00C9365D" w:rsidR="00C9365D" w:rsidRPr="007F0A6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B96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0A6F">
        <w:rPr>
          <w:rFonts w:cs="Times New Roman" w:hAnsi="Times New Roman" w:ascii="Times New Roman"/>
          <w:sz w:val="24"/>
          <w:szCs w:val="24"/>
        </w:rPr>
        <w:t xml:space="preserve">Tijekom </w:t>
      </w:r>
      <w:r w:rsidRPr="00D23102">
        <w:rPr>
          <w:rFonts w:cs="Times New Roman" w:hAnsi="Times New Roman" w:ascii="Times New Roman"/>
          <w:sz w:val="24"/>
          <w:szCs w:val="24"/>
        </w:rPr>
        <w:t>pr</w:t>
      </w:r>
      <w:r w:rsidR="00271015" w:rsidRPr="00D23102">
        <w:rPr>
          <w:rFonts w:cs="Times New Roman" w:hAnsi="Times New Roman" w:ascii="Times New Roman"/>
          <w:sz w:val="24"/>
          <w:szCs w:val="24"/>
        </w:rPr>
        <w:t xml:space="preserve">ethodnog postupka na temelju </w:t>
      </w:r>
      <w:r w:rsidR="002612B3" w:rsidRPr="00B96299">
        <w:rPr>
          <w:rFonts w:cs="Times New Roman" w:hAnsi="Times New Roman" w:ascii="Times New Roman"/>
          <w:sz w:val="24"/>
          <w:szCs w:val="24"/>
        </w:rPr>
        <w:t>potvrde o blokadi računa i novčanih sredstava</w:t>
      </w:r>
      <w:r w:rsidR="00332C3C" w:rsidRPr="00B96299">
        <w:rPr>
          <w:rFonts w:cs="Times New Roman" w:hAnsi="Times New Roman" w:ascii="Times New Roman"/>
          <w:sz w:val="24"/>
          <w:szCs w:val="24"/>
        </w:rPr>
        <w:t xml:space="preserve"> ovršenika</w:t>
      </w:r>
      <w:r w:rsidRPr="00B96299">
        <w:rPr>
          <w:rFonts w:cs="Times New Roman" w:hAnsi="Times New Roman" w:ascii="Times New Roman"/>
          <w:sz w:val="24"/>
          <w:szCs w:val="24"/>
        </w:rPr>
        <w:t xml:space="preserve"> od </w:t>
      </w:r>
      <w:r w:rsidR="002612B3" w:rsidRPr="00B96299">
        <w:rPr>
          <w:rFonts w:cs="Times New Roman" w:hAnsi="Times New Roman" w:ascii="Times New Roman"/>
          <w:sz w:val="24"/>
          <w:szCs w:val="24"/>
        </w:rPr>
        <w:t>1. prosinca</w:t>
      </w:r>
      <w:r w:rsidR="00624D1D" w:rsidRPr="00B96299">
        <w:rPr>
          <w:rFonts w:cs="Times New Roman" w:hAnsi="Times New Roman" w:ascii="Times New Roman"/>
          <w:sz w:val="24"/>
          <w:szCs w:val="24"/>
        </w:rPr>
        <w:t xml:space="preserve"> 2017</w:t>
      </w:r>
      <w:r w:rsidRPr="00B96299">
        <w:rPr>
          <w:rFonts w:cs="Times New Roman" w:hAnsi="Times New Roman" w:ascii="Times New Roman"/>
          <w:sz w:val="24"/>
          <w:szCs w:val="24"/>
        </w:rPr>
        <w:t xml:space="preserve">. nesporno je utvrđeno da je dužnik nesposoban za plaćanje obzirom dužnik na dan </w:t>
      </w:r>
      <w:r w:rsidR="00B32249" w:rsidRPr="00B96299">
        <w:rPr>
          <w:rFonts w:cs="Times New Roman" w:hAnsi="Times New Roman" w:ascii="Times New Roman"/>
          <w:sz w:val="24"/>
          <w:szCs w:val="24"/>
        </w:rPr>
        <w:t xml:space="preserve">izdavanja </w:t>
      </w:r>
      <w:r w:rsidR="002612B3" w:rsidRPr="00B96299">
        <w:rPr>
          <w:rFonts w:cs="Times New Roman" w:hAnsi="Times New Roman" w:ascii="Times New Roman"/>
          <w:sz w:val="24"/>
          <w:szCs w:val="24"/>
        </w:rPr>
        <w:t>potvrde</w:t>
      </w:r>
      <w:r w:rsidRPr="00B96299">
        <w:rPr>
          <w:rFonts w:cs="Times New Roman" w:hAnsi="Times New Roman" w:ascii="Times New Roman"/>
          <w:sz w:val="24"/>
          <w:szCs w:val="24"/>
        </w:rPr>
        <w:t xml:space="preserve"> ima evidentirane neizvršene osnove za plaćanje  u neprekinutom razdoblju od </w:t>
      </w:r>
      <w:r w:rsidR="002612B3" w:rsidRPr="00B96299">
        <w:rPr>
          <w:rFonts w:cs="Times New Roman" w:hAnsi="Times New Roman" w:ascii="Times New Roman"/>
          <w:sz w:val="24"/>
          <w:szCs w:val="24"/>
        </w:rPr>
        <w:t>309</w:t>
      </w:r>
      <w:r w:rsidRPr="00B96299">
        <w:rPr>
          <w:rFonts w:cs="Times New Roman" w:hAnsi="Times New Roman" w:ascii="Times New Roman"/>
          <w:sz w:val="24"/>
          <w:szCs w:val="24"/>
        </w:rPr>
        <w:t xml:space="preserve"> dana uz nepodmirene obveze u iznosu od </w:t>
      </w:r>
      <w:r w:rsidR="002612B3" w:rsidRPr="00B96299">
        <w:rPr>
          <w:rFonts w:cs="Times New Roman" w:hAnsi="Times New Roman" w:ascii="Times New Roman"/>
          <w:sz w:val="24"/>
          <w:szCs w:val="24"/>
        </w:rPr>
        <w:t>1.333.746,52</w:t>
      </w:r>
      <w:r w:rsidRPr="00B96299">
        <w:rPr>
          <w:rFonts w:cs="Times New Roman" w:hAnsi="Times New Roman" w:ascii="Times New Roman"/>
          <w:sz w:val="24"/>
          <w:szCs w:val="24"/>
        </w:rPr>
        <w:t xml:space="preserve"> kn, iz čega proizlazi da je ispunjen stečajni razlog iz čl. 5. st. 2. Stečajnog zakona (NN 71/15). </w:t>
      </w:r>
    </w:p>
    <w:p w:rsidRDefault="00C9365D" w:rsidP="00C9365D" w:rsidR="00C9365D" w:rsidRPr="007F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32C3C" w:rsidP="00332C3C" w:rsidR="00332C3C" w:rsidRPr="007F0A6F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F0A6F">
        <w:rPr>
          <w:rFonts w:cs="Times New Roman" w:hAnsi="Times New Roman" w:ascii="Times New Roman"/>
          <w:sz w:val="24"/>
          <w:szCs w:val="24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2612B3">
        <w:rPr>
          <w:rFonts w:cs="Times New Roman" w:hAnsi="Times New Roman" w:ascii="Times New Roman"/>
          <w:sz w:val="24"/>
          <w:szCs w:val="24"/>
        </w:rPr>
        <w:t>304/17-14</w:t>
      </w:r>
      <w:r w:rsidRPr="007F0A6F">
        <w:rPr>
          <w:rFonts w:cs="Times New Roman" w:hAnsi="Times New Roman" w:ascii="Times New Roman"/>
          <w:sz w:val="24"/>
          <w:szCs w:val="24"/>
        </w:rPr>
        <w:t xml:space="preserve"> od </w:t>
      </w:r>
      <w:r w:rsidR="002612B3">
        <w:rPr>
          <w:rFonts w:cs="Times New Roman" w:hAnsi="Times New Roman" w:ascii="Times New Roman"/>
          <w:sz w:val="24"/>
          <w:szCs w:val="24"/>
        </w:rPr>
        <w:t>19. prosinca</w:t>
      </w:r>
      <w:r w:rsidRPr="007F0A6F">
        <w:rPr>
          <w:rFonts w:cs="Times New Roman" w:hAnsi="Times New Roman" w:ascii="Times New Roman"/>
          <w:sz w:val="24"/>
          <w:szCs w:val="24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C9365D" w:rsidP="00C9365D" w:rsidR="00C9365D" w:rsidRPr="007F0A6F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7F0A6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0A6F">
        <w:rPr>
          <w:rFonts w:cs="Times New Roman" w:hAnsi="Times New Roman" w:ascii="Times New Roman"/>
          <w:sz w:val="24"/>
          <w:szCs w:val="24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7E5A0D" w:rsidP="00C9365D" w:rsidR="007E5A0D" w:rsidRPr="007F0A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7F0A6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7F0A6F">
        <w:rPr>
          <w:rFonts w:cs="Times New Roman" w:eastAsia="Times New Roman" w:hAnsi="Times New Roman" w:ascii="Times New Roman"/>
          <w:sz w:val="24"/>
          <w:szCs w:val="24"/>
        </w:rPr>
        <w:t xml:space="preserve">U Varaždinu, </w:t>
      </w:r>
      <w:r w:rsidR="00B96299">
        <w:rPr>
          <w:rFonts w:cs="Times New Roman" w:eastAsia="Times New Roman" w:hAnsi="Times New Roman" w:ascii="Times New Roman"/>
          <w:sz w:val="24"/>
          <w:szCs w:val="24"/>
        </w:rPr>
        <w:t>16. veljače 2018.</w:t>
      </w:r>
    </w:p>
    <w:p w:rsidRDefault="007E5A0D" w:rsidP="00C9365D" w:rsidR="007E5A0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F0A6F" w:rsidP="00C9365D" w:rsidR="007F0A6F" w:rsidRPr="007F0A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7F0A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F0A6F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  <w:r w:rsidR="00B32249" w:rsidRPr="007F0A6F">
        <w:rPr>
          <w:rFonts w:cs="Times New Roman" w:eastAsia="Times New Roman" w:hAnsi="Times New Roman" w:ascii="Times New Roman"/>
          <w:sz w:val="24"/>
          <w:szCs w:val="24"/>
        </w:rPr>
        <w:t xml:space="preserve">         </w:t>
      </w:r>
      <w:r w:rsidR="00E877AC" w:rsidRPr="007F0A6F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32249" w:rsidRPr="007F0A6F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7F0A6F">
        <w:rPr>
          <w:rFonts w:cs="Times New Roman" w:eastAsia="Times New Roman" w:hAnsi="Times New Roman" w:ascii="Times New Roman"/>
          <w:sz w:val="24"/>
          <w:szCs w:val="24"/>
        </w:rPr>
        <w:t xml:space="preserve">STEČAJNI SUDAC: </w:t>
      </w:r>
    </w:p>
    <w:p w:rsidRDefault="00EF7550" w:rsidP="00C9365D" w:rsidR="00EF7550" w:rsidRPr="007F0A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B052F9" w:rsidR="00B052F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F0A6F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B32249" w:rsidRPr="007F0A6F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 w:rsidR="00450525" w:rsidRPr="007F0A6F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  <w:r w:rsidRPr="007F0A6F">
        <w:rPr>
          <w:rFonts w:cs="Times New Roman" w:eastAsia="Times New Roman" w:hAnsi="Times New Roman" w:ascii="Times New Roman"/>
          <w:sz w:val="24"/>
          <w:szCs w:val="24"/>
        </w:rPr>
        <w:t>Iris Hatvalić Nemec</w:t>
      </w:r>
    </w:p>
    <w:p w:rsidRDefault="00E877AC" w:rsidP="00B052F9" w:rsidR="007F0A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F0A6F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B746E8" w:rsidP="00EF7550" w:rsidR="007E5A0D" w:rsidRPr="007F0A6F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F0A6F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7E5A0D" w:rsidP="00C9365D" w:rsidR="007E5A0D" w:rsidRPr="007F0A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7F0A6F">
      <w:pPr>
        <w:spacing w:lineRule="auto" w:line="240" w:after="0"/>
        <w:rPr>
          <w:rFonts w:cs="Times New Roman" w:eastAsia="Times New Roman" w:hAnsi="Times New Roman" w:ascii="Times New Roman"/>
          <w:spacing w:val="15"/>
          <w:sz w:val="24"/>
          <w:szCs w:val="24"/>
        </w:rPr>
      </w:pPr>
      <w:r w:rsidRPr="007F0A6F">
        <w:rPr>
          <w:rFonts w:cs="Times New Roman" w:eastAsia="Times New Roman" w:hAnsi="Times New Roman" w:ascii="Times New Roman"/>
          <w:spacing w:val="15"/>
          <w:sz w:val="24"/>
          <w:szCs w:val="24"/>
        </w:rPr>
        <w:lastRenderedPageBreak/>
        <w:t>UPUTA O PRAVNOM LIJEKU:</w:t>
      </w:r>
    </w:p>
    <w:p w:rsidRDefault="007E5A0D" w:rsidP="00C9365D" w:rsidR="007E5A0D" w:rsidRPr="007F0A6F">
      <w:pPr>
        <w:spacing w:lineRule="auto" w:line="240" w:after="0"/>
        <w:ind w:left="86"/>
        <w:rPr>
          <w:rFonts w:cs="Times New Roman" w:eastAsia="Times New Roman" w:hAnsi="Times New Roman" w:ascii="Times New Roman"/>
          <w:i/>
          <w:spacing w:val="15"/>
          <w:sz w:val="24"/>
          <w:szCs w:val="24"/>
        </w:rPr>
      </w:pPr>
    </w:p>
    <w:p w:rsidRDefault="00B746E8" w:rsidP="00C9365D" w:rsidR="007E5A0D" w:rsidRPr="007F0A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F0A6F">
        <w:rPr>
          <w:rFonts w:cs="Times New Roman" w:eastAsia="Times New Roman" w:hAnsi="Times New Roman" w:ascii="Times New Roman"/>
          <w:sz w:val="24"/>
          <w:szCs w:val="24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7E5A0D" w:rsidP="00C9365D" w:rsidR="007E5A0D" w:rsidRPr="007F0A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7F0A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B477B" w:rsidP="001B477B" w:rsidR="001B477B" w:rsidRPr="007F0A6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7F0A6F">
        <w:rPr>
          <w:rFonts w:cs="Times New Roman" w:hAnsi="Times New Roman" w:ascii="Times New Roman"/>
          <w:sz w:val="24"/>
          <w:szCs w:val="24"/>
        </w:rPr>
        <w:t xml:space="preserve">DNA:  </w:t>
      </w:r>
    </w:p>
    <w:p w:rsidRDefault="001B477B" w:rsidP="001B477B" w:rsidR="001B477B" w:rsidRPr="00D23102">
      <w:pPr>
        <w:pStyle w:val="Odlomakpopisa"/>
        <w:numPr>
          <w:ilvl w:val="0"/>
          <w:numId w:val="10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D23102">
        <w:rPr>
          <w:rFonts w:cs="Times New Roman" w:hAnsi="Times New Roman" w:ascii="Times New Roman"/>
          <w:sz w:val="24"/>
          <w:szCs w:val="24"/>
        </w:rPr>
        <w:t>predlagatelj, FINANCIJSKA AGENCIJA, Podružnica Varaždin, Augusta Cesarca 2</w:t>
      </w:r>
    </w:p>
    <w:p w:rsidRDefault="001B477B" w:rsidP="001B477B" w:rsidR="001B477B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23102">
        <w:rPr>
          <w:rFonts w:cs="Times New Roman" w:hAnsi="Times New Roman" w:ascii="Times New Roman"/>
          <w:sz w:val="24"/>
          <w:szCs w:val="24"/>
        </w:rPr>
        <w:t xml:space="preserve">dužnik, </w:t>
      </w:r>
      <w:r w:rsidR="002612B3" w:rsidRPr="002612B3">
        <w:rPr>
          <w:rFonts w:cs="Times New Roman" w:hAnsi="Times New Roman" w:ascii="Times New Roman"/>
          <w:sz w:val="24"/>
          <w:szCs w:val="24"/>
        </w:rPr>
        <w:t>G.L.P. call d.o.o. za trgovinu i usluge, Međimurska 28, Varaždin</w:t>
      </w:r>
      <w:r w:rsidR="00271015" w:rsidRPr="00D23102">
        <w:rPr>
          <w:rFonts w:cs="Times New Roman" w:hAnsi="Times New Roman" w:ascii="Times New Roman"/>
          <w:sz w:val="24"/>
          <w:szCs w:val="24"/>
        </w:rPr>
        <w:t>,</w:t>
      </w:r>
    </w:p>
    <w:p w:rsidRDefault="00B96299" w:rsidP="001B477B" w:rsidR="00B96299" w:rsidRPr="0077179E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7179E">
        <w:rPr>
          <w:rFonts w:cs="Times New Roman" w:hAnsi="Times New Roman" w:ascii="Times New Roman"/>
          <w:sz w:val="24"/>
          <w:szCs w:val="24"/>
        </w:rPr>
        <w:t xml:space="preserve">direktor dužnika </w:t>
      </w:r>
      <w:r w:rsidR="0077179E" w:rsidRPr="0077179E">
        <w:rPr>
          <w:rFonts w:cs="Times New Roman" w:hAnsi="Times New Roman" w:ascii="Times New Roman"/>
          <w:sz w:val="24"/>
          <w:szCs w:val="24"/>
        </w:rPr>
        <w:t>Stanislav Forejt, Obvodova Č.p. 745/3, Usti Nad Labem, Češka</w:t>
      </w:r>
    </w:p>
    <w:p w:rsidRDefault="001B477B" w:rsidP="001B477B" w:rsidR="001B477B" w:rsidRPr="0077179E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7179E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D23102" w:rsidRPr="0077179E">
        <w:rPr>
          <w:rFonts w:cs="Times New Roman" w:hAnsi="Times New Roman" w:ascii="Times New Roman"/>
          <w:sz w:val="24"/>
          <w:szCs w:val="24"/>
        </w:rPr>
        <w:t>Ines Mošmondor, Travnik 24, Čakovec</w:t>
      </w:r>
    </w:p>
    <w:p w:rsidRDefault="001B477B" w:rsidP="00271015" w:rsidR="001B477B" w:rsidRPr="00D23102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23102">
        <w:rPr>
          <w:rFonts w:cs="Times New Roman" w:hAnsi="Times New Roman" w:ascii="Times New Roman"/>
          <w:sz w:val="24"/>
          <w:szCs w:val="24"/>
        </w:rPr>
        <w:t>Financijska agencija, Zagreb, Vrtni put 3, 10000 Zagreb</w:t>
      </w:r>
    </w:p>
    <w:p w:rsidRDefault="00271015" w:rsidP="00271015" w:rsidR="00271015" w:rsidRPr="002612B3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12B3"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</w:t>
      </w:r>
      <w:r w:rsidR="002612B3" w:rsidRPr="002612B3">
        <w:rPr>
          <w:rFonts w:cs="Times New Roman" w:hAnsi="Times New Roman" w:ascii="Times New Roman"/>
          <w:sz w:val="24"/>
          <w:szCs w:val="24"/>
        </w:rPr>
        <w:t>Varaždin</w:t>
      </w:r>
    </w:p>
    <w:p w:rsidRDefault="001B477B" w:rsidP="00271015" w:rsidR="001B477B" w:rsidRPr="002612B3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12B3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2612B3" w:rsidP="001B477B" w:rsidR="002612B3" w:rsidRPr="002612B3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12B3">
        <w:rPr>
          <w:rFonts w:cs="Times New Roman" w:hAnsi="Times New Roman" w:ascii="Times New Roman"/>
          <w:sz w:val="24"/>
          <w:szCs w:val="24"/>
        </w:rPr>
        <w:t xml:space="preserve">Erste &amp; Steiermarkische bank d.d., </w:t>
      </w:r>
      <w:r w:rsidRPr="002612B3">
        <w:rPr>
          <w:rStyle w:val="st1"/>
          <w:rFonts w:cs="Times New Roman" w:hAnsi="Times New Roman" w:ascii="Times New Roman"/>
          <w:sz w:val="24"/>
          <w:szCs w:val="24"/>
        </w:rPr>
        <w:t>Jadranski trg 3A, 51000 Rijeka</w:t>
      </w:r>
      <w:r w:rsidRPr="002612B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477B" w:rsidP="001B477B" w:rsidR="001B477B" w:rsidRPr="002612B3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12B3">
        <w:rPr>
          <w:rFonts w:cs="Times New Roman" w:hAnsi="Times New Roman" w:ascii="Times New Roman"/>
          <w:sz w:val="24"/>
          <w:szCs w:val="24"/>
        </w:rPr>
        <w:t>Sudski registar ovoga suda, radi zabilježbe</w:t>
      </w:r>
    </w:p>
    <w:p w:rsidRDefault="001B477B" w:rsidP="001B477B" w:rsidR="001B477B" w:rsidRPr="007F0A6F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12B3">
        <w:rPr>
          <w:rFonts w:cs="Times New Roman" w:hAnsi="Times New Roman" w:ascii="Times New Roman"/>
          <w:sz w:val="24"/>
          <w:szCs w:val="24"/>
        </w:rPr>
        <w:t>Sudski registar ovoga suda</w:t>
      </w:r>
      <w:r w:rsidRPr="007F0A6F">
        <w:rPr>
          <w:rFonts w:cs="Times New Roman" w:hAnsi="Times New Roman" w:ascii="Times New Roman"/>
          <w:sz w:val="24"/>
          <w:szCs w:val="24"/>
        </w:rPr>
        <w:t>, nakon pravomoćnosti rješenja</w:t>
      </w:r>
    </w:p>
    <w:p w:rsidRDefault="001B477B" w:rsidP="001B477B" w:rsidR="001B477B" w:rsidRPr="007F0A6F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F0A6F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7E5A0D" w:rsidP="00C9365D" w:rsidR="007E5A0D" w:rsidRPr="007F0A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7F0A6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7F0A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sectPr w:rsidSect="00EF7550" w:rsidR="007E5A0D" w:rsidRPr="007F0A6F">
      <w:headerReference w:type="default" r:id="rId10"/>
      <w:pgSz w:h="16838" w:w="11906"/>
      <w:pgMar w:gutter="0" w:footer="708" w:header="708" w:left="1417" w:bottom="141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24" w:rsidP="00B746E8" w:rsidR="00D37224">
      <w:pPr>
        <w:spacing w:lineRule="auto" w:line="240" w:after="0"/>
      </w:pPr>
      <w:r>
        <w:separator/>
      </w:r>
    </w:p>
  </w:endnote>
  <w:endnote w:id="0" w:type="continuationSeparator">
    <w:p w:rsidRDefault="00D37224" w:rsidP="00B746E8" w:rsidR="00D3722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24" w:rsidP="00B746E8" w:rsidR="00D37224">
      <w:pPr>
        <w:spacing w:lineRule="auto" w:line="240" w:after="0"/>
      </w:pPr>
      <w:r>
        <w:separator/>
      </w:r>
    </w:p>
  </w:footnote>
  <w:footnote w:id="0" w:type="continuationSeparator">
    <w:p w:rsidRDefault="00D37224" w:rsidP="00B746E8" w:rsidR="00D3722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07590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46E8" w:rsidR="00B746E8" w:rsidRPr="00B746E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46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46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052F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746E8" w:rsidR="00B746E8">
    <w:pPr>
      <w:pStyle w:val="Zaglavlje"/>
      <w:rPr>
        <w:rFonts w:cs="Times New Roman" w:hAnsi="Times New Roman" w:ascii="Times New Roman"/>
        <w:sz w:val="24"/>
        <w:szCs w:val="24"/>
      </w:rPr>
    </w:pPr>
    <w:r w:rsidRPr="00B746E8">
      <w:rPr>
        <w:rFonts w:cs="Times New Roman" w:hAnsi="Times New Roman" w:ascii="Times New Roman"/>
        <w:sz w:val="24"/>
        <w:szCs w:val="24"/>
      </w:rPr>
      <w:tab/>
    </w:r>
    <w:r w:rsidRPr="00B746E8">
      <w:rPr>
        <w:rFonts w:cs="Times New Roman" w:hAnsi="Times New Roman" w:ascii="Times New Roman"/>
        <w:sz w:val="24"/>
        <w:szCs w:val="24"/>
      </w:rPr>
      <w:tab/>
    </w:r>
    <w:r w:rsidR="002F26CC" w:rsidRPr="00B746E8">
      <w:rPr>
        <w:rFonts w:cs="Times New Roman" w:hAnsi="Times New Roman" w:ascii="Times New Roman"/>
        <w:sz w:val="24"/>
        <w:szCs w:val="24"/>
      </w:rPr>
      <w:t>Poslovni broj: 4 St-</w:t>
    </w:r>
    <w:r w:rsidR="002612B3">
      <w:rPr>
        <w:rFonts w:cs="Times New Roman" w:hAnsi="Times New Roman" w:ascii="Times New Roman"/>
        <w:sz w:val="24"/>
        <w:szCs w:val="24"/>
      </w:rPr>
      <w:t>304/17-15</w:t>
    </w:r>
  </w:p>
  <w:p w:rsidRDefault="002F26CC" w:rsidR="002F26CC" w:rsidRPr="00B746E8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3665"/>
    <w:multiLevelType w:val="multilevel"/>
    <w:tmpl w:val="15CA39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4E7137"/>
    <w:multiLevelType w:val="multilevel"/>
    <w:tmpl w:val="235ABA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405F4223"/>
    <w:multiLevelType w:val="multilevel"/>
    <w:tmpl w:val="F2AC53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0668B8"/>
    <w:multiLevelType w:val="multilevel"/>
    <w:tmpl w:val="66A891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E947B6"/>
    <w:multiLevelType w:val="multilevel"/>
    <w:tmpl w:val="BD0605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EDA5F67"/>
    <w:multiLevelType w:val="multilevel"/>
    <w:tmpl w:val="A0A698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5B624BA"/>
    <w:multiLevelType w:val="multilevel"/>
    <w:tmpl w:val="77C42A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1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A0D"/>
    <w:rsid w:val="000F3950"/>
    <w:rsid w:val="00175150"/>
    <w:rsid w:val="001A384C"/>
    <w:rsid w:val="001B477B"/>
    <w:rsid w:val="002612B3"/>
    <w:rsid w:val="00271015"/>
    <w:rsid w:val="002F26CC"/>
    <w:rsid w:val="00332C3C"/>
    <w:rsid w:val="0037255C"/>
    <w:rsid w:val="003E6698"/>
    <w:rsid w:val="00407ADF"/>
    <w:rsid w:val="00421593"/>
    <w:rsid w:val="00450525"/>
    <w:rsid w:val="0046646A"/>
    <w:rsid w:val="00624D1D"/>
    <w:rsid w:val="0077179E"/>
    <w:rsid w:val="007B198B"/>
    <w:rsid w:val="007E5A0D"/>
    <w:rsid w:val="007F0A6F"/>
    <w:rsid w:val="008B50C1"/>
    <w:rsid w:val="00974AF3"/>
    <w:rsid w:val="00AB1524"/>
    <w:rsid w:val="00B052F9"/>
    <w:rsid w:val="00B32249"/>
    <w:rsid w:val="00B746E8"/>
    <w:rsid w:val="00B96299"/>
    <w:rsid w:val="00BF25DE"/>
    <w:rsid w:val="00C9365D"/>
    <w:rsid w:val="00D23102"/>
    <w:rsid w:val="00D37224"/>
    <w:rsid w:val="00E26BE1"/>
    <w:rsid w:val="00E64132"/>
    <w:rsid w:val="00E877AC"/>
    <w:rsid w:val="00EF7550"/>
    <w:rsid w:val="00F3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B3224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B32249"/>
    <w:rPr>
      <w:rFonts w:eastAsia="Times New Roman" w:hAnsi="Times New Roman" w:ascii="Times New Roman"/>
      <w:b/>
      <w:sz w:val="28"/>
      <w:szCs w:val="20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3224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3224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customStyle="true" w:styleId="Naslov5Char" w:type="character">
    <w:name w:val="Naslov 5 Char"/>
    <w:basedOn w:val="Zadanifontodlomka"/>
    <w:link w:val="Naslov5"/>
    <w:semiHidden/>
    <w:rsid w:val="00B32249"/>
    <w:rPr>
      <w:rFonts w:eastAsia="Times New Roman" w:hAnsi="Arial" w:ascii="Arial"/>
      <w:noProof/>
      <w:kern w:val="22"/>
      <w:szCs w:val="24"/>
    </w:rPr>
  </w:style>
  <w:style w:customStyle="true" w:styleId="Naslov6Char" w:type="character">
    <w:name w:val="Naslov 6 Char"/>
    <w:basedOn w:val="Zadanifontodlomka"/>
    <w:link w:val="Naslov6"/>
    <w:semiHidden/>
    <w:rsid w:val="00B32249"/>
    <w:rPr>
      <w:rFonts w:eastAsia="Times New Roman" w:hAnsi="Arial" w:ascii="Arial"/>
      <w:i/>
      <w:noProof/>
      <w:kern w:val="22"/>
      <w:szCs w:val="24"/>
    </w:rPr>
  </w:style>
  <w:style w:customStyle="true" w:styleId="Naslov7Char" w:type="character">
    <w:name w:val="Naslov 7 Char"/>
    <w:basedOn w:val="Zadanifontodlomka"/>
    <w:link w:val="Naslov7"/>
    <w:semiHidden/>
    <w:rsid w:val="00B32249"/>
    <w:rPr>
      <w:rFonts w:eastAsia="Times New Roman" w:hAnsi="Arial" w:ascii="Arial"/>
      <w:noProof/>
      <w:kern w:val="20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B32249"/>
    <w:rPr>
      <w:rFonts w:eastAsia="Times New Roman" w:hAnsi="Arial" w:ascii="Arial"/>
      <w:i/>
      <w:noProof/>
      <w:kern w:val="20"/>
      <w:szCs w:val="24"/>
    </w:rPr>
  </w:style>
  <w:style w:customStyle="true" w:styleId="Naslov9Char" w:type="character">
    <w:name w:val="Naslov 9 Char"/>
    <w:basedOn w:val="Zadanifontodlomka"/>
    <w:link w:val="Naslov9"/>
    <w:semiHidden/>
    <w:rsid w:val="00B32249"/>
    <w:rPr>
      <w:rFonts w:eastAsia="Times New Roman" w:hAnsi="Arial" w:ascii="Arial"/>
      <w:i/>
      <w:noProof/>
      <w:kern w:val="18"/>
      <w:sz w:val="18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customStyle="true" w:styleId="st1" w:type="character">
    <w:name w:val="st1"/>
    <w:rsid w:val="00271015"/>
  </w:style>
  <w:style w:styleId="Tekstbalonia" w:type="paragraph">
    <w:name w:val="Balloon Text"/>
    <w:basedOn w:val="Normal"/>
    <w:link w:val="TekstbaloniaChar"/>
    <w:uiPriority w:val="99"/>
    <w:semiHidden/>
    <w:unhideWhenUsed/>
    <w:rsid w:val="0077179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17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5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2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2F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2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2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after="240" w:before="200" w:line="240" w:lineRule="auto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after="0" w:before="120" w:line="240" w:lineRule="auto"/>
      <w:outlineLvl w:val="4"/>
    </w:pPr>
    <w:rPr>
      <w:rFonts w:ascii="Arial" w:eastAsia="Times New Roman" w:hAns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after="0" w:before="120" w:line="240" w:lineRule="auto"/>
      <w:outlineLvl w:val="5"/>
    </w:pPr>
    <w:rPr>
      <w:rFonts w:ascii="Arial" w:eastAsia="Times New Roman" w:hAns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after="0" w:before="120" w:line="240" w:lineRule="auto"/>
      <w:outlineLvl w:val="6"/>
    </w:pPr>
    <w:rPr>
      <w:rFonts w:ascii="Arial" w:eastAsia="Times New Roman" w:hAns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after="0" w:before="120" w:line="240" w:lineRule="auto"/>
      <w:outlineLvl w:val="7"/>
    </w:pPr>
    <w:rPr>
      <w:rFonts w:ascii="Arial" w:eastAsia="Times New Roman" w:hAns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after="0" w:before="120" w:line="240" w:lineRule="auto"/>
      <w:outlineLvl w:val="8"/>
    </w:pPr>
    <w:rPr>
      <w:rFonts w:ascii="Arial" w:eastAsia="Times New Roman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B3224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B32249"/>
    <w:rPr>
      <w:rFonts w:ascii="Times New Roman" w:eastAsia="Times New Roman" w:hAnsi="Times New Roman"/>
      <w:b/>
      <w:sz w:val="28"/>
      <w:szCs w:val="20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3224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3224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customStyle="1" w:styleId="Naslov5Char" w:type="character">
    <w:name w:val="Naslov 5 Char"/>
    <w:basedOn w:val="Zadanifontodlomka"/>
    <w:link w:val="Naslov5"/>
    <w:semiHidden/>
    <w:rsid w:val="00B32249"/>
    <w:rPr>
      <w:rFonts w:ascii="Arial" w:eastAsia="Times New Roman" w:hAnsi="Arial"/>
      <w:noProof/>
      <w:kern w:val="22"/>
      <w:szCs w:val="24"/>
    </w:rPr>
  </w:style>
  <w:style w:customStyle="1" w:styleId="Naslov6Char" w:type="character">
    <w:name w:val="Naslov 6 Char"/>
    <w:basedOn w:val="Zadanifontodlomka"/>
    <w:link w:val="Naslov6"/>
    <w:semiHidden/>
    <w:rsid w:val="00B32249"/>
    <w:rPr>
      <w:rFonts w:ascii="Arial" w:eastAsia="Times New Roman" w:hAnsi="Arial"/>
      <w:i/>
      <w:noProof/>
      <w:kern w:val="22"/>
      <w:szCs w:val="24"/>
    </w:rPr>
  </w:style>
  <w:style w:customStyle="1" w:styleId="Naslov7Char" w:type="character">
    <w:name w:val="Naslov 7 Char"/>
    <w:basedOn w:val="Zadanifontodlomka"/>
    <w:link w:val="Naslov7"/>
    <w:semiHidden/>
    <w:rsid w:val="00B32249"/>
    <w:rPr>
      <w:rFonts w:ascii="Arial" w:eastAsia="Times New Roman" w:hAnsi="Arial"/>
      <w:noProof/>
      <w:kern w:val="20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B32249"/>
    <w:rPr>
      <w:rFonts w:ascii="Arial" w:eastAsia="Times New Roman" w:hAnsi="Arial"/>
      <w:i/>
      <w:noProof/>
      <w:kern w:val="20"/>
      <w:szCs w:val="24"/>
    </w:rPr>
  </w:style>
  <w:style w:customStyle="1" w:styleId="Naslov9Char" w:type="character">
    <w:name w:val="Naslov 9 Char"/>
    <w:basedOn w:val="Zadanifontodlomka"/>
    <w:link w:val="Naslov9"/>
    <w:semiHidden/>
    <w:rsid w:val="00B32249"/>
    <w:rPr>
      <w:rFonts w:ascii="Arial" w:eastAsia="Times New Roman" w:hAnsi="Arial"/>
      <w:i/>
      <w:noProof/>
      <w:kern w:val="18"/>
      <w:sz w:val="18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customStyle="1" w:styleId="st1" w:type="character">
    <w:name w:val="st1"/>
    <w:rsid w:val="00271015"/>
  </w:style>
  <w:style w:styleId="Tekstbalonia" w:type="paragraph">
    <w:name w:val="Balloon Text"/>
    <w:basedOn w:val="Normal"/>
    <w:link w:val="TekstbaloniaChar"/>
    <w:uiPriority w:val="99"/>
    <w:semiHidden/>
    <w:unhideWhenUsed/>
    <w:rsid w:val="0077179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7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5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2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2F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2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2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St-304/2017</izvorni_sadrzaj>
    <derivirana_varijabla naziv="DomainObject.Predmet.OznakaBroj_1">St-304/2017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G.L.P. call d.o.o. za trgovinu i usluge zastupanog po punomoćniku Stanislav Forejt, direktor</izvorni_sadrzaj>
    <derivirana_varijabla naziv="DomainObject.Predmet.ProtustrankaFormated_1">  G.L.P. call d.o.o. za trgovinu i usluge zastupanog po punomoćniku Stanislav Forejt, direktor</derivirana_varijabla>
  </DomainObject.Predmet.ProtustrankaFormated>
  <DomainObject.Predmet.ProtustrankaFormatedOIB>
    <izvorni_sadrzaj>  G.L.P. call d.o.o. za trgovinu i usluge, OIB 01813976718 zastupanog po punomoćniku Stanislav Forejt, direktor</izvorni_sadrzaj>
    <derivirana_varijabla naziv="DomainObject.Predmet.ProtustrankaFormatedOIB_1">  G.L.P. call d.o.o. za trgovinu i usluge, OIB 01813976718 zastupanog po punomoćniku Stanislav Forejt, direktor</derivirana_varijabla>
  </DomainObject.Predmet.ProtustrankaFormatedOIB>
  <DomainObject.Predmet.ProtustrankaFormatedWithAdress>
    <izvorni_sadrzaj> G.L.P. call d.o.o. za trgovinu i usluge, Međimurska 28, 42000 Varaždin zastupanog po punomoćniku Stanislav Forejt, direktor</izvorni_sadrzaj>
    <derivirana_varijabla naziv="DomainObject.Predmet.ProtustrankaFormatedWithAdress_1"> G.L.P. call d.o.o. za trgovinu i usluge, Međimurska 28, 42000 Varaždin zastupanog po punomoćniku Stanislav Forejt, direktor</derivirana_varijabla>
  </DomainObject.Predmet.ProtustrankaFormatedWithAdress>
  <DomainObject.Predmet.ProtustrankaFormatedWithAdressOIB>
    <izvorni_sadrzaj> G.L.P. call d.o.o. za trgovinu i usluge, OIB 01813976718, Međimurska 28, 42000 Varaždin zastupanog po punomoćniku Stanislav Forejt, direktor</izvorni_sadrzaj>
    <derivirana_varijabla naziv="DomainObject.Predmet.ProtustrankaFormatedWithAdressOIB_1"> G.L.P. call d.o.o. za trgovinu i usluge, OIB 01813976718, Međimurska 28, 42000 Varaždin zastupanog po punomoćniku Stanislav Forejt, direktor</derivirana_varijabla>
  </DomainObject.Predmet.ProtustrankaFormatedWithAdressOIB>
  <DomainObject.Predmet.ProtustrankaWithAdress>
    <izvorni_sadrzaj>G.L.P. call d.o.o. za trgovinu i usluge Međimurska 28, 42000 Varaždin</izvorni_sadrzaj>
    <derivirana_varijabla naziv="DomainObject.Predmet.ProtustrankaWithAdress_1">G.L.P. call d.o.o. za trgovinu i usluge Međimurska 28, 42000 Varaždin</derivirana_varijabla>
  </DomainObject.Predmet.ProtustrankaWithAdress>
  <DomainObject.Predmet.ProtustrankaWithAdressOIB>
    <izvorni_sadrzaj>G.L.P. call d.o.o. za trgovinu i usluge, OIB 01813976718, Međimurska 28, 42000 Varaždin</izvorni_sadrzaj>
    <derivirana_varijabla naziv="DomainObject.Predmet.ProtustrankaWithAdressOIB_1">G.L.P. call d.o.o. za trgovinu i usluge, OIB 01813976718, Međimurska 28, 42000 Varaždin</derivirana_varijabla>
  </DomainObject.Predmet.ProtustrankaWithAdressOIB>
  <DomainObject.Predmet.ProtustrankaNazivFormated>
    <izvorni_sadrzaj>G.L.P. call d.o.o. za trgovinu i usluge</izvorni_sadrzaj>
    <derivirana_varijabla naziv="DomainObject.Predmet.ProtustrankaNazivFormated_1">G.L.P. call d.o.o. za trgovinu i usluge</derivirana_varijabla>
  </DomainObject.Predmet.ProtustrankaNazivFormated>
  <DomainObject.Predmet.ProtustrankaNazivFormatedOIB>
    <izvorni_sadrzaj>G.L.P. call d.o.o. za trgovinu i usluge, OIB 01813976718</izvorni_sadrzaj>
    <derivirana_varijabla naziv="DomainObject.Predmet.ProtustrankaNazivFormatedOIB_1">G.L.P. call d.o.o. za trgovinu i usluge, OIB 01813976718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191473.87</izvorni_sadrzaj>
    <derivirana_varijabla naziv="DomainObject.Predmet.TrenutnaVrijednost_1">191473.87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G.L.P. call d.o.o. za trgovinu i usluge zastupanog po punomoćniku Stanislav Forejt, direktor</item>
    </izvorni_sadrzaj>
    <derivirana_varijabla naziv="DomainObject.Predmet.ProtuStrankaListFormated_1">
      <item>G.L.P. call d.o.o. za trgovinu i usluge zastupanog po punomoćniku Stanislav Forejt, direktor</item>
    </derivirana_varijabla>
  </DomainObject.Predmet.ProtuStrankaListFormated>
  <DomainObject.Predmet.ProtuStrankaListFormatedOIB>
    <izvorni_sadrzaj>
      <item>G.L.P. call d.o.o. za trgovinu i usluge, OIB 01813976718 zastupanog po punomoćniku Stanislav Forejt, direktor</item>
    </izvorni_sadrzaj>
    <derivirana_varijabla naziv="DomainObject.Predmet.ProtuStrankaListFormatedOIB_1">
      <item>G.L.P. call d.o.o. za trgovinu i usluge, OIB 01813976718 zastupanog po punomoćniku Stanislav Forejt, direktor</item>
    </derivirana_varijabla>
  </DomainObject.Predmet.ProtuStrankaListFormatedOIB>
  <DomainObject.Predmet.ProtuStrankaListFormatedWithAdress>
    <izvorni_sadrzaj>
      <item>G.L.P. call d.o.o. za trgovinu i usluge, Međimurska 28, 42000 Varaždin zastupanog po punomoćniku Stanislav Forejt, direktor</item>
    </izvorni_sadrzaj>
    <derivirana_varijabla naziv="DomainObject.Predmet.ProtuStrankaListFormatedWithAdress_1">
      <item>G.L.P. call d.o.o. za trgovinu i usluge, Međimurska 28, 42000 Varaždin zastupanog po punomoćniku Stanislav Forejt, direktor</item>
    </derivirana_varijabla>
  </DomainObject.Predmet.ProtuStrankaListFormatedWithAdress>
  <DomainObject.Predmet.ProtuStrankaListFormatedWithAdressOIB>
    <izvorni_sadrzaj>
      <item>G.L.P. call d.o.o. za trgovinu i usluge, OIB 01813976718, Međimurska 28, 42000 Varaždin zastupanog po punomoćniku Stanislav Forejt, direktor</item>
    </izvorni_sadrzaj>
    <derivirana_varijabla naziv="DomainObject.Predmet.ProtuStrankaListFormatedWithAdressOIB_1">
      <item>G.L.P. call d.o.o. za trgovinu i usluge, OIB 01813976718, Međimurska 28, 42000 Varaždin zastupanog po punomoćniku Stanislav Forejt, direktor</item>
    </derivirana_varijabla>
  </DomainObject.Predmet.ProtuStrankaListFormatedWithAdressOIB>
  <DomainObject.Predmet.ProtuStrankaListNazivFormated>
    <izvorni_sadrzaj>
      <item>G.L.P. call d.o.o. za trgovinu i usluge</item>
    </izvorni_sadrzaj>
    <derivirana_varijabla naziv="DomainObject.Predmet.ProtuStrankaListNazivFormated_1">
      <item>G.L.P. call d.o.o. za trgovinu i usluge</item>
    </derivirana_varijabla>
  </DomainObject.Predmet.ProtuStrankaListNazivFormated>
  <DomainObject.Predmet.ProtuStrankaListNazivFormatedOIB>
    <izvorni_sadrzaj>
      <item>G.L.P. call d.o.o. za trgovinu i usluge, OIB 01813976718</item>
    </izvorni_sadrzaj>
    <derivirana_varijabla naziv="DomainObject.Predmet.ProtuStrankaListNazivFormatedOIB_1">
      <item>G.L.P. call d.o.o. za trgovinu i usluge, OIB 01813976718</item>
    </derivirana_varijabla>
  </DomainObject.Predmet.ProtuStrankaListNazivFormatedOIB>
  <DomainObject.Predmet.OstaliListFormated>
    <izvorni_sadrzaj>
      <item>Sudski registar</item>
      <item>e-oglasna ploča</item>
      <item>Stanislav Forejt, direktor punomoćnik sudionika u postupku G.L.P. call d.o.o. za trgovinu i usluge</item>
    </izvorni_sadrzaj>
    <derivirana_varijabla naziv="DomainObject.Predmet.OstaliListFormated_1">
      <item>Sudski registar</item>
      <item>e-oglasna ploča</item>
      <item>Stanislav Forejt, direktor punomoćnik sudionika u postupku G.L.P. call d.o.o. za trgovinu i usluge</item>
    </derivirana_varijabla>
  </DomainObject.Predmet.OstaliListFormated>
  <DomainObject.Predmet.OstaliListFormatedOIB>
    <izvorni_sadrzaj>
      <item>Sudski registar</item>
      <item>e-oglasna ploča</item>
      <item>Stanislav Forejt, direktor, OIB 39485143141 punomoćnik sudionika u postupku G.L.P. call d.o.o. za trgovinu i usluge</item>
    </izvorni_sadrzaj>
    <derivirana_varijabla naziv="DomainObject.Predmet.OstaliListFormatedOIB_1">
      <item>Sudski registar</item>
      <item>e-oglasna ploča</item>
      <item>Stanislav Forejt, direktor, OIB 39485143141 punomoćnik sudionika u postupku G.L.P. call d.o.o. za trgovinu i usluge</item>
    </derivirana_varijabla>
  </DomainObject.Predmet.OstaliListFormatedOIB>
  <DomainObject.Predmet.OstaliListFormatedWithAdress>
    <izvorni_sadrzaj>
      <item>Sudski registar</item>
      <item>e-oglasna ploča</item>
      <item>Stanislav Forejt, direktor, Obvodova Č.p. 745/3, 40007 Usti Nad Labem punomoćnik sudionika u postupku G.L.P. call d.o.o. za trgovinu i usluge</item>
    </izvorni_sadrzaj>
    <derivirana_varijabla naziv="DomainObject.Predmet.OstaliListFormatedWithAdress_1">
      <item>Sudski registar</item>
      <item>e-oglasna ploča</item>
      <item>Stanislav Forejt, direktor, Obvodova Č.p. 745/3, 40007 Usti Nad Labem punomoćnik sudionika u postupku G.L.P. call d.o.o. za trgovinu i usluge</item>
    </derivirana_varijabla>
  </DomainObject.Predmet.OstaliListFormatedWithAdress>
  <DomainObject.Predmet.OstaliListFormatedWithAdressOIB>
    <izvorni_sadrzaj>
      <item>Sudski registar</item>
      <item>e-oglasna ploča</item>
      <item>Stanislav Forejt, direktor, OIB 39485143141, Obvodova Č.p. 745/3, 40007 Usti Nad Labem punomoćnik sudionika u postupku G.L.P. call d.o.o. za trgovinu i usluge</item>
    </izvorni_sadrzaj>
    <derivirana_varijabla naziv="DomainObject.Predmet.OstaliListFormatedWithAdressOIB_1">
      <item>Sudski registar</item>
      <item>e-oglasna ploča</item>
      <item>Stanislav Forejt, direktor, OIB 39485143141, Obvodova Č.p. 745/3, 40007 Usti Nad Labem punomoćnik sudionika u postupku G.L.P. call d.o.o. za trgovinu i usluge</item>
    </derivirana_varijabla>
  </DomainObject.Predmet.OstaliListFormatedWithAdressOIB>
  <DomainObject.Predmet.OstaliListNazivFormated>
    <izvorni_sadrzaj>
      <item>Sudski registar</item>
      <item>e-oglasna ploča</item>
      <item>Stanislav Forejt, direktor</item>
    </izvorni_sadrzaj>
    <derivirana_varijabla naziv="DomainObject.Predmet.OstaliListNazivFormated_1">
      <item>Sudski registar</item>
      <item>e-oglasna ploča</item>
      <item>Stanislav Forejt, direktor</item>
    </derivirana_varijabla>
  </DomainObject.Predmet.OstaliListNazivFormated>
  <DomainObject.Predmet.OstaliListNazivFormatedOIB>
    <izvorni_sadrzaj>
      <item>Sudski registar</item>
      <item>e-oglasna ploča</item>
      <item>Stanislav Forejt, direktor, OIB 39485143141</item>
    </izvorni_sadrzaj>
    <derivirana_varijabla naziv="DomainObject.Predmet.OstaliListNazivFormatedOIB_1">
      <item>Sudski registar</item>
      <item>e-oglasna ploča</item>
      <item>Stanislav Forejt, direktor, OIB 39485143141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G.L.P. call d.o.o. za trgovinu i usluge</izvorni_sadrzaj>
    <derivirana_varijabla naziv="DomainObject.Predmet.ProtustrankaIDrugi_1">G.L.P. call 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G.L.P. call d.o.o. za trgovinu i usluge, OIB 01813976718, Međimurska 28, 42000 Varaždin</izvorni_sadrzaj>
    <derivirana_varijabla naziv="DomainObject.Predmet.ProtustrankaIDrugiAdressOIB_1">G.L.P. call d.o.o. za trgovinu i usluge, OIB 01813976718, Međimurska 28,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G.L.P. call d.o.o. za trgovinu i usluge</item>
      <item>Sudski registar</item>
      <item>e-oglasna ploča</item>
      <item>Stanislav Forejt, direktor</item>
    </izvorni_sadrzaj>
    <derivirana_varijabla naziv="DomainObject.Predmet.SudioniciListNaziv_1">
      <item>Financijska agencija</item>
      <item>G.L.P. call d.o.o. za trgovinu i usluge</item>
      <item>Sudski registar</item>
      <item>e-oglasna ploča</item>
      <item>Stanislav Forejt, direktor</item>
    </derivirana_varijabla>
  </DomainObject.Predmet.SudioniciListNaziv>
  <DomainObject.Predmet.SudioniciListAdressOIB>
    <izvorni_sadrzaj>
      <item>Financijska agencija, OIB 85821130368, A. Cesarca 2,42000 Varaždin</item>
      <item>G.L.P. call d.o.o. za trgovinu i usluge, OIB 01813976718, Međimurska 28,42000 Varaždin</item>
      <item>Sudski registar</item>
      <item>e-oglasna ploča</item>
      <item>Stanislav Forejt, direktor, OIB 39485143141, Obvodova Č.p. 745/3,40007 Usti Nad Labem</item>
    </izvorni_sadrzaj>
    <derivirana_varijabla naziv="DomainObject.Predmet.SudioniciListAdressOIB_1">
      <item>Financijska agencija, OIB 85821130368, A. Cesarca 2,42000 Varaždin</item>
      <item>G.L.P. call d.o.o. za trgovinu i usluge, OIB 01813976718, Međimurska 28,42000 Varaždin</item>
      <item>Sudski registar</item>
      <item>e-oglasna ploča</item>
      <item>Stanislav Forejt, direktor, OIB 39485143141, Obvodova Č.p. 745/3,40007 Usti Nad Labem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01813976718</item>
      <item>, OIB null</item>
      <item>, OIB null</item>
      <item>, OIB 39485143141</item>
    </izvorni_sadrzaj>
    <derivirana_varijabla naziv="DomainObject.Predmet.SudioniciListNazivOIB_1">
      <item>, OIB 85821130368</item>
      <item>, OIB 01813976718</item>
      <item>, OIB null</item>
      <item>, OIB null</item>
      <item>, OIB 39485143141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 Mošmondor, OIB 82918904482, Trakošćanska 18, 42000 Varaždin</item>
    </izvorni_sadrzaj>
    <derivirana_varijabla naziv="DomainObject.Predmet.StecajniUpraviteljiListAddressOIB_1">
      <item>Ines  Mošmondor, OIB 82918904482,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843</properties:Words>
  <properties:Characters>4615</properties:Characters>
  <properties:Lines>118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2018-02-16T10:15:00Z</dcterms:created>
  <dc:creator>Iris Hatvalić-Nemec</dc:creator>
  <cp:lastModifiedBy>Tihana Martinez</cp:lastModifiedBy>
  <cp:lastPrinted>2017-03-13T09:47:00Z</cp:lastPrinted>
  <dcterms:modified xmlns:xsi="http://www.w3.org/2001/XMLSchema-instance" xsi:type="dcterms:W3CDTF">2018-02-16T11:49:00Z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