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cc81" w14:paraId="56fcc81" w:rsidRDefault="00602EEB" w:rsidP="00ED2D63" w:rsidR="00602EEB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F2E53" w:rsidP="00ED2D63" w:rsidR="00602EE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</w:t>
      </w:r>
      <w:r w:rsidR="00F6519C">
        <w:rPr>
          <w:rFonts w:cs="Times New Roman" w:hAnsi="Times New Roman" w:ascii="Times New Roman"/>
          <w:sz w:val="24"/>
          <w:szCs w:val="24"/>
        </w:rPr>
        <w:t>322</w:t>
      </w:r>
      <w:r>
        <w:rPr>
          <w:rFonts w:cs="Times New Roman" w:hAnsi="Times New Roman" w:ascii="Times New Roman"/>
          <w:sz w:val="24"/>
          <w:szCs w:val="24"/>
        </w:rPr>
        <w:t>/1</w:t>
      </w:r>
      <w:r w:rsidR="00F6519C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-</w:t>
      </w:r>
      <w:r w:rsidR="00F6519C">
        <w:rPr>
          <w:rFonts w:cs="Times New Roman" w:hAnsi="Times New Roman" w:ascii="Times New Roman"/>
          <w:sz w:val="24"/>
          <w:szCs w:val="24"/>
        </w:rPr>
        <w:t>133</w:t>
      </w:r>
    </w:p>
    <w:p w:rsidRDefault="00602EEB" w:rsidP="00ED2D63" w:rsid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6519C" w:rsidP="00F6519C" w:rsidR="00F6519C" w:rsidRPr="00F6519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6519C"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 u stečajnom  postupku nad dužnikom CENTAROPREMA d.o.o. Rijeka u stečaju, Lošinjska 16, OIB: 41885730867, MBS: 040005304, kojeg zastupa stečajna upraviteljica Violeta Peljušić iz Rijeke, Draga Gervaisa 48, </w:t>
      </w:r>
      <w:r>
        <w:rPr>
          <w:rFonts w:cs="Times New Roman" w:hAnsi="Times New Roman" w:ascii="Times New Roman"/>
          <w:sz w:val="24"/>
          <w:szCs w:val="24"/>
        </w:rPr>
        <w:t>28</w:t>
      </w:r>
      <w:r w:rsidRPr="00F6519C">
        <w:rPr>
          <w:rFonts w:cs="Times New Roman" w:hAnsi="Times New Roman" w:ascii="Times New Roman"/>
          <w:sz w:val="24"/>
          <w:szCs w:val="24"/>
        </w:rPr>
        <w:t>. kolovoza 2017.</w:t>
      </w:r>
    </w:p>
    <w:p w:rsidRDefault="00ED2D63" w:rsidP="00ED2D63" w:rsidR="00ED2D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F6519C" w:rsidR="00F6519C" w:rsidRPr="00F651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602EEB" w:rsidRPr="00ED2D63">
        <w:rPr>
          <w:rFonts w:cs="Times New Roman" w:hAnsi="Times New Roman" w:ascii="Times New Roman"/>
          <w:sz w:val="24"/>
          <w:szCs w:val="24"/>
        </w:rPr>
        <w:t xml:space="preserve">Pozivaju se stranke i osobe koje prema stanju spisa i prema podacima iz zemljišne knjige polažu pravo da se namire iz iznosa kupovnine postignute za nekretnine stečajnog dužnika </w:t>
      </w:r>
      <w:r w:rsidR="00CF2E53" w:rsidRPr="00ED2D63">
        <w:rPr>
          <w:rFonts w:cs="Times New Roman" w:hAnsi="Times New Roman" w:ascii="Times New Roman"/>
          <w:sz w:val="24"/>
          <w:szCs w:val="24"/>
        </w:rPr>
        <w:t>i to</w:t>
      </w:r>
      <w:r w:rsidR="00F6519C">
        <w:rPr>
          <w:rFonts w:cs="Times New Roman" w:hAnsi="Times New Roman" w:ascii="Times New Roman"/>
          <w:sz w:val="24"/>
          <w:szCs w:val="24"/>
        </w:rPr>
        <w:t xml:space="preserve"> </w:t>
      </w:r>
      <w:r w:rsidR="00F6519C" w:rsidRPr="00F6519C">
        <w:rPr>
          <w:rFonts w:cs="Times New Roman" w:hAnsi="Times New Roman" w:ascii="Times New Roman"/>
          <w:sz w:val="24"/>
          <w:szCs w:val="24"/>
        </w:rPr>
        <w:t>nekretnina upisana u zemljišnim knjigama Općinskog suda u Rijeci, k.o. 324574, Kastav, označena kao:</w:t>
      </w:r>
    </w:p>
    <w:p w:rsidRDefault="00F6519C" w:rsidP="00F6519C" w:rsidR="00F6519C" w:rsidRPr="00F6519C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F6519C" w:rsidP="00F6519C" w:rsidR="00CF2E53" w:rsidRPr="00F6519C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F6519C">
        <w:rPr>
          <w:rFonts w:cs="Times New Roman" w:hAnsi="Times New Roman" w:ascii="Times New Roman"/>
          <w:sz w:val="24"/>
          <w:szCs w:val="24"/>
        </w:rPr>
        <w:t>-</w:t>
      </w:r>
      <w:r w:rsidRPr="00F6519C">
        <w:rPr>
          <w:rFonts w:cs="Times New Roman" w:hAnsi="Times New Roman" w:ascii="Times New Roman"/>
          <w:sz w:val="24"/>
          <w:szCs w:val="24"/>
        </w:rPr>
        <w:tab/>
        <w:t>k.č.br. 3787, upisana u z.k.ul. broj 3453, koja u naravi predstavlja proizvodnu halu i dvorište, površine 5123  m2</w:t>
      </w:r>
    </w:p>
    <w:p w:rsidRDefault="00CF2E53" w:rsidP="00ED2D63" w:rsidR="00CF2E53" w:rsidRPr="00CF2E53">
      <w:pPr>
        <w:pStyle w:val="Odlomakpopisa"/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pStyle w:val="Odlomakpopisa"/>
        <w:spacing w:lineRule="auto" w:line="240" w:after="0"/>
        <w:ind w:left="1080"/>
        <w:jc w:val="center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da pristupe ročištu za diobu koje će se održati</w:t>
      </w:r>
    </w:p>
    <w:p w:rsidRDefault="00F6519C" w:rsidP="00ED2D63" w:rsidR="00602EEB" w:rsidRPr="00602EE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CF2E5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listopada </w:t>
      </w:r>
      <w:r w:rsidR="00602EEB">
        <w:rPr>
          <w:rFonts w:cs="Times New Roman" w:hAnsi="Times New Roman" w:ascii="Times New Roman"/>
          <w:sz w:val="24"/>
          <w:szCs w:val="24"/>
        </w:rPr>
        <w:t>2017. u 1</w:t>
      </w:r>
      <w:r>
        <w:rPr>
          <w:rFonts w:cs="Times New Roman" w:hAnsi="Times New Roman" w:ascii="Times New Roman"/>
          <w:sz w:val="24"/>
          <w:szCs w:val="24"/>
        </w:rPr>
        <w:t>4</w:t>
      </w:r>
      <w:r w:rsidR="00602EE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0</w:t>
      </w:r>
      <w:r w:rsidR="00602EEB" w:rsidRPr="00602EEB">
        <w:rPr>
          <w:rFonts w:cs="Times New Roman" w:hAnsi="Times New Roman" w:ascii="Times New Roman"/>
          <w:sz w:val="24"/>
          <w:szCs w:val="24"/>
        </w:rPr>
        <w:t>0 sati, sudnica 8, kat I.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F6519C" w:rsidR="00602EEB" w:rsidRPr="00602E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II.</w:t>
      </w:r>
      <w:r w:rsidRPr="00602EEB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2E53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Rijeci, </w:t>
      </w:r>
      <w:r w:rsidR="00F6519C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519C">
        <w:rPr>
          <w:rFonts w:cs="Times New Roman" w:hAnsi="Times New Roman" w:ascii="Times New Roman"/>
          <w:sz w:val="24"/>
          <w:szCs w:val="24"/>
        </w:rPr>
        <w:t xml:space="preserve">kolovoza </w:t>
      </w:r>
      <w:r w:rsidR="00602EEB">
        <w:rPr>
          <w:rFonts w:cs="Times New Roman" w:hAnsi="Times New Roman" w:ascii="Times New Roman"/>
          <w:sz w:val="24"/>
          <w:szCs w:val="24"/>
        </w:rPr>
        <w:t>2017</w:t>
      </w:r>
      <w:r w:rsidR="00602EEB" w:rsidRPr="00602EEB">
        <w:rPr>
          <w:rFonts w:cs="Times New Roman" w:hAnsi="Times New Roman" w:ascii="Times New Roman"/>
          <w:sz w:val="24"/>
          <w:szCs w:val="24"/>
        </w:rPr>
        <w:t>.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="00ED2D63">
        <w:rPr>
          <w:rFonts w:cs="Times New Roman" w:hAnsi="Times New Roman" w:ascii="Times New Roman"/>
          <w:sz w:val="24"/>
          <w:szCs w:val="24"/>
        </w:rPr>
        <w:t xml:space="preserve">     S</w:t>
      </w:r>
      <w:r w:rsidRPr="00602EEB"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02EEB" w:rsidP="00ED2D63" w:rsidR="00602EEB" w:rsidRPr="00602EE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Protiv ovog zaključka nije dopuštena žalba  (čl. 11. st. 9. SZ ).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ED2D63" w:rsidR="00ED2D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D2D63" w:rsidR="00ED2D63"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D63" w:rsidP="00ED2D63" w:rsidR="00ED2D63">
      <w:pPr>
        <w:spacing w:lineRule="auto" w:line="240" w:after="0"/>
      </w:pPr>
      <w:r>
        <w:separator/>
      </w:r>
    </w:p>
  </w:endnote>
  <w:end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D63" w:rsidP="00ED2D63" w:rsidR="00ED2D63">
      <w:pPr>
        <w:spacing w:lineRule="auto" w:line="240" w:after="0"/>
      </w:pPr>
      <w:r>
        <w:separator/>
      </w:r>
    </w:p>
  </w:footnote>
  <w:foot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951" w:rsidP="002C6951" w:rsidR="002C6951" w:rsidRPr="002C695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C695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C6951" w:rsidP="002C6951" w:rsidR="002C6951" w:rsidRPr="002C695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C695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C6951" w:rsidP="002C6951" w:rsidR="002C6951" w:rsidRPr="002C695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C695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C6951" w:rsidP="002C6951" w:rsidR="002C6951" w:rsidRPr="002C695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C695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E743D"/>
    <w:multiLevelType w:val="hybridMultilevel"/>
    <w:tmpl w:val="EA6A9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AE3B3D"/>
    <w:multiLevelType w:val="hybridMultilevel"/>
    <w:tmpl w:val="126612EA"/>
    <w:lvl w:tplc="21FC36B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41D60"/>
    <w:multiLevelType w:val="hybridMultilevel"/>
    <w:tmpl w:val="6E66AD2E"/>
    <w:lvl w:tplc="20F0F2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09E335A"/>
    <w:multiLevelType w:val="hybridMultilevel"/>
    <w:tmpl w:val="8D5A39F6"/>
    <w:lvl w:tplc="E64C95E2" w:ilvl="0">
      <w:start w:val="8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2EEB"/>
    <w:rsid w:val="002C6951"/>
    <w:rsid w:val="00354EBE"/>
    <w:rsid w:val="00602EEB"/>
    <w:rsid w:val="00817144"/>
    <w:rsid w:val="00CF2E53"/>
    <w:rsid w:val="00D92DE4"/>
    <w:rsid w:val="00ED2D63"/>
    <w:rsid w:val="00F6519C"/>
    <w:rsid w:val="00FA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7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1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14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1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1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7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1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14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1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1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620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86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</izvorni_sadrzaj>
    <derivirana_varijabla naziv="DomainObject.Predmet.OstaliListFormated_1">
      <item>Danijela Miceli</item>
      <item>Violeta Peljušić</item>
      <item>ČISTOĆA d.o.o.</item>
      <item>CROATIA BANKA d.d.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</izvorni_sadrzaj>
    <derivirana_varijabla naziv="DomainObject.Predmet.OstaliListNazivFormated_1">
      <item>Danijela Miceli</item>
      <item>Violeta Peljušić</item>
      <item>ČISTOĆA d.o.o.</item>
      <item>CROATIA BANKA d.d.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1042</properties:Characters>
  <properties:Lines>44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2017-08-28T06:11:00Z</dcterms:created>
  <dc:creator>wsadmin</dc:creator>
  <cp:lastModifiedBy>Renata Valić</cp:lastModifiedBy>
  <cp:lastPrinted>2017-03-06T09:23:00Z</cp:lastPrinted>
  <dcterms:modified xmlns:xsi="http://www.w3.org/2001/XMLSchema-instance" xsi:type="dcterms:W3CDTF">2017-08-28T07:08:00Z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