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68822" w14:paraId="c568822" w:rsidRDefault="00A5371D" w:rsidP="00A5371D" w:rsidR="00A5371D">
      <w:pPr>
        <w15:collapsed w:val="false"/>
      </w:pPr>
      <w:bookmarkStart w:name="_GoBack" w:id="0"/>
      <w:bookmarkEnd w:id="0"/>
      <w:r>
        <w:t>STEČAJNI  UPRAVITELJ  IVAN  HUDOLETNJAK</w:t>
      </w:r>
    </w:p>
    <w:p w:rsidRDefault="00A5371D" w:rsidP="00A5371D" w:rsidR="00A5371D">
      <w:r>
        <w:t>OIB:80924395653                                                                                          TRGOVAČKI  SUD  U  ZAGREBU</w:t>
      </w:r>
    </w:p>
    <w:p w:rsidRDefault="00A5371D" w:rsidP="00A5371D" w:rsidR="00A5371D">
      <w:r>
        <w:t xml:space="preserve">Ivanec, Zavojna 3                                                                                                          </w:t>
      </w:r>
    </w:p>
    <w:p w:rsidRDefault="00291C70" w:rsidP="00A5371D" w:rsidR="00A5371D">
      <w:r>
        <w:t>U Ivancu, 03.12</w:t>
      </w:r>
      <w:r w:rsidR="00A5371D">
        <w:t xml:space="preserve">.2018.g.                                                                                   - </w:t>
      </w:r>
      <w:r w:rsidR="00B74384">
        <w:t xml:space="preserve"> na broj </w:t>
      </w:r>
      <w:r w:rsidR="00B74384" w:rsidRPr="00B74384">
        <w:t>40. St-992/2015</w:t>
      </w:r>
    </w:p>
    <w:p w:rsidRDefault="00B74384" w:rsidP="00B74384" w:rsidR="00B74384" w:rsidRPr="00872444">
      <w:pPr>
        <w:rPr>
          <w:sz w:val="24"/>
        </w:rPr>
      </w:pPr>
    </w:p>
    <w:p w:rsidRDefault="00B74384" w:rsidP="00B74384" w:rsidR="00B74384" w:rsidRPr="00872444">
      <w:pPr>
        <w:jc w:val="center"/>
        <w:rPr>
          <w:b/>
          <w:sz w:val="24"/>
        </w:rPr>
      </w:pPr>
      <w:r w:rsidRPr="00872444">
        <w:rPr>
          <w:b/>
          <w:sz w:val="24"/>
        </w:rPr>
        <w:t>IZVJEŠĆE  STEČAJNOG  UPRAVITELJA</w:t>
      </w:r>
    </w:p>
    <w:p w:rsidRDefault="00B74384" w:rsidP="00872444" w:rsidR="00B74384" w:rsidRPr="00872444">
      <w:pPr>
        <w:jc w:val="center"/>
        <w:rPr>
          <w:b/>
          <w:sz w:val="24"/>
        </w:rPr>
      </w:pPr>
      <w:r w:rsidRPr="00872444">
        <w:rPr>
          <w:b/>
          <w:sz w:val="24"/>
        </w:rPr>
        <w:t>O GOSPODARSKOM POLOŽAJU DUŽNIKA I NJEGOVIM UZROCIMA</w:t>
      </w:r>
    </w:p>
    <w:p w:rsidRDefault="00B74384" w:rsidP="00B74384" w:rsidR="00B74384">
      <w:r>
        <w:t>I)</w:t>
      </w:r>
    </w:p>
    <w:p w:rsidRDefault="00F4060F" w:rsidP="00F4060F" w:rsidR="00F4060F">
      <w:r>
        <w:tab/>
        <w:t>Po prijedlogu Financijske Agencije, a zbog dugogodišnje neprekinute blokade žiro računa, koja je na dan 01.09.2015.g. iznosila 10.109.367,86 kuna, TRGOVAČKI SUD U ZAGREBU,</w:t>
      </w:r>
      <w:r w:rsidRPr="00F4060F">
        <w:t xml:space="preserve"> </w:t>
      </w:r>
      <w:r>
        <w:t xml:space="preserve">pokrenuo je skraćeni stečajni postupak </w:t>
      </w:r>
      <w:r w:rsidRPr="00F4060F">
        <w:t>nad dužnikom DRIVES-CONTROL d.o.o. Zagreb, Severinska 4, MBS: 080058474 OIB: 02537173297</w:t>
      </w:r>
      <w:r>
        <w:t xml:space="preserve">, pod poslovnim </w:t>
      </w:r>
      <w:r w:rsidRPr="00F4060F">
        <w:t>broj</w:t>
      </w:r>
      <w:r>
        <w:t>e</w:t>
      </w:r>
      <w:r w:rsidRPr="00F4060F">
        <w:t xml:space="preserve"> 40. St-992/2015</w:t>
      </w:r>
      <w:r>
        <w:t>.</w:t>
      </w:r>
      <w:r w:rsidRPr="00F4060F">
        <w:t xml:space="preserve"> </w:t>
      </w:r>
      <w:r>
        <w:t xml:space="preserve"> </w:t>
      </w:r>
    </w:p>
    <w:p w:rsidRDefault="00F4060F" w:rsidP="00B74384" w:rsidR="00B74384">
      <w:r>
        <w:t>Kako po pozivu Suda nitko od vjerovnika navedenog stečajnog dužnika nije  predložio otvaranje stečajnog postupka  niti je, od Suda pozvana</w:t>
      </w:r>
      <w:r w:rsidRPr="00F4060F">
        <w:t xml:space="preserve"> osoba ovlaštena za zastupanje dužnika</w:t>
      </w:r>
      <w:r>
        <w:t>, podnijela S</w:t>
      </w:r>
      <w:r w:rsidRPr="00F4060F">
        <w:t>udu  javnobilježnički ovjerovljeni prokazni popis imovine dužnika</w:t>
      </w:r>
      <w:r>
        <w:t>, rješenjem istog,</w:t>
      </w:r>
      <w:r w:rsidR="00B74384">
        <w:t xml:space="preserve"> suda poslovni broj 31 St-992/2015 od 08. travnja 2016.</w:t>
      </w:r>
      <w:r>
        <w:t>,</w:t>
      </w:r>
      <w:r w:rsidR="00B74384">
        <w:t xml:space="preserve"> otvoren je stečajni postupak nad dužnikom  DRIVES  CONTROL  d.o.o. Zagreb, Severinska 4, OIB:02537173297, za stečajnog upravitelja imenovan je  Ivan Hudoletnjak, Ivanec, Zavojna 3 OIB:80924395653, te istodobno nad dužnikom i zaključen stečajni postupak.</w:t>
      </w:r>
    </w:p>
    <w:p w:rsidRDefault="00B74384" w:rsidP="00B74384" w:rsidR="00CF3EB9">
      <w:r>
        <w:t>Po pravomoćnosti navedenog rješenja, dužnik je brisan iz sudskog registra.</w:t>
      </w:r>
    </w:p>
    <w:p w:rsidRDefault="00B74384" w:rsidP="00B74384" w:rsidR="00B74384">
      <w:r>
        <w:t xml:space="preserve"> II)</w:t>
      </w:r>
    </w:p>
    <w:p w:rsidRDefault="00B74384" w:rsidP="00B74384" w:rsidR="00B74384">
      <w:r>
        <w:t>Nakon brisanja dužnika iz sudskog registra, bivši osnivač i ovlaštena osoba dužnika Milan Perkovac, Zagreb, Poljana J. Andrassyja 2, podnio je gornjem sudu, putem svojih odvjetnika obavijesti-prijedloge za nastavak ovog postupka radi toga jer je iza brisanog dužnika ostala vrijedna imovina, 163 kg žive, vrhunske čistoće, koja je prema računima, po kojoj je dužnik istu nabavio 2003.g., vrijedila 175.300,00 kuna po kilogramu ili sveukupno je navedena vrijednost žive iznosila 34.860.158,00 kn, uključujući i obračunati PDV u iznosu od 6.286.258,00 kuna.</w:t>
      </w:r>
    </w:p>
    <w:p w:rsidRDefault="00CF3EB9" w:rsidP="00B74384" w:rsidR="00B74384">
      <w:r>
        <w:t xml:space="preserve">Naveo je da je živa </w:t>
      </w:r>
      <w:r w:rsidR="00B74384">
        <w:t>oduzeta brisanom dužniku od strane Ministarstva zdravstva, Uprave za sanitarnu inspekciju tijekom inspekcijskog nadzora te ju je ista inspekcija 08.12.2003.g. uskladištila u Institutu Ruđer Bošković u Zagrebu,  koji je jedini bio ovlašten za čuvanje takvih otrovnih tvari, visokog rizika, ocjenjujući da se brisani dužnik ogriješio o propise o njezinom čuvanju i skladištenju.</w:t>
      </w:r>
    </w:p>
    <w:p w:rsidRDefault="00B74384" w:rsidP="00B74384" w:rsidR="00B74384">
      <w:r>
        <w:t>Brisani dužnik je uspio dobiti sve upravne i sudske postupke te mu je navedena roba, živa, trebala biti vraćena, što nije ni do danas učinjeno.</w:t>
      </w:r>
    </w:p>
    <w:p w:rsidRDefault="00B74384" w:rsidP="00B74384" w:rsidR="00B74384">
      <w:r>
        <w:t>Živa po svojim svojstvima nije kvarljiva roba te se ona i danas nalazi na skladištenju u navedenom Institutu.</w:t>
      </w:r>
    </w:p>
    <w:p w:rsidRDefault="00CF3EB9" w:rsidP="00CF3EB9" w:rsidR="00CF3EB9">
      <w:r>
        <w:lastRenderedPageBreak/>
        <w:t>Osnovom navedenog, zaključkom Suda od dana 13.rujna 2018. naloženo mi je, kao imenovanom stečajnom  upravitelju stečajne mase iza DRIVES-CONTROL d.o.o., u stečaju, Zagreb, Severinska 4., Ivanu Hudoletnjaku iz Ivanca, Zavojna ulica 3., utvrditi postojanje, te tržišnu vrijednost imovine stečajnog dužnika opisane u podnesku bivšeg zz dužnika od 3.ožujka 2018.</w:t>
      </w:r>
    </w:p>
    <w:p w:rsidRDefault="00374525" w:rsidP="00CF3EB9" w:rsidR="00CF3EB9">
      <w:r>
        <w:t>Svojim izvješćem  od</w:t>
      </w:r>
      <w:r w:rsidR="00CF3EB9">
        <w:t xml:space="preserve"> 9.listopada 2018.</w:t>
      </w:r>
      <w:r>
        <w:t xml:space="preserve"> obavijestio sam Sud da postoji </w:t>
      </w:r>
      <w:r w:rsidR="00CF3EB9">
        <w:t xml:space="preserve">stečajna masa </w:t>
      </w:r>
      <w:r>
        <w:t xml:space="preserve">brisanog </w:t>
      </w:r>
      <w:r w:rsidR="00CF3EB9">
        <w:t xml:space="preserve">dužnika  </w:t>
      </w:r>
      <w:r>
        <w:t>u vidu 163 kg čiste žive uskladištene</w:t>
      </w:r>
      <w:r w:rsidR="00CF3EB9">
        <w:t xml:space="preserve"> u Institutu Ruđer Bošković u Zagrebu </w:t>
      </w:r>
      <w:r>
        <w:t xml:space="preserve">i da je dužnik </w:t>
      </w:r>
      <w:r w:rsidR="00CF3EB9">
        <w:t>ovlaštenik novčane tražbine prema Ministarstvu financija, Porezna uprava u iznosu od 6.286.258,00 kn osnovom zahtjeva za povrat obračunatog</w:t>
      </w:r>
      <w:r>
        <w:t>a ne vraćenog</w:t>
      </w:r>
      <w:r w:rsidR="00CF3EB9">
        <w:t xml:space="preserve"> poreza na dodanu vrijednost.</w:t>
      </w:r>
    </w:p>
    <w:p w:rsidRDefault="00B74384" w:rsidP="00B74384" w:rsidR="00B74384">
      <w:r>
        <w:t>II)</w:t>
      </w:r>
    </w:p>
    <w:p w:rsidRDefault="00B74384" w:rsidP="00B74384" w:rsidR="00B74384">
      <w:r>
        <w:t>S obzirom da je dužnik brisan iz sudskog registra i da se ovdje radi o postupku radi naknadne diobe, to sam se mogao jedino usredotočiti na prikupljanje i utvrđivanje svih bitnih podataka o naknadno pronađenoj imovini kako bi se na temelju procjene njezine vrijednosti, procjene brzine i načina unovčenja, mogle donijeti adekvatne odluke o daljnjem tijeku ovog stečajnog postupka.</w:t>
      </w:r>
    </w:p>
    <w:p w:rsidRDefault="0089422C" w:rsidP="00B74384" w:rsidR="0089422C">
      <w:r>
        <w:t>III)</w:t>
      </w:r>
    </w:p>
    <w:p w:rsidRDefault="00B74384" w:rsidP="00B74384" w:rsidR="00B74384">
      <w:r>
        <w:t>Od imovine, nedvojbeno sam utvrdio da je stečajni dužnik jedini vlasnik 163 kilograma čiste žive</w:t>
      </w:r>
      <w:r w:rsidR="00A50247">
        <w:t>,</w:t>
      </w:r>
      <w:r>
        <w:t xml:space="preserve"> </w:t>
      </w:r>
      <w:r w:rsidR="00A50247">
        <w:t xml:space="preserve">skoro 100%-tne čistoće, </w:t>
      </w:r>
      <w:r>
        <w:t>te se ista nalazi na skladištenju u Institutu Ruđer Bošković u Zagrebu</w:t>
      </w:r>
      <w:r w:rsidR="00C108E9">
        <w:t>, kako je naprijed navedeno.</w:t>
      </w:r>
    </w:p>
    <w:p w:rsidRDefault="00C108E9" w:rsidP="00B74384" w:rsidR="00C108E9">
      <w:r>
        <w:t>Tržišnu vrijednost žive nije bilo moguće utvrditi jer je promet živo</w:t>
      </w:r>
      <w:r w:rsidR="00A50247">
        <w:t>m u međuvremenu jako ograničen</w:t>
      </w:r>
      <w:r>
        <w:t xml:space="preserve"> </w:t>
      </w:r>
      <w:r w:rsidR="00A50247">
        <w:t>jer je prema raznim propisima i konvencijama većim dijelom zabranjen njezin promet i</w:t>
      </w:r>
      <w:r>
        <w:t xml:space="preserve"> izvoz iz Europske unije. No, u trenutku protuzakonitog oduzimanja žive,</w:t>
      </w:r>
      <w:r w:rsidRPr="00C108E9">
        <w:t xml:space="preserve"> </w:t>
      </w:r>
      <w:r>
        <w:t xml:space="preserve">živa je bila oduzeta u pravnom prometu po računima gdje je njezina vrijednost bila utvrđena u ukupnom iznosu od </w:t>
      </w:r>
      <w:r w:rsidRPr="00C108E9">
        <w:t>34.860.158,00 kn, uključujući i obračunati PDV u iznosu od 6.286.258,00 kuna</w:t>
      </w:r>
      <w:r>
        <w:t>.</w:t>
      </w:r>
    </w:p>
    <w:p w:rsidRDefault="00A50247" w:rsidP="00D86804" w:rsidR="00D86804">
      <w:r>
        <w:t>Ukoliko se ne pronađe način da se navedena živa unovči za neku realnu vrijednost, ostaje mogućnost da se prema Republici Hrvatskoj</w:t>
      </w:r>
      <w:r w:rsidR="0089422C">
        <w:t xml:space="preserve"> postavi zahtjev za naknadu štete jer je</w:t>
      </w:r>
      <w:r w:rsidR="00D86804">
        <w:t xml:space="preserve"> </w:t>
      </w:r>
      <w:r w:rsidR="0089422C">
        <w:t>u raznim sudskim i upravnim postupcima pravomoćno dokazano da je živa bila protuzakonito oduzeta stečajnom dužniku od strane Ministarstva</w:t>
      </w:r>
      <w:r w:rsidR="00D86804">
        <w:t xml:space="preserve"> zdravstva</w:t>
      </w:r>
      <w:r w:rsidR="0089422C">
        <w:t>, Uprave</w:t>
      </w:r>
      <w:r w:rsidR="00D86804">
        <w:t xml:space="preserve"> za sanitarnu ins</w:t>
      </w:r>
      <w:r w:rsidR="0089422C">
        <w:t>pekciju u prosincu 2003.g</w:t>
      </w:r>
      <w:r w:rsidR="00D86804">
        <w:t>.</w:t>
      </w:r>
    </w:p>
    <w:p w:rsidRDefault="0089422C" w:rsidP="00D86804" w:rsidR="00D86804">
      <w:r>
        <w:t>S obzirom da je u vrijeme oduzimanja žive ista</w:t>
      </w:r>
      <w:r w:rsidR="00D86804">
        <w:t xml:space="preserve"> bila u prometu i prema tadašnjim računima njezina vrijednost je iznosila 34.860.158,</w:t>
      </w:r>
      <w:r>
        <w:t xml:space="preserve">00 kuna, to bi u tom iznosu trebalo postaviti i eventualni odštetni zahtjev, </w:t>
      </w:r>
      <w:r w:rsidR="00D86804">
        <w:t xml:space="preserve"> s time da bi se da bi se tadašnjoj vrijednosti žive trebala pribrojiti i šteta po osnovi izgubljene dobiti, ili kamata na imobilizirani kapital, što bi u konačnici tu štetu moglo i udvostručiti.</w:t>
      </w:r>
    </w:p>
    <w:p w:rsidRDefault="00DC15E0" w:rsidP="00D86804" w:rsidR="00DC15E0">
      <w:r>
        <w:t>Napominjem da sam</w:t>
      </w:r>
      <w:r w:rsidRPr="00DC15E0">
        <w:t xml:space="preserve"> </w:t>
      </w:r>
      <w:r w:rsidR="00AB5566">
        <w:t>sa predstavnicima Ministarstvu zdravstva, Uprave</w:t>
      </w:r>
      <w:r w:rsidRPr="00DC15E0">
        <w:t xml:space="preserve"> za sanitarnu inspekciju</w:t>
      </w:r>
      <w:r>
        <w:t xml:space="preserve"> </w:t>
      </w:r>
      <w:r w:rsidR="00AB5566">
        <w:t>imao i sastanak na temu mogućnosti povrata žive te su mi i oni pismeno odgovorili da se živa može preuzeti ali od strane pravne osobe koja ima sve uvjete za to prema Zakonu o kemikalijama i Pravilniku o uvjetima za  obavljanje djelatnosti proizvodnji, stavljanju na tržište i korištenju opasnih kemikalija.</w:t>
      </w:r>
    </w:p>
    <w:p w:rsidRDefault="0089422C" w:rsidP="00D86804" w:rsidR="0089422C">
      <w:r>
        <w:t>IV)</w:t>
      </w:r>
    </w:p>
    <w:p w:rsidRDefault="0089422C" w:rsidP="00D86804" w:rsidR="00097ABE">
      <w:r>
        <w:t>Nadalje, utvrdio sam da stečajnu masu treba sačinjavati i potraživanje</w:t>
      </w:r>
      <w:r w:rsidR="00D86804">
        <w:t xml:space="preserve"> prema Ministarstvu financija, Poreznoj</w:t>
      </w:r>
      <w:r w:rsidR="00097ABE">
        <w:t xml:space="preserve"> upravi za iznos od 5.122.985,01 </w:t>
      </w:r>
      <w:r w:rsidR="00D86804">
        <w:t xml:space="preserve">kuna po osnovi </w:t>
      </w:r>
      <w:r w:rsidR="00097ABE">
        <w:t xml:space="preserve">podataka iz obrasca PDV-K, Prijava poreza </w:t>
      </w:r>
      <w:r w:rsidR="00097ABE">
        <w:lastRenderedPageBreak/>
        <w:t>na dodanu vrijednost za razdoblje od 01.01. do 31.12. 2003.g., gdje je utvrđeno pravo na povrat obračunatog pretporeza u primljenim isporukama dobara i usluga za navedeni iznos.</w:t>
      </w:r>
    </w:p>
    <w:p w:rsidRDefault="00097ABE" w:rsidP="00D86804" w:rsidR="00D86804">
      <w:r>
        <w:t xml:space="preserve">Nakon što je brisani dužnik podnio dana 27.11.2003.g. zahtjev za povrat dijela više </w:t>
      </w:r>
      <w:r w:rsidRPr="00097ABE">
        <w:t>obračunatog pretporeza u primlj</w:t>
      </w:r>
      <w:r>
        <w:t>enim isporukama dobara i usluga</w:t>
      </w:r>
      <w:r w:rsidR="00D86804">
        <w:t xml:space="preserve"> Poreznoj upravi </w:t>
      </w:r>
      <w:r>
        <w:t>,Ispostava Trešnjevka</w:t>
      </w:r>
      <w:r w:rsidR="00D86804">
        <w:t xml:space="preserve"> ista</w:t>
      </w:r>
      <w:r>
        <w:t xml:space="preserve"> mu je povrat odbila,</w:t>
      </w:r>
      <w:r w:rsidR="00D86804">
        <w:t xml:space="preserve"> smatrajući da se radi o fiktivnom poslu, te je protiv stečajnog dužnika i njegove tadašnje ovlaštene osobe te drugih osoba koje su sudjelovale u prometu navedene žive, inicirala pokretanje istrage i kaznenog postupka koji je</w:t>
      </w:r>
      <w:r>
        <w:t>, prošle godine,</w:t>
      </w:r>
      <w:r w:rsidR="00D86804">
        <w:t xml:space="preserve"> nakon 14 godina</w:t>
      </w:r>
      <w:r>
        <w:t xml:space="preserve"> sudovanja,</w:t>
      </w:r>
      <w:r w:rsidR="00D86804">
        <w:t xml:space="preserve"> pravomoćno okončan u korist svih osumnjičenih. </w:t>
      </w:r>
    </w:p>
    <w:p w:rsidRDefault="001817A6" w:rsidP="00D86804" w:rsidR="00097ABE">
      <w:r>
        <w:t>Za vrijeme vođenja navedenog kaznenog postupka, Porezna uprava je odbijala izvršiti zatraženi povrat više obračunatog pretporeza a kako je 2017.g. navedeni kazneni postupak pravomoćno okončan te je kazneni sud u cijelosti oslobodio okrivljene posebno navodeći da se nije radilo o fiktivnom poslu sa živom nego o normalnom trgovačkom poslu, te je utvrđeno da ista živa stvarno postoji i da ima i svoje porijeklo.</w:t>
      </w:r>
    </w:p>
    <w:p w:rsidRDefault="001817A6" w:rsidP="00D86804" w:rsidR="001817A6">
      <w:r>
        <w:t>Okončanjem navedenog kaznenog postupka stekli su se svi uvjeti da se navedeni iznos obračunatog a ne vraćenog pretporeza vrati u ovu stečajnu masu.</w:t>
      </w:r>
    </w:p>
    <w:p w:rsidRDefault="001817A6" w:rsidP="00D86804" w:rsidR="001817A6">
      <w:r>
        <w:t>U tu svrhu sam i pismeno zatražio od RH, Ministarstva financija, Porezne uprave sastanak na tu temu radi dogovora o svemu ali do pisanja ovog izvješća nisam dobio povratnu informaciju.</w:t>
      </w:r>
    </w:p>
    <w:p w:rsidRDefault="00082922" w:rsidP="00D86804" w:rsidR="00AB5566">
      <w:r>
        <w:t>V)</w:t>
      </w:r>
    </w:p>
    <w:p w:rsidRDefault="00082922" w:rsidP="00D86804" w:rsidR="00082922">
      <w:r>
        <w:t>Na kraju, u kontaktu s bivšim zakonskim zastupnikom brisanog dužnika, utvrdio sam da je u tijeku i sudski postupak radi smetanja posjeda između tužitelja</w:t>
      </w:r>
      <w:r w:rsidR="00D86804">
        <w:tab/>
      </w:r>
      <w:r>
        <w:t xml:space="preserve"> DRIVES CONTROL d.o.o., brisanog dužnika, i tuženice Zagrebačke banke d.d. Zagreb, koji se vodi pred Općinskim građanskim sudom u Zagrebu pod poslovnim brojem 2-Pp-143/2014 i koji je od 07.veljače 2017.g. u prekidu zbog brisanja tužitelja iz sudskog registra.</w:t>
      </w:r>
    </w:p>
    <w:p w:rsidRDefault="00082922" w:rsidP="00D86804" w:rsidR="00082922">
      <w:r>
        <w:t xml:space="preserve">Uspio dam doći do dokumentacije vezane uz cijeli postupak te sam razgovarao sam bivšim zakonskim zastupnikom na tu temu. Radi se o nedefiniranom </w:t>
      </w:r>
      <w:r w:rsidR="00D07D74">
        <w:t>iznosu potraživanja</w:t>
      </w:r>
      <w:r w:rsidR="00D86804">
        <w:t xml:space="preserve"> za naknadu štete prema Zagrebačkoj banci d.d. zbog smetanja posjeda i uništenja pokretnina u poslovnom prostoru gdje je prije bilo sjedište stečajnog dužnika. </w:t>
      </w:r>
    </w:p>
    <w:p w:rsidRDefault="00082922" w:rsidP="00D86804" w:rsidR="00D86804">
      <w:r>
        <w:t>Prema mojem slobodnom mišljenju, m</w:t>
      </w:r>
      <w:r w:rsidR="00D86804">
        <w:t>islim da je ovo potraživanje vrlo upitne vrijednosti</w:t>
      </w:r>
      <w:r w:rsidR="00D07D74">
        <w:t xml:space="preserve"> no, o sudbini i daljnjem tijeku tog parničnog postupka, trebaju se izjasniti vjerovnici</w:t>
      </w:r>
      <w:r w:rsidR="00D86804">
        <w:t>.</w:t>
      </w:r>
    </w:p>
    <w:p w:rsidRDefault="00D07D74" w:rsidP="00B74384" w:rsidR="00D86804">
      <w:r>
        <w:t>VI)</w:t>
      </w:r>
    </w:p>
    <w:p w:rsidRDefault="00D07D74" w:rsidP="00B74384" w:rsidR="00B74384">
      <w:r>
        <w:t>Što se tiče ostale imovine, i</w:t>
      </w:r>
      <w:r w:rsidR="00B74384">
        <w:t>z javno dostupnih očevidnika utvrdio sam da stečajni dužnik nije vlasnik nekretnina a niti drugi</w:t>
      </w:r>
      <w:r>
        <w:t>h pokretnina, osim naveden žive, te nije vlasnik nikakvih potraživanja ni ostale financijske imovine.</w:t>
      </w:r>
    </w:p>
    <w:p w:rsidRDefault="00D07D74" w:rsidP="00B74384" w:rsidR="00B74384">
      <w:r>
        <w:t>VII)</w:t>
      </w:r>
    </w:p>
    <w:p w:rsidRDefault="00B74384" w:rsidP="00B74384" w:rsidR="00D07D74">
      <w:r>
        <w:t xml:space="preserve">Osnovom svega </w:t>
      </w:r>
      <w:r w:rsidR="00D07D74">
        <w:t>navedenog vidljivo je</w:t>
      </w:r>
      <w:r>
        <w:t xml:space="preserve"> da postoji imovina brisanog društva</w:t>
      </w:r>
      <w:r w:rsidR="00D07D74">
        <w:t xml:space="preserve">, no ona sada, u ovom stadiju postupka, nije u stanju da se iz nje mogu </w:t>
      </w:r>
      <w:r w:rsidR="008957A1">
        <w:t>namiriti troškovi ovog postupka i</w:t>
      </w:r>
      <w:r w:rsidR="00D07D74">
        <w:t xml:space="preserve"> priznate tražbine eventualnih vjerovnika te da se preostala imovina preda osnivaču brisanog dužnika.</w:t>
      </w:r>
    </w:p>
    <w:p w:rsidRDefault="008957A1" w:rsidP="00B74384" w:rsidR="008957A1">
      <w:r>
        <w:lastRenderedPageBreak/>
        <w:t>N</w:t>
      </w:r>
      <w:r w:rsidR="00D07D74">
        <w:t xml:space="preserve">a zakazanoj izvještajnoj skupštini </w:t>
      </w:r>
      <w:r>
        <w:t xml:space="preserve">vjerovnici se moraju </w:t>
      </w:r>
      <w:r w:rsidR="00D07D74">
        <w:t xml:space="preserve">odrediti </w:t>
      </w:r>
      <w:r>
        <w:t xml:space="preserve">i donijeti odluku </w:t>
      </w:r>
      <w:r w:rsidR="00D07D74">
        <w:t>o tome da li će</w:t>
      </w:r>
      <w:r>
        <w:t xml:space="preserve"> se navedena živa preuzeti od Instituta Ruđer Bošković, prema uvjetima Ministarstva zdravstva, Uprave za sanitarnu inspekciju te se, prema uvjetima iz postojećih konvencija i drugih propisa Europske unije i Republike Hrvatske, unovčiti na tržištu, ili će se, zbog protuzakonito oduzimanja u vrijeme kada je živa imala veliku tržnu vrijednost te povrata kada je ista upitne vrijednosti, ići sa zahtjevom prema Republici Hrvatskoj za naknadu štete zbog navedenog.</w:t>
      </w:r>
    </w:p>
    <w:p w:rsidRDefault="008957A1" w:rsidP="00B74384" w:rsidR="008957A1">
      <w:r>
        <w:t>Isto tako, vjerovnici se n</w:t>
      </w:r>
      <w:r w:rsidRPr="008957A1">
        <w:t>a zakazanoj izvještajnoj skupštini</w:t>
      </w:r>
      <w:r>
        <w:t xml:space="preserve"> </w:t>
      </w:r>
      <w:r w:rsidRPr="008957A1">
        <w:t>m</w:t>
      </w:r>
      <w:r>
        <w:t>oraju odrediti i</w:t>
      </w:r>
      <w:r w:rsidRPr="008957A1">
        <w:t xml:space="preserve"> o tome</w:t>
      </w:r>
      <w:r>
        <w:t xml:space="preserve"> da li će se ići sa zahtjevom prema Poreznoj upravi za povrat više </w:t>
      </w:r>
      <w:r w:rsidRPr="008957A1">
        <w:t>obračunatog pretporeza u primljenim isporukama do</w:t>
      </w:r>
      <w:r>
        <w:t>bara i usluga za razdoblje od 01.01. do 31.12. 2003.g., te, ukoliko će Porezna uprava navedeni zahtjev odbiti, u sudski spor radi naknade štete prema Republici Hrvatskoj.</w:t>
      </w:r>
    </w:p>
    <w:p w:rsidRDefault="008957A1" w:rsidP="00B74384" w:rsidR="00B74384">
      <w:r>
        <w:t>I na kraju</w:t>
      </w:r>
      <w:r w:rsidR="00DA0475">
        <w:t>, n</w:t>
      </w:r>
      <w:r w:rsidR="00DA0475" w:rsidRPr="00DA0475">
        <w:t xml:space="preserve">a zakazanoj izvještajnoj skupštini vjerovnici se moraju odrediti i donijeti odluku o </w:t>
      </w:r>
      <w:r w:rsidR="00DA0475">
        <w:t>daljnjem tijeku sudskog postupka</w:t>
      </w:r>
      <w:r w:rsidR="00DA0475" w:rsidRPr="00DA0475">
        <w:t xml:space="preserve"> radi smetanja posjeda između tužitelja</w:t>
      </w:r>
      <w:r w:rsidR="00DA0475" w:rsidRPr="00DA0475">
        <w:tab/>
        <w:t xml:space="preserve"> DRIVES CONTROL d.o.o., brisanog dužnika, i tuženice Zagrebačke banke d.d. Zagreb, koji se vodi pred Općinskim građanskim sudom u Zagrebu pod poslovnim brojem 2-Pp-143/2014 i koji je od 07.veljače 2017.g. u prekidu zbog brisanja tužitelja iz sudskog registra.</w:t>
      </w:r>
    </w:p>
    <w:p w:rsidRDefault="00DA0475" w:rsidP="00B74384" w:rsidR="00DA0475">
      <w:r>
        <w:t>Za bilo kakvo daljnje vođenje ovog postupka naknadne diobe, vjerovnici ili druge zainteresirane osobe, moraju predujmiti i sredstva za njegovo daljnje vođenje, ovisno o odlukama koje će se na izvještajnoj skupštini donijeti.</w:t>
      </w:r>
    </w:p>
    <w:p w:rsidRDefault="00DA0475" w:rsidP="00B74384" w:rsidR="00DA0475">
      <w:r>
        <w:t>U protivnom, stečajni upravitelj će morati predložiti stečajnom sucu da se ovaj postupak naknadne diobe obustavi jer neće biti sredstava ni za pokriće troškova ovog postupka.</w:t>
      </w:r>
    </w:p>
    <w:p w:rsidRDefault="00DA0475" w:rsidP="00A5371D" w:rsidR="00A5371D">
      <w:r>
        <w:t xml:space="preserve"> </w:t>
      </w:r>
      <w:r w:rsidR="00A5371D">
        <w:t>V</w:t>
      </w:r>
      <w:r w:rsidR="005F305D">
        <w:t>III</w:t>
      </w:r>
      <w:r w:rsidR="00A5371D">
        <w:t>)</w:t>
      </w:r>
    </w:p>
    <w:p w:rsidRDefault="00A5371D" w:rsidP="00A5371D" w:rsidR="00A5371D">
      <w:r>
        <w:t>Osnovom svega navedenog, predlažem da skupština vjerovnika na izvješ</w:t>
      </w:r>
      <w:r w:rsidR="005F305D">
        <w:t xml:space="preserve">tajnom ročištu donese </w:t>
      </w:r>
      <w:r>
        <w:t>odluke:</w:t>
      </w:r>
    </w:p>
    <w:p w:rsidRDefault="005F305D" w:rsidP="00A5371D" w:rsidR="005F305D">
      <w:r>
        <w:t>1. O prihvaćanju izvješća</w:t>
      </w:r>
      <w:r w:rsidR="00A5371D">
        <w:t xml:space="preserve"> stečajnog upravitelja</w:t>
      </w:r>
      <w:r>
        <w:t xml:space="preserve"> i svih do sada izvršenih radnji.</w:t>
      </w:r>
    </w:p>
    <w:p w:rsidRDefault="005F305D" w:rsidP="00A5371D" w:rsidR="005F305D">
      <w:r>
        <w:t xml:space="preserve">2. O načinu unovčenja </w:t>
      </w:r>
      <w:r w:rsidRPr="005F305D">
        <w:t>163 kilograma čis</w:t>
      </w:r>
      <w:r>
        <w:t>te žive, odnosno o podnošenju zahtjeva za naknadu štete.</w:t>
      </w:r>
    </w:p>
    <w:p w:rsidRDefault="005F305D" w:rsidP="00A5371D" w:rsidR="005F305D">
      <w:r>
        <w:t>3. O</w:t>
      </w:r>
      <w:r w:rsidRPr="005F305D">
        <w:t xml:space="preserve"> </w:t>
      </w:r>
      <w:r>
        <w:t>podnošenju zahtjeva</w:t>
      </w:r>
      <w:r w:rsidRPr="005F305D">
        <w:t xml:space="preserve"> prema Poreznoj upravi za povrat više obračunatog pretporeza u primljenim isporukama dobara i usluga za razdoblje od 01.01. do 31.12. 2003.g</w:t>
      </w:r>
      <w:r>
        <w:t>.</w:t>
      </w:r>
    </w:p>
    <w:p w:rsidRDefault="005F305D" w:rsidP="00A5371D" w:rsidR="005F305D">
      <w:r>
        <w:t xml:space="preserve">4. O </w:t>
      </w:r>
      <w:r w:rsidRPr="005F305D">
        <w:t>daljnjem tijeku sudskog postupka koji se vodi pred Općinskim građanskim sudom u Zagrebu pod poslovnim brojem 2-Pp-143/2014</w:t>
      </w:r>
      <w:r>
        <w:t>.</w:t>
      </w:r>
    </w:p>
    <w:p w:rsidRDefault="005F305D" w:rsidP="00A5371D" w:rsidR="005F305D">
      <w:r>
        <w:t>5. O načinu podmirenja troškova ovog postupka naknadne diobe.</w:t>
      </w:r>
    </w:p>
    <w:p w:rsidRDefault="005F305D" w:rsidP="00A5371D" w:rsidR="00872444">
      <w:r>
        <w:t>6. O ostalim prijedlozima.</w:t>
      </w:r>
      <w:r w:rsidRPr="005F305D">
        <w:t xml:space="preserve"> </w:t>
      </w:r>
      <w:r>
        <w:t xml:space="preserve"> </w:t>
      </w:r>
    </w:p>
    <w:p w:rsidRDefault="00A5371D" w:rsidP="00A5371D" w:rsidR="00A5371D">
      <w:r>
        <w:t xml:space="preserve">                                                                                                 </w:t>
      </w:r>
      <w:r w:rsidR="00872444">
        <w:t xml:space="preserve">           STEČAJNI  UPRAVITELJ:</w:t>
      </w:r>
    </w:p>
    <w:p w:rsidRDefault="00A5371D" w:rsidP="00A5371D" w:rsidR="00A5371D">
      <w:r>
        <w:t xml:space="preserve">                                                                                                          Ivan  Hudoletnjak, dipl. prav.</w:t>
      </w:r>
    </w:p>
    <w:p w:rsidRDefault="005213BB" w:rsidP="00A5371D" w:rsidR="005213BB"/>
    <w:p w:rsidRDefault="00244504" w:rsidP="00A5371D" w:rsidR="00244504"/>
    <w:sectPr w:rsidR="0024450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5371D"/>
    <w:rsid w:val="00082922"/>
    <w:rsid w:val="00097ABE"/>
    <w:rsid w:val="001817A6"/>
    <w:rsid w:val="002013C3"/>
    <w:rsid w:val="00244504"/>
    <w:rsid w:val="00291C70"/>
    <w:rsid w:val="00374525"/>
    <w:rsid w:val="005213BB"/>
    <w:rsid w:val="005F305D"/>
    <w:rsid w:val="007D4D32"/>
    <w:rsid w:val="008407F8"/>
    <w:rsid w:val="00872444"/>
    <w:rsid w:val="00875038"/>
    <w:rsid w:val="0089422C"/>
    <w:rsid w:val="008957A1"/>
    <w:rsid w:val="008F6903"/>
    <w:rsid w:val="00A50247"/>
    <w:rsid w:val="00A5371D"/>
    <w:rsid w:val="00AB5566"/>
    <w:rsid w:val="00B74384"/>
    <w:rsid w:val="00C108E9"/>
    <w:rsid w:val="00CF3EB9"/>
    <w:rsid w:val="00D07D74"/>
    <w:rsid w:val="00D86804"/>
    <w:rsid w:val="00DA0475"/>
    <w:rsid w:val="00DC15E0"/>
    <w:rsid w:val="00F406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875038"/>
    <w:rPr>
      <w:color w:val="808080"/>
      <w:bdr w:space="0" w:sz="0" w:color="auto" w:val="none"/>
      <w:shd w:fill="auto" w:color="auto" w:val="clear"/>
    </w:rPr>
  </w:style>
  <w:style w:customStyle="true" w:styleId="eSPISCCParagraphDefaultFont" w:type="character">
    <w:name w:val="eSPIS_CC_Paragraph Default Font"/>
    <w:basedOn w:val="Zadanifontodlomka"/>
    <w:rsid w:val="008750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5038"/>
    <w:rPr>
      <w:bdr w:space="0" w:sz="0" w:color="auto" w:val="none"/>
      <w:shd w:fill="FFFFCC" w:color="auto" w:val="clear"/>
      <w:lang w:val="hr-HR"/>
    </w:rPr>
  </w:style>
  <w:style w:customStyle="true" w:styleId="PozadinaSvijetloCrvena" w:type="character">
    <w:name w:val="Pozadina_SvijetloCrvena"/>
    <w:basedOn w:val="eSPISCCParagraphDefaultFont"/>
    <w:rsid w:val="008750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50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875038"/>
    <w:rPr>
      <w:color w:val="808080"/>
      <w:bdr w:color="auto" w:space="0" w:sz="0" w:val="none"/>
      <w:shd w:color="auto" w:fill="auto" w:val="clear"/>
    </w:rPr>
  </w:style>
  <w:style w:customStyle="1" w:styleId="eSPISCCParagraphDefaultFont" w:type="character">
    <w:name w:val="eSPIS_CC_Paragraph Default Font"/>
    <w:basedOn w:val="Zadanifontodlomka"/>
    <w:rsid w:val="008750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5038"/>
    <w:rPr>
      <w:bdr w:color="auto" w:space="0" w:sz="0" w:val="none"/>
      <w:shd w:color="auto" w:fill="FFFFCC" w:val="clear"/>
      <w:lang w:val="hr-HR"/>
    </w:rPr>
  </w:style>
  <w:style w:customStyle="1" w:styleId="PozadinaSvijetloCrvena" w:type="character">
    <w:name w:val="Pozadina_SvijetloCrvena"/>
    <w:basedOn w:val="eSPISCCParagraphDefaultFont"/>
    <w:rsid w:val="008750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50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1618</properties:Words>
  <properties:Characters>9329</properties:Characters>
  <properties:Lines>143</properties:Lines>
  <properties:Paragraphs>54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11419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2018-12-06T06:09:00Z</dcterms:created>
  <dc:creator>Ivan</dc:creator>
  <cp:lastModifiedBy>Valentina Delač</cp:lastModifiedBy>
  <dcterms:modified xmlns:xsi="http://www.w3.org/2001/XMLSchema-instance" xsi:type="dcterms:W3CDTF">2018-12-06T06:11:00Z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St-992/2015-30 / Podnesak - Izvješće stečajnog upravitelja (Stečajna masa DC Izvješće 03.12.2018.g_.docx)</vt:lpwstr>
  </prop:property>
  <prop:property name="CC_coloring" pid="4" fmtid="{D5CDD505-2E9C-101B-9397-08002B2CF9AE}">
    <vt:bool>false</vt:bool>
  </prop:property>
  <prop:property name="BrojStranica" pid="5" fmtid="{D5CDD505-2E9C-101B-9397-08002B2CF9AE}">
    <vt:i4>4</vt:i4>
  </prop:property>
</prop:Properties>
</file>