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2c65" w14:paraId="5732c65" w:rsidRDefault="00791B7A" w:rsidR="00C72BB3" w:rsidRPr="00B31A4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31A49" w:rsidR="00516A55">
      <w:pPr>
        <w:contextualSpacing/>
        <w:rPr>
          <w:rFonts w:cs="Times New Roman" w:hAnsi="Times New Roman" w:ascii="Times New Roman"/>
          <w:sz w:val="24"/>
          <w:szCs w:val="24"/>
        </w:rPr>
      </w:pPr>
      <w:r w:rsidRPr="00B31A49">
        <w:rPr>
          <w:rFonts w:cs="Times New Roman" w:hAnsi="Times New Roman" w:ascii="Times New Roman"/>
          <w:sz w:val="24"/>
          <w:szCs w:val="24"/>
        </w:rPr>
        <w:t>REPUBLIKA H</w:t>
      </w:r>
      <w:r>
        <w:rPr>
          <w:rFonts w:cs="Times New Roman" w:hAnsi="Times New Roman" w:ascii="Times New Roman"/>
          <w:sz w:val="24"/>
          <w:szCs w:val="24"/>
        </w:rPr>
        <w:t xml:space="preserve">RVATSKA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14 St-2905/16-</w:t>
      </w:r>
      <w:r w:rsidR="00516A55">
        <w:rPr>
          <w:rFonts w:cs="Times New Roman" w:hAnsi="Times New Roman" w:ascii="Times New Roman"/>
          <w:sz w:val="24"/>
          <w:szCs w:val="24"/>
        </w:rPr>
        <w:t>68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 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 NA OČITOVANJE</w:t>
      </w: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se nakon otvaranja stečajnog postupka nad dužnikom Vio-CAR jednostavno društvo s ograničenom odgovornošću za trgovinu i usluge u stečaju, Osijek, Martina </w:t>
      </w:r>
      <w:proofErr w:type="spellStart"/>
      <w:r>
        <w:rPr>
          <w:rFonts w:cs="Times New Roman" w:hAnsi="Times New Roman" w:ascii="Times New Roman"/>
          <w:sz w:val="24"/>
          <w:szCs w:val="24"/>
        </w:rPr>
        <w:t>Divalta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181, MBS: 030154906, OIB: 57070250723, pok</w:t>
      </w:r>
      <w:r w:rsidR="00CE26A6">
        <w:rPr>
          <w:rFonts w:cs="Times New Roman" w:hAnsi="Times New Roman" w:ascii="Times New Roman"/>
          <w:sz w:val="24"/>
          <w:szCs w:val="24"/>
        </w:rPr>
        <w:t xml:space="preserve">azalo da stečajna masa nije dostatna ni za namirenje troškova postupka sud sukladno odredbi čl. 293.st. 3. Stečajnog zakona ("Narodne novine" broj: 77/15 i 104/17) poziva vjerovnike stečajne mase, stečajnog upravitelja i skupštinu vjerovnika da se o istom očituju pismenim putem u roku 8 (osam) dana sudu pozivom na broj spisa. </w:t>
      </w: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postupak neće se obustaviti i zaključiti ako vjerovnici koji se budu protivili obustavi postupka solidarno predujme dostatan iznos novca za namirenje troškova postupka u roku koji će im sud odrediti rješenjem. </w:t>
      </w: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302095" w:rsidR="0030209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Osijeku, 06. prosinca 2017.g.</w:t>
      </w: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8831C9" w:rsidR="008831C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STEČAJNI SUDAC:  </w:t>
      </w:r>
    </w:p>
    <w:p w:rsidRDefault="008831C9" w:rsidP="008831C9" w:rsidR="008831C9" w:rsidRPr="00B31A4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mr.sc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Tihomir Kovačević </w:t>
      </w:r>
    </w:p>
    <w:sectPr w:rsidR="008831C9" w:rsidRPr="00B31A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49"/>
    <w:rsid w:val="00013FAF"/>
    <w:rsid w:val="0026319F"/>
    <w:rsid w:val="00302095"/>
    <w:rsid w:val="00316985"/>
    <w:rsid w:val="00445076"/>
    <w:rsid w:val="004C488E"/>
    <w:rsid w:val="00516A55"/>
    <w:rsid w:val="0061100A"/>
    <w:rsid w:val="00791B7A"/>
    <w:rsid w:val="007A6FCA"/>
    <w:rsid w:val="008831C9"/>
    <w:rsid w:val="008D2A09"/>
    <w:rsid w:val="00990FEF"/>
    <w:rsid w:val="00B31A49"/>
    <w:rsid w:val="00BA6A74"/>
    <w:rsid w:val="00C0753E"/>
    <w:rsid w:val="00CE26A6"/>
    <w:rsid w:val="00C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1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B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1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B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777</properties:Characters>
  <properties:Lines>31</properties:Lines>
  <properties:Paragraphs>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2017-12-06T08:21:00Z</dcterms:created>
  <dc:creator>Elizabeta Đeke</dc:creator>
  <cp:lastModifiedBy>Elizabeta Đeke</cp:lastModifiedBy>
  <cp:lastPrinted>2017-12-06T08:31:00Z</cp:lastPrinted>
  <dcterms:modified xmlns:xsi="http://www.w3.org/2001/XMLSchema-instance" xsi:type="dcterms:W3CDTF">2017-12-06T08:37:00Z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