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b93a" w14:paraId="308b93a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320AF2" w:rsidP="00320AF2" w:rsidR="00320AF2">
      <w:pPr>
        <w:jc w:val="right"/>
      </w:pPr>
      <w:r>
        <w:t>40. St-1886/2017</w:t>
      </w:r>
    </w:p>
    <w:p w:rsidRDefault="00320AF2" w:rsidP="00320AF2" w:rsidR="00320AF2"/>
    <w:p w:rsidRDefault="00320AF2" w:rsidP="00320AF2" w:rsidR="00320AF2"/>
    <w:p w:rsidRDefault="00320AF2" w:rsidP="00320AF2" w:rsidR="00320AF2">
      <w:pPr>
        <w:jc w:val="center"/>
      </w:pPr>
      <w:r>
        <w:t>R E P U B L I K A   H R V A T S K A</w:t>
      </w:r>
    </w:p>
    <w:p w:rsidRDefault="00320AF2" w:rsidP="00320AF2" w:rsidR="00320AF2">
      <w:pPr>
        <w:jc w:val="center"/>
      </w:pPr>
      <w:r>
        <w:t>R J E Š E NJ E</w:t>
      </w:r>
    </w:p>
    <w:p w:rsidRDefault="00320AF2" w:rsidP="00320AF2" w:rsidR="00320AF2">
      <w:pPr>
        <w:jc w:val="both"/>
      </w:pPr>
    </w:p>
    <w:p w:rsidRDefault="00320AF2" w:rsidP="00320AF2" w:rsidR="00320AF2">
      <w:pPr>
        <w:ind w:firstLine="708"/>
        <w:jc w:val="both"/>
      </w:pPr>
      <w:r>
        <w:t>Trgovački sud u Zagrebu, po sucu tog suda Anti Galiću, kao sucu pojedincu, u predstečajnom postupku nad dužnikom UNEX GRUPA d.o.o., Zagreb, Ilica 26. (OIB 91012469230),  dana 5.listopada 2017.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787AFA">
        <w:t>PIONIRI COMMUNICATION</w:t>
      </w:r>
      <w:r w:rsidR="00804268">
        <w:t>S d.o.o. Novi Beograd, Bulevar Zorana Đinđića 45 a, Republika Srbija</w:t>
      </w:r>
      <w:r w:rsidRPr="009A2892">
        <w:t xml:space="preserve">, u iznosu </w:t>
      </w:r>
      <w:r w:rsidR="00320AF2">
        <w:t>370,89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804268">
        <w:t>12.rujna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03539">
        <w:t>UNEX GRUPA d.o.o., Zagreb, Ilica 26. (OIB 91012469230)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PIONIRI COMMUNICATIONS d.o.o. Novi Beograd, Bulevar Zorana Đinđića 45 a, Republika Srbija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320AF2">
        <w:t xml:space="preserve">370,89 </w:t>
      </w:r>
      <w:r w:rsidR="00804268">
        <w:t>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neposredno, </w:t>
      </w:r>
      <w:r w:rsidR="004230A4">
        <w:t xml:space="preserve">dana </w:t>
      </w:r>
      <w:r w:rsidR="00804268">
        <w:t>12.rujna 2017. ,  a što je vidljivo iz otiska prijemnog žiga 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320AF2">
        <w:t>5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4D0F80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4D0F80" w:rsidP="004D0F80" w:rsidR="004D0F80">
      <w:pPr>
        <w:ind w:firstLine="708" w:left="2832"/>
        <w:jc w:val="both"/>
      </w:pPr>
      <w:r>
        <w:t>Za točnost otpravka, ovlašteni službenik:</w:t>
      </w:r>
    </w:p>
    <w:p w:rsidRDefault="004D0F80" w:rsidP="00422EE0" w:rsidR="004D0F8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F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E03539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7DD4"/>
    <w:rsid w:val="00135666"/>
    <w:rsid w:val="001423CB"/>
    <w:rsid w:val="00142CB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2E1686"/>
    <w:rsid w:val="00303D94"/>
    <w:rsid w:val="00311D3C"/>
    <w:rsid w:val="00314E71"/>
    <w:rsid w:val="00320AF2"/>
    <w:rsid w:val="00320F5B"/>
    <w:rsid w:val="003211C0"/>
    <w:rsid w:val="0032365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0F80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482A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03539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54281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364</properties:Words>
  <properties:Characters>2021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2017-10-05T09:33:00Z</dcterms:created>
  <dc:creator>nribaric</dc:creator>
  <cp:lastModifiedBy>Valentina Delač</cp:lastModifiedBy>
  <cp:lastPrinted>2017-10-05T09:35:00Z</cp:lastPrinted>
  <dcterms:modified xmlns:xsi="http://www.w3.org/2001/XMLSchema-instance" xsi:type="dcterms:W3CDTF">2017-10-05T09:35:00Z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