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8c8fd" w14:paraId="028c8fd" w:rsidRDefault="007C2174" w:rsidP="001A027A" w:rsidR="008C102C" w:rsidRPr="007F66F2">
      <w:pPr>
        <w:spacing w:after="0"/>
        <w:jc w:val="center"/>
        <w15:collapsed w:val="false"/>
        <w:rPr>
          <w:rFonts w:cs="Times New Roman" w:hAnsi="Times New Roman" w:ascii="Times New Roman"/>
          <w:bCs/>
          <w:color w:themeTint="D9" w:themeColor="text1" w:val="262626"/>
          <w:sz w:val="24"/>
          <w:szCs w:val="24"/>
        </w:rPr>
      </w:pPr>
      <w:bookmarkStart w:name="_GoBack" w:id="0"/>
      <w:bookmarkEnd w:id="0"/>
      <w:r w:rsidRPr="007F66F2">
        <w:rPr>
          <w:rFonts w:cs="Times New Roman" w:hAnsi="Times New Roman" w:ascii="Times New Roman"/>
          <w:bCs/>
          <w:color w:themeTint="D9" w:themeColor="text1" w:val="262626"/>
          <w:sz w:val="24"/>
          <w:szCs w:val="24"/>
        </w:rPr>
        <w:t>Obrazac 20.</w:t>
      </w:r>
    </w:p>
    <w:p w:rsidRDefault="00C92E1B" w:rsidP="001A027A" w:rsidR="00C92E1B" w:rsidRPr="007F66F2">
      <w:pPr>
        <w:spacing w:after="0"/>
        <w:jc w:val="center"/>
        <w:rPr>
          <w:rFonts w:cs="Times New Roman" w:hAnsi="Times New Roman" w:ascii="Times New Roman"/>
          <w:bCs/>
          <w:color w:themeTint="D9" w:themeColor="text1" w:val="262626"/>
          <w:sz w:val="24"/>
          <w:szCs w:val="24"/>
        </w:rPr>
      </w:pPr>
      <w:r w:rsidRPr="007F66F2">
        <w:rPr>
          <w:rFonts w:cs="Times New Roman" w:hAnsi="Times New Roman" w:ascii="Times New Roman"/>
          <w:bCs/>
          <w:color w:themeTint="D9" w:themeColor="text1" w:val="262626"/>
          <w:sz w:val="24"/>
          <w:szCs w:val="24"/>
        </w:rPr>
        <w:t>IZVJEŠĆE</w:t>
      </w:r>
      <w:r w:rsidR="00C57557" w:rsidRPr="007F66F2">
        <w:rPr>
          <w:rFonts w:cs="Times New Roman" w:hAnsi="Times New Roman" w:ascii="Times New Roman"/>
          <w:bCs/>
          <w:color w:themeTint="D9" w:themeColor="text1" w:val="262626"/>
          <w:sz w:val="24"/>
          <w:szCs w:val="24"/>
        </w:rPr>
        <w:t xml:space="preserve"> </w:t>
      </w:r>
      <w:r w:rsidRPr="007F66F2">
        <w:rPr>
          <w:rFonts w:cs="Times New Roman" w:hAnsi="Times New Roman" w:ascii="Times New Roman"/>
          <w:bCs/>
          <w:color w:themeTint="D9" w:themeColor="text1" w:val="262626"/>
          <w:sz w:val="24"/>
          <w:szCs w:val="24"/>
        </w:rPr>
        <w:t>O TIJEKU STEČAJNOGA POSTUPKA I STANJU STEČAJNE MASE</w:t>
      </w:r>
    </w:p>
    <w:p w:rsidRDefault="00DD1919" w:rsidP="00DD1919" w:rsidR="00DD1919">
      <w:pPr>
        <w:spacing w:after="0"/>
        <w:jc w:val="center"/>
        <w:rPr>
          <w:rFonts w:cs="Times New Roman" w:hAnsi="Times New Roman" w:ascii="Times New Roman"/>
          <w:b/>
          <w:color w:themeTint="D9" w:themeColor="text1" w:val="262626"/>
          <w:sz w:val="24"/>
          <w:szCs w:val="24"/>
          <w:lang w:val="pl-PL"/>
        </w:rPr>
      </w:pPr>
    </w:p>
    <w:p w:rsidRDefault="00DD1919" w:rsidP="00DD1919" w:rsidR="00DD1919" w:rsidRPr="0084530D">
      <w:pPr>
        <w:spacing w:after="0"/>
        <w:jc w:val="right"/>
        <w:rPr>
          <w:rFonts w:cs="Times New Roman" w:hAnsi="Times New Roman" w:ascii="Times New Roman"/>
          <w:b/>
          <w:color w:themeTint="D9" w:themeColor="text1" w:val="262626"/>
          <w:sz w:val="24"/>
          <w:szCs w:val="24"/>
          <w:u w:val="single"/>
          <w:lang w:val="pl-PL"/>
        </w:rPr>
      </w:pPr>
      <w:r w:rsidRPr="0084530D">
        <w:rPr>
          <w:rFonts w:cs="Times New Roman" w:hAnsi="Times New Roman" w:ascii="Times New Roman"/>
          <w:b/>
          <w:color w:themeTint="D9" w:themeColor="text1" w:val="262626"/>
          <w:sz w:val="24"/>
          <w:szCs w:val="24"/>
          <w:u w:val="single"/>
          <w:lang w:val="pl-PL"/>
        </w:rPr>
        <w:t>s prijedlogom za sazivanje</w:t>
      </w:r>
    </w:p>
    <w:p w:rsidRDefault="00DD1919" w:rsidP="00DD1919" w:rsidR="00DD1919" w:rsidRPr="0084530D">
      <w:pPr>
        <w:spacing w:after="0"/>
        <w:jc w:val="right"/>
        <w:rPr>
          <w:rFonts w:cs="Times New Roman" w:hAnsi="Times New Roman" w:ascii="Times New Roman"/>
          <w:b/>
          <w:color w:themeTint="D9" w:themeColor="text1" w:val="262626"/>
          <w:sz w:val="24"/>
          <w:szCs w:val="24"/>
          <w:u w:val="single"/>
          <w:lang w:val="pl-PL"/>
        </w:rPr>
      </w:pPr>
      <w:r w:rsidRPr="0084530D">
        <w:rPr>
          <w:rFonts w:cs="Times New Roman" w:hAnsi="Times New Roman" w:ascii="Times New Roman"/>
          <w:b/>
          <w:color w:themeTint="D9" w:themeColor="text1" w:val="262626"/>
          <w:sz w:val="24"/>
          <w:szCs w:val="24"/>
          <w:u w:val="single"/>
          <w:lang w:val="pl-PL"/>
        </w:rPr>
        <w:t>posebne sjednice skupštine vjerovnika</w:t>
      </w:r>
    </w:p>
    <w:p w:rsidRDefault="001A027A" w:rsidP="001A027A" w:rsidR="001A027A">
      <w:pPr>
        <w:spacing w:after="0"/>
        <w:jc w:val="right"/>
        <w:rPr>
          <w:rFonts w:cs="Times New Roman" w:eastAsia="Calibri" w:hAnsi="Times New Roman" w:ascii="Times New Roman"/>
          <w:sz w:val="24"/>
        </w:rPr>
      </w:pPr>
    </w:p>
    <w:p w:rsidRDefault="001A027A" w:rsidP="001A027A" w:rsidR="001A027A">
      <w:pPr>
        <w:spacing w:after="0"/>
        <w:rPr>
          <w:rFonts w:cs="Times New Roman" w:eastAsia="Calibri" w:hAnsi="Times New Roman" w:ascii="Times New Roman"/>
          <w:sz w:val="24"/>
        </w:rPr>
      </w:pPr>
      <w:r w:rsidRPr="001A027A">
        <w:rPr>
          <w:rFonts w:cs="Times New Roman" w:eastAsia="Calibri" w:hAnsi="Times New Roman" w:ascii="Times New Roman"/>
          <w:sz w:val="24"/>
        </w:rPr>
        <w:t>Nadležni trgovački sud:</w:t>
      </w:r>
      <w:r>
        <w:rPr>
          <w:rFonts w:cs="Times New Roman" w:eastAsia="Calibri" w:hAnsi="Times New Roman" w:ascii="Times New Roman"/>
          <w:sz w:val="24"/>
        </w:rPr>
        <w:t xml:space="preserve"> </w:t>
      </w:r>
    </w:p>
    <w:p w:rsidRDefault="001A027A" w:rsidP="001A027A" w:rsidR="001A027A">
      <w:pPr>
        <w:spacing w:after="0"/>
        <w:rPr>
          <w:rFonts w:cs="Times New Roman" w:eastAsia="Calibri" w:hAnsi="Times New Roman" w:ascii="Times New Roman"/>
          <w:sz w:val="24"/>
        </w:rPr>
      </w:pPr>
    </w:p>
    <w:p w:rsidRDefault="001A027A" w:rsidP="001A027A" w:rsidR="001A027A" w:rsidRPr="001A027A">
      <w:pPr>
        <w:spacing w:after="0"/>
        <w:rPr>
          <w:rFonts w:cs="Times New Roman" w:eastAsia="Calibri" w:hAnsi="Times New Roman" w:ascii="Times New Roman"/>
          <w:b/>
          <w:sz w:val="24"/>
        </w:rPr>
      </w:pPr>
      <w:r w:rsidRPr="001A027A">
        <w:rPr>
          <w:rFonts w:cs="Times New Roman" w:eastAsia="Calibri" w:hAnsi="Times New Roman" w:ascii="Times New Roman"/>
          <w:b/>
          <w:sz w:val="24"/>
        </w:rPr>
        <w:t>TRGOVAČKI SUD U ZAGREBU</w:t>
      </w:r>
    </w:p>
    <w:p w:rsidRDefault="001A027A" w:rsidP="001A027A" w:rsidR="001A027A">
      <w:pPr>
        <w:spacing w:after="0"/>
        <w:rPr>
          <w:rFonts w:cs="Times New Roman" w:eastAsia="Calibri" w:hAnsi="Times New Roman" w:ascii="Times New Roman"/>
          <w:sz w:val="24"/>
        </w:rPr>
      </w:pPr>
      <w:r w:rsidRPr="001A027A">
        <w:rPr>
          <w:rFonts w:cs="Times New Roman" w:eastAsia="Calibri" w:hAnsi="Times New Roman" w:ascii="Times New Roman"/>
          <w:sz w:val="24"/>
        </w:rPr>
        <w:t>Amruševa 2/II</w:t>
      </w:r>
    </w:p>
    <w:p w:rsidRDefault="001A027A" w:rsidP="001A027A" w:rsidR="001A027A">
      <w:pPr>
        <w:spacing w:after="0"/>
        <w:rPr>
          <w:rFonts w:cs="Times New Roman" w:eastAsia="Calibri" w:hAnsi="Times New Roman" w:ascii="Times New Roman"/>
          <w:sz w:val="24"/>
        </w:rPr>
      </w:pPr>
      <w:r>
        <w:rPr>
          <w:rFonts w:cs="Times New Roman" w:eastAsia="Calibri" w:hAnsi="Times New Roman" w:ascii="Times New Roman"/>
          <w:sz w:val="24"/>
        </w:rPr>
        <w:t xml:space="preserve">10000 </w:t>
      </w:r>
      <w:r w:rsidRPr="001A027A">
        <w:rPr>
          <w:rFonts w:cs="Times New Roman" w:eastAsia="Calibri" w:hAnsi="Times New Roman" w:ascii="Times New Roman"/>
          <w:sz w:val="24"/>
        </w:rPr>
        <w:t>Zagreb</w:t>
      </w:r>
    </w:p>
    <w:p w:rsidRDefault="001A027A" w:rsidP="001A027A" w:rsidR="001A027A" w:rsidRPr="001A027A">
      <w:pPr>
        <w:spacing w:after="0"/>
        <w:rPr>
          <w:rFonts w:cs="Times New Roman" w:eastAsia="Calibri" w:hAnsi="Times New Roman" w:ascii="Times New Roman"/>
          <w:sz w:val="24"/>
        </w:rPr>
      </w:pPr>
    </w:p>
    <w:p w:rsidRDefault="001A027A" w:rsidP="001A027A" w:rsidR="001A027A">
      <w:pPr>
        <w:spacing w:after="0"/>
        <w:rPr>
          <w:rFonts w:cs="Times New Roman" w:eastAsia="Calibri" w:hAnsi="Times New Roman" w:ascii="Times New Roman"/>
          <w:sz w:val="24"/>
          <w:szCs w:val="24"/>
          <w:lang w:val="pl-PL"/>
        </w:rPr>
      </w:pPr>
      <w:r w:rsidRPr="001A027A">
        <w:rPr>
          <w:rFonts w:cs="Times New Roman" w:eastAsia="Calibri" w:hAnsi="Times New Roman" w:ascii="Times New Roman"/>
          <w:sz w:val="24"/>
          <w:szCs w:val="24"/>
          <w:lang w:val="pl-PL"/>
        </w:rPr>
        <w:t xml:space="preserve">Poslovni broj spisa: </w:t>
      </w:r>
      <w:r w:rsidRPr="001A027A">
        <w:rPr>
          <w:rFonts w:cs="Times New Roman" w:eastAsia="Calibri" w:hAnsi="Times New Roman" w:ascii="Times New Roman"/>
          <w:b/>
          <w:sz w:val="24"/>
          <w:szCs w:val="24"/>
          <w:lang w:val="pl-PL"/>
        </w:rPr>
        <w:t>St-489/15</w:t>
      </w:r>
    </w:p>
    <w:p w:rsidRDefault="001A027A" w:rsidP="001A027A" w:rsidR="001A027A" w:rsidRPr="001A027A">
      <w:pPr>
        <w:spacing w:after="0"/>
        <w:jc w:val="right"/>
        <w:rPr>
          <w:rFonts w:cs="Times New Roman" w:eastAsia="Calibri" w:hAnsi="Times New Roman" w:ascii="Times New Roman"/>
          <w:sz w:val="24"/>
          <w:szCs w:val="24"/>
          <w:lang w:val="pl-PL"/>
        </w:rPr>
      </w:pPr>
    </w:p>
    <w:p w:rsidRDefault="001A027A" w:rsidP="001A027A" w:rsidR="001A027A">
      <w:pPr>
        <w:spacing w:after="0"/>
        <w:rPr>
          <w:rFonts w:cs="Times New Roman" w:eastAsia="Calibri" w:hAnsi="Times New Roman" w:ascii="Times New Roman"/>
          <w:sz w:val="24"/>
          <w:szCs w:val="24"/>
          <w:lang w:val="pl-PL"/>
        </w:rPr>
      </w:pPr>
      <w:r w:rsidRPr="001A027A">
        <w:rPr>
          <w:rFonts w:cs="Times New Roman" w:eastAsia="Calibri" w:hAnsi="Times New Roman" w:ascii="Times New Roman"/>
          <w:sz w:val="24"/>
          <w:szCs w:val="24"/>
          <w:lang w:val="pl-PL"/>
        </w:rPr>
        <w:t xml:space="preserve">Dužnik </w:t>
      </w:r>
    </w:p>
    <w:p w:rsidRDefault="001A027A" w:rsidP="001A027A" w:rsidR="001A027A">
      <w:pPr>
        <w:spacing w:after="0"/>
        <w:rPr>
          <w:rFonts w:cs="Times New Roman" w:eastAsia="Calibri" w:hAnsi="Times New Roman" w:ascii="Times New Roman"/>
          <w:sz w:val="24"/>
          <w:szCs w:val="24"/>
          <w:lang w:val="pl-PL"/>
        </w:rPr>
      </w:pPr>
      <w:r w:rsidRPr="001A027A">
        <w:rPr>
          <w:rFonts w:cs="Times New Roman" w:eastAsia="Calibri" w:hAnsi="Times New Roman" w:ascii="Times New Roman"/>
          <w:sz w:val="24"/>
          <w:szCs w:val="24"/>
          <w:lang w:val="pl-PL"/>
        </w:rPr>
        <w:t xml:space="preserve">(ime i prezime / tvrtka ili naziv, </w:t>
      </w:r>
    </w:p>
    <w:p w:rsidRDefault="001A027A" w:rsidP="001A027A" w:rsidR="001A027A">
      <w:pPr>
        <w:spacing w:after="0"/>
        <w:rPr>
          <w:rFonts w:cs="Times New Roman" w:eastAsia="Calibri" w:hAnsi="Times New Roman" w:ascii="Times New Roman"/>
          <w:sz w:val="24"/>
          <w:szCs w:val="24"/>
          <w:lang w:val="pl-PL"/>
        </w:rPr>
      </w:pPr>
      <w:r w:rsidRPr="001A027A">
        <w:rPr>
          <w:rFonts w:cs="Times New Roman" w:eastAsia="Calibri" w:hAnsi="Times New Roman" w:ascii="Times New Roman"/>
          <w:sz w:val="24"/>
          <w:szCs w:val="24"/>
          <w:lang w:val="pl-PL"/>
        </w:rPr>
        <w:t xml:space="preserve">OIB, adresa / sjedište): </w:t>
      </w:r>
    </w:p>
    <w:p w:rsidRDefault="001A027A" w:rsidP="001A027A" w:rsidR="001A027A">
      <w:pPr>
        <w:spacing w:after="0"/>
        <w:rPr>
          <w:rFonts w:cs="Times New Roman" w:eastAsia="Calibri" w:hAnsi="Times New Roman" w:ascii="Times New Roman"/>
          <w:sz w:val="24"/>
          <w:szCs w:val="24"/>
          <w:u w:val="single"/>
          <w:lang w:val="pl-PL"/>
        </w:rPr>
      </w:pPr>
    </w:p>
    <w:p w:rsidRDefault="001A027A" w:rsidP="001A027A" w:rsidR="001A027A" w:rsidRPr="001A027A">
      <w:pPr>
        <w:spacing w:after="0"/>
        <w:jc w:val="center"/>
        <w:rPr>
          <w:rFonts w:cs="Times New Roman" w:eastAsia="Calibri" w:hAnsi="Times New Roman" w:ascii="Times New Roman"/>
          <w:sz w:val="24"/>
          <w:szCs w:val="24"/>
          <w:u w:val="single"/>
          <w:lang w:val="pl-PL"/>
        </w:rPr>
      </w:pPr>
      <w:r w:rsidRPr="001A027A">
        <w:rPr>
          <w:rFonts w:cs="Times New Roman" w:eastAsia="Calibri" w:hAnsi="Times New Roman" w:ascii="Times New Roman"/>
          <w:b/>
          <w:sz w:val="24"/>
          <w:szCs w:val="24"/>
          <w:u w:val="single"/>
          <w:lang w:val="pl-PL"/>
        </w:rPr>
        <w:t>ALMONA d.o.o. u stečaju</w:t>
      </w:r>
      <w:r>
        <w:rPr>
          <w:rFonts w:cs="Times New Roman" w:eastAsia="Calibri" w:hAnsi="Times New Roman" w:ascii="Times New Roman"/>
          <w:b/>
          <w:sz w:val="24"/>
          <w:szCs w:val="24"/>
          <w:u w:val="single"/>
          <w:lang w:val="pl-PL"/>
        </w:rPr>
        <w:t xml:space="preserve"> , </w:t>
      </w:r>
      <w:r w:rsidRPr="001A027A">
        <w:rPr>
          <w:rFonts w:cs="Times New Roman" w:eastAsia="Calibri" w:hAnsi="Times New Roman" w:ascii="Times New Roman"/>
          <w:sz w:val="24"/>
          <w:szCs w:val="24"/>
          <w:u w:val="single"/>
          <w:lang w:val="pl-PL"/>
        </w:rPr>
        <w:t>OIB: 71586852611</w:t>
      </w:r>
    </w:p>
    <w:p w:rsidRDefault="001A027A" w:rsidP="001A027A" w:rsidR="001A027A" w:rsidRPr="001A027A">
      <w:pPr>
        <w:spacing w:after="0"/>
        <w:jc w:val="center"/>
        <w:rPr>
          <w:rFonts w:cs="Times New Roman" w:eastAsia="Calibri" w:hAnsi="Times New Roman" w:ascii="Times New Roman"/>
          <w:sz w:val="24"/>
          <w:szCs w:val="24"/>
          <w:u w:val="single"/>
          <w:lang w:val="pl-PL"/>
        </w:rPr>
      </w:pPr>
      <w:r w:rsidRPr="001A027A">
        <w:rPr>
          <w:rFonts w:cs="Times New Roman" w:eastAsia="Calibri" w:hAnsi="Times New Roman" w:ascii="Times New Roman"/>
          <w:sz w:val="24"/>
          <w:szCs w:val="24"/>
          <w:u w:val="single"/>
          <w:lang w:val="pl-PL"/>
        </w:rPr>
        <w:t>Slavka Tomerlina 42</w:t>
      </w:r>
      <w:r>
        <w:rPr>
          <w:rFonts w:cs="Times New Roman" w:eastAsia="Calibri" w:hAnsi="Times New Roman" w:ascii="Times New Roman"/>
          <w:sz w:val="24"/>
          <w:szCs w:val="24"/>
          <w:u w:val="single"/>
          <w:lang w:val="pl-PL"/>
        </w:rPr>
        <w:t xml:space="preserve">, </w:t>
      </w:r>
      <w:r w:rsidRPr="001A027A">
        <w:rPr>
          <w:rFonts w:cs="Times New Roman" w:eastAsia="Calibri" w:hAnsi="Times New Roman" w:ascii="Times New Roman"/>
          <w:sz w:val="24"/>
          <w:szCs w:val="24"/>
          <w:u w:val="single"/>
          <w:lang w:val="pl-PL"/>
        </w:rPr>
        <w:t>Sesvete (Grad Zagreb)</w:t>
      </w:r>
    </w:p>
    <w:p w:rsidRDefault="00C92E1B" w:rsidP="001A027A" w:rsidR="00C92E1B">
      <w:pPr>
        <w:spacing w:after="0"/>
        <w:jc w:val="center"/>
        <w:rPr>
          <w:rFonts w:cs="Times New Roman" w:hAnsi="Times New Roman" w:ascii="Times New Roman"/>
          <w:color w:themeTint="D9" w:themeColor="text1" w:val="262626"/>
          <w:sz w:val="24"/>
          <w:szCs w:val="24"/>
          <w:lang w:val="pl-PL"/>
        </w:rPr>
      </w:pPr>
    </w:p>
    <w:p w:rsidRDefault="008F090B" w:rsidP="001A027A" w:rsidR="008F090B" w:rsidRPr="007F66F2">
      <w:pPr>
        <w:spacing w:after="0"/>
        <w:jc w:val="center"/>
        <w:rPr>
          <w:rFonts w:cs="Times New Roman" w:hAnsi="Times New Roman" w:ascii="Times New Roman"/>
          <w:color w:themeTint="D9" w:themeColor="text1" w:val="262626"/>
          <w:sz w:val="24"/>
          <w:szCs w:val="24"/>
          <w:lang w:val="pl-PL"/>
        </w:rPr>
      </w:pPr>
    </w:p>
    <w:p w:rsidRDefault="00C92E1B" w:rsidP="001A027A" w:rsidR="00C92E1B" w:rsidRPr="007F66F2">
      <w:pPr>
        <w:spacing w:after="0"/>
        <w:rPr>
          <w:rFonts w:cs="Times New Roman" w:hAnsi="Times New Roman" w:ascii="Times New Roman"/>
          <w:b/>
          <w:bCs/>
          <w:color w:themeTint="D9" w:themeColor="text1" w:val="262626"/>
          <w:sz w:val="24"/>
          <w:szCs w:val="24"/>
          <w:lang w:val="pl-PL"/>
        </w:rPr>
      </w:pPr>
      <w:r w:rsidRPr="007F66F2">
        <w:rPr>
          <w:rFonts w:cs="Times New Roman" w:hAnsi="Times New Roman" w:ascii="Times New Roman"/>
          <w:b/>
          <w:bCs/>
          <w:color w:themeTint="D9" w:themeColor="text1" w:val="262626"/>
          <w:sz w:val="24"/>
          <w:szCs w:val="24"/>
          <w:lang w:val="pl-PL"/>
        </w:rPr>
        <w:t xml:space="preserve">I. TIJEK STEČAJNOGA POSTUPKA U RAZDOBLJU OD </w:t>
      </w:r>
      <w:r w:rsidR="001A027A" w:rsidRPr="001A027A">
        <w:rPr>
          <w:rFonts w:cs="Times New Roman" w:hAnsi="Times New Roman" w:ascii="Times New Roman"/>
          <w:b/>
          <w:bCs/>
          <w:color w:themeTint="D9" w:themeColor="text1" w:val="262626"/>
          <w:sz w:val="24"/>
          <w:szCs w:val="24"/>
          <w:u w:val="single"/>
          <w:lang w:val="pl-PL"/>
        </w:rPr>
        <w:t>27</w:t>
      </w:r>
      <w:r w:rsidR="00966792" w:rsidRPr="001A027A">
        <w:rPr>
          <w:rFonts w:cs="Times New Roman" w:hAnsi="Times New Roman" w:ascii="Times New Roman"/>
          <w:b/>
          <w:bCs/>
          <w:color w:themeTint="D9" w:themeColor="text1" w:val="262626"/>
          <w:sz w:val="24"/>
          <w:szCs w:val="24"/>
          <w:u w:val="single"/>
          <w:lang w:val="pl-PL"/>
        </w:rPr>
        <w:t>.</w:t>
      </w:r>
      <w:r w:rsidR="001A027A">
        <w:rPr>
          <w:rFonts w:cs="Times New Roman" w:hAnsi="Times New Roman" w:ascii="Times New Roman"/>
          <w:b/>
          <w:bCs/>
          <w:color w:themeTint="D9" w:themeColor="text1" w:val="262626"/>
          <w:sz w:val="24"/>
          <w:szCs w:val="24"/>
          <w:u w:val="single"/>
          <w:lang w:val="pl-PL"/>
        </w:rPr>
        <w:t>10</w:t>
      </w:r>
      <w:r w:rsidR="00966792" w:rsidRPr="007F66F2">
        <w:rPr>
          <w:rFonts w:cs="Times New Roman" w:hAnsi="Times New Roman" w:ascii="Times New Roman"/>
          <w:b/>
          <w:bCs/>
          <w:color w:themeTint="D9" w:themeColor="text1" w:val="262626"/>
          <w:sz w:val="24"/>
          <w:szCs w:val="24"/>
          <w:u w:val="single"/>
          <w:lang w:val="pl-PL"/>
        </w:rPr>
        <w:t>.201</w:t>
      </w:r>
      <w:r w:rsidR="001A027A">
        <w:rPr>
          <w:rFonts w:cs="Times New Roman" w:hAnsi="Times New Roman" w:ascii="Times New Roman"/>
          <w:b/>
          <w:bCs/>
          <w:color w:themeTint="D9" w:themeColor="text1" w:val="262626"/>
          <w:sz w:val="24"/>
          <w:szCs w:val="24"/>
          <w:u w:val="single"/>
          <w:lang w:val="pl-PL"/>
        </w:rPr>
        <w:t>5</w:t>
      </w:r>
      <w:r w:rsidRPr="007F66F2">
        <w:rPr>
          <w:rFonts w:cs="Times New Roman" w:hAnsi="Times New Roman" w:ascii="Times New Roman"/>
          <w:b/>
          <w:bCs/>
          <w:color w:themeTint="D9" w:themeColor="text1" w:val="262626"/>
          <w:sz w:val="24"/>
          <w:szCs w:val="24"/>
          <w:lang w:val="pl-PL"/>
        </w:rPr>
        <w:t xml:space="preserve">. DO </w:t>
      </w:r>
      <w:r w:rsidR="001A027A" w:rsidRPr="001A027A">
        <w:rPr>
          <w:rFonts w:cs="Times New Roman" w:hAnsi="Times New Roman" w:ascii="Times New Roman"/>
          <w:b/>
          <w:bCs/>
          <w:color w:themeTint="D9" w:themeColor="text1" w:val="262626"/>
          <w:sz w:val="24"/>
          <w:szCs w:val="24"/>
          <w:u w:val="single"/>
          <w:lang w:val="pl-PL"/>
        </w:rPr>
        <w:t>30</w:t>
      </w:r>
      <w:r w:rsidR="00966792" w:rsidRPr="007F66F2">
        <w:rPr>
          <w:rFonts w:cs="Times New Roman" w:hAnsi="Times New Roman" w:ascii="Times New Roman"/>
          <w:b/>
          <w:bCs/>
          <w:color w:themeTint="D9" w:themeColor="text1" w:val="262626"/>
          <w:sz w:val="24"/>
          <w:szCs w:val="24"/>
          <w:u w:val="single"/>
          <w:lang w:val="pl-PL"/>
        </w:rPr>
        <w:t>.</w:t>
      </w:r>
      <w:r w:rsidR="00B3750A" w:rsidRPr="007F66F2">
        <w:rPr>
          <w:rFonts w:cs="Times New Roman" w:hAnsi="Times New Roman" w:ascii="Times New Roman"/>
          <w:b/>
          <w:bCs/>
          <w:color w:themeTint="D9" w:themeColor="text1" w:val="262626"/>
          <w:sz w:val="24"/>
          <w:szCs w:val="24"/>
          <w:u w:val="single"/>
          <w:lang w:val="pl-PL"/>
        </w:rPr>
        <w:t>0</w:t>
      </w:r>
      <w:r w:rsidR="00393E79">
        <w:rPr>
          <w:rFonts w:cs="Times New Roman" w:hAnsi="Times New Roman" w:ascii="Times New Roman"/>
          <w:b/>
          <w:bCs/>
          <w:color w:themeTint="D9" w:themeColor="text1" w:val="262626"/>
          <w:sz w:val="24"/>
          <w:szCs w:val="24"/>
          <w:u w:val="single"/>
          <w:lang w:val="pl-PL"/>
        </w:rPr>
        <w:t>4</w:t>
      </w:r>
      <w:r w:rsidRPr="007F66F2">
        <w:rPr>
          <w:rFonts w:cs="Times New Roman" w:hAnsi="Times New Roman" w:ascii="Times New Roman"/>
          <w:b/>
          <w:bCs/>
          <w:color w:themeTint="D9" w:themeColor="text1" w:val="262626"/>
          <w:sz w:val="24"/>
          <w:szCs w:val="24"/>
          <w:u w:val="single"/>
          <w:lang w:val="pl-PL"/>
        </w:rPr>
        <w:t>.201</w:t>
      </w:r>
      <w:r w:rsidR="00B3750A" w:rsidRPr="007F66F2">
        <w:rPr>
          <w:rFonts w:cs="Times New Roman" w:hAnsi="Times New Roman" w:ascii="Times New Roman"/>
          <w:b/>
          <w:bCs/>
          <w:color w:themeTint="D9" w:themeColor="text1" w:val="262626"/>
          <w:sz w:val="24"/>
          <w:szCs w:val="24"/>
          <w:u w:val="single"/>
          <w:lang w:val="pl-PL"/>
        </w:rPr>
        <w:t>7</w:t>
      </w:r>
      <w:r w:rsidRPr="007F66F2">
        <w:rPr>
          <w:rFonts w:cs="Times New Roman" w:hAnsi="Times New Roman" w:ascii="Times New Roman"/>
          <w:b/>
          <w:bCs/>
          <w:color w:themeTint="D9" w:themeColor="text1" w:val="262626"/>
          <w:sz w:val="24"/>
          <w:szCs w:val="24"/>
          <w:lang w:val="pl-PL"/>
        </w:rPr>
        <w:t>.</w:t>
      </w:r>
    </w:p>
    <w:p w:rsidRDefault="001A027A" w:rsidP="001A027A" w:rsidR="001A027A">
      <w:pPr>
        <w:spacing w:after="0"/>
        <w:jc w:val="both"/>
        <w:rPr>
          <w:rFonts w:cs="Times New Roman" w:hAnsi="Times New Roman" w:ascii="Times New Roman"/>
          <w:color w:themeTint="D9" w:themeColor="text1" w:val="262626"/>
          <w:sz w:val="24"/>
          <w:szCs w:val="24"/>
        </w:rPr>
      </w:pPr>
    </w:p>
    <w:p w:rsidRDefault="00D201F1" w:rsidP="001A027A" w:rsidR="00972474">
      <w:pPr>
        <w:spacing w:after="0"/>
        <w:jc w:val="both"/>
        <w:rPr>
          <w:rFonts w:cs="Times New Roman" w:hAnsi="Times New Roman" w:ascii="Times New Roman"/>
          <w:color w:themeTint="D9" w:themeColor="text1" w:val="262626"/>
          <w:sz w:val="24"/>
          <w:szCs w:val="24"/>
        </w:rPr>
      </w:pPr>
      <w:r w:rsidRPr="007F66F2">
        <w:rPr>
          <w:rFonts w:cs="Times New Roman" w:hAnsi="Times New Roman" w:ascii="Times New Roman"/>
          <w:color w:themeTint="D9" w:themeColor="text1" w:val="262626"/>
          <w:sz w:val="24"/>
          <w:szCs w:val="24"/>
        </w:rPr>
        <w:t>Sukladno čl. 227 Stečajnog zakona (Nar.nov.br 71/15)</w:t>
      </w:r>
      <w:r w:rsidR="00F41FCF">
        <w:rPr>
          <w:rFonts w:cs="Times New Roman" w:hAnsi="Times New Roman" w:ascii="Times New Roman"/>
          <w:color w:themeTint="D9" w:themeColor="text1" w:val="262626"/>
          <w:sz w:val="24"/>
          <w:szCs w:val="24"/>
        </w:rPr>
        <w:t xml:space="preserve"> (dalje: SZ/15)</w:t>
      </w:r>
      <w:r w:rsidRPr="007F66F2">
        <w:rPr>
          <w:rFonts w:cs="Times New Roman" w:hAnsi="Times New Roman" w:ascii="Times New Roman"/>
          <w:color w:themeTint="D9" w:themeColor="text1" w:val="262626"/>
          <w:sz w:val="24"/>
          <w:szCs w:val="24"/>
        </w:rPr>
        <w:t xml:space="preserve">, podnosi se slijedeće izvješće o tijeku stečajnog </w:t>
      </w:r>
      <w:r w:rsidR="00B3750A" w:rsidRPr="007F66F2">
        <w:rPr>
          <w:rFonts w:cs="Times New Roman" w:hAnsi="Times New Roman" w:ascii="Times New Roman"/>
          <w:color w:themeTint="D9" w:themeColor="text1" w:val="262626"/>
          <w:sz w:val="24"/>
          <w:szCs w:val="24"/>
        </w:rPr>
        <w:t>postupka i stanju stečajne mase</w:t>
      </w:r>
      <w:r w:rsidR="00972474">
        <w:rPr>
          <w:rFonts w:cs="Times New Roman" w:hAnsi="Times New Roman" w:ascii="Times New Roman"/>
          <w:color w:themeTint="D9" w:themeColor="text1" w:val="262626"/>
          <w:sz w:val="24"/>
          <w:szCs w:val="24"/>
        </w:rPr>
        <w:t>.</w:t>
      </w:r>
    </w:p>
    <w:p w:rsidRDefault="00972474" w:rsidP="001A027A" w:rsidR="00972474">
      <w:pPr>
        <w:spacing w:after="0"/>
        <w:jc w:val="both"/>
        <w:rPr>
          <w:rFonts w:cs="Times New Roman" w:hAnsi="Times New Roman" w:ascii="Times New Roman"/>
          <w:color w:themeTint="D9" w:themeColor="text1" w:val="262626"/>
          <w:sz w:val="24"/>
          <w:szCs w:val="24"/>
        </w:rPr>
      </w:pPr>
    </w:p>
    <w:p w:rsidRDefault="00972474" w:rsidP="001A027A" w:rsidR="00393E79">
      <w:pPr>
        <w:spacing w:after="0"/>
        <w:jc w:val="both"/>
        <w:rPr>
          <w:rFonts w:cs="Times New Roman" w:hAnsi="Times New Roman" w:ascii="Times New Roman"/>
          <w:color w:themeTint="D9" w:themeColor="text1" w:val="262626"/>
          <w:sz w:val="24"/>
          <w:szCs w:val="24"/>
        </w:rPr>
      </w:pPr>
      <w:r>
        <w:rPr>
          <w:rFonts w:cs="Times New Roman" w:hAnsi="Times New Roman" w:ascii="Times New Roman"/>
          <w:color w:themeTint="D9" w:themeColor="text1" w:val="262626"/>
          <w:sz w:val="24"/>
          <w:szCs w:val="24"/>
        </w:rPr>
        <w:t>Obzirom na učestale upite stečajnog vjerovnika VIZUM-PROMET d.o.o.</w:t>
      </w:r>
      <w:r w:rsidR="00F22F59">
        <w:rPr>
          <w:rFonts w:cs="Times New Roman" w:hAnsi="Times New Roman" w:ascii="Times New Roman"/>
          <w:color w:themeTint="D9" w:themeColor="text1" w:val="262626"/>
          <w:sz w:val="24"/>
          <w:szCs w:val="24"/>
        </w:rPr>
        <w:t xml:space="preserve"> vezano uz provedbu stečajnog postupka, stečajna upraviteljica ovime iscrpno izvješćuje i očituje se na pitanja koja su joj postavljena, u cilju transparentnog izvještavanja svih stečajnih vjerovnika.</w:t>
      </w:r>
    </w:p>
    <w:p w:rsidRDefault="001A027A" w:rsidP="001A027A" w:rsidR="001A027A">
      <w:pPr>
        <w:spacing w:after="0"/>
        <w:jc w:val="both"/>
        <w:rPr>
          <w:rFonts w:cs="Times New Roman" w:hAnsi="Times New Roman" w:ascii="Times New Roman"/>
          <w:color w:themeTint="D9" w:themeColor="text1" w:val="262626"/>
          <w:sz w:val="24"/>
          <w:szCs w:val="24"/>
          <w:u w:val="single"/>
        </w:rPr>
      </w:pPr>
    </w:p>
    <w:p w:rsidRDefault="00393E79" w:rsidP="001A027A" w:rsidR="00393E79" w:rsidRPr="00393E79">
      <w:pPr>
        <w:spacing w:after="0"/>
        <w:jc w:val="both"/>
        <w:rPr>
          <w:rFonts w:cs="Times New Roman" w:hAnsi="Times New Roman" w:ascii="Times New Roman"/>
          <w:color w:themeTint="D9" w:themeColor="text1" w:val="262626"/>
          <w:sz w:val="24"/>
          <w:szCs w:val="24"/>
          <w:u w:val="single"/>
        </w:rPr>
      </w:pPr>
      <w:r w:rsidRPr="00393E79">
        <w:rPr>
          <w:rFonts w:cs="Times New Roman" w:hAnsi="Times New Roman" w:ascii="Times New Roman"/>
          <w:color w:themeTint="D9" w:themeColor="text1" w:val="262626"/>
          <w:sz w:val="24"/>
          <w:szCs w:val="24"/>
          <w:u w:val="single"/>
        </w:rPr>
        <w:t>Dosadašnji tijek postupka:</w:t>
      </w:r>
    </w:p>
    <w:p w:rsidRDefault="001A027A" w:rsidP="001A027A" w:rsidR="001A027A">
      <w:pPr>
        <w:spacing w:after="0"/>
        <w:jc w:val="both"/>
        <w:rPr>
          <w:rFonts w:cs="Times New Roman" w:hAnsi="Times New Roman" w:ascii="Times New Roman"/>
          <w:color w:themeTint="D9" w:themeColor="text1" w:val="262626"/>
          <w:sz w:val="24"/>
          <w:szCs w:val="24"/>
        </w:rPr>
      </w:pPr>
      <w:r w:rsidRPr="001A027A">
        <w:rPr>
          <w:rFonts w:cs="Times New Roman" w:hAnsi="Times New Roman" w:ascii="Times New Roman"/>
          <w:color w:themeTint="D9" w:themeColor="text1" w:val="262626"/>
          <w:sz w:val="24"/>
          <w:szCs w:val="24"/>
        </w:rPr>
        <w:t xml:space="preserve">Rješenjem Trgovačkog suda u Zagrebu broj St-489/15 od 27. listopada 2015. otvoren je stečajni postupak nad dužnikom ALMONA d.o.o za usluge i trgovinu, Sesvete (Grad Zagreb), Slavka Tomerlina 42, OIB: 71586852611 (dalje u tekstu: stečajni dužnik i/ili društvo). Prijedlog za otvaranje stečajnog postupka podnijela je po službenoj dužnosti, Financijska agencija, Regionalni centar Zagreb, temeljem odredbe članka 27. st. 5. Zakona o financijskom poslovanju i predstečajnoj nagodbi (''Narodne novine'' broj 108/12 do 81/13)  </w:t>
      </w:r>
      <w:r w:rsidR="00F41FCF">
        <w:rPr>
          <w:rFonts w:cs="Times New Roman" w:hAnsi="Times New Roman" w:ascii="Times New Roman"/>
          <w:color w:themeTint="D9" w:themeColor="text1" w:val="262626"/>
          <w:sz w:val="24"/>
          <w:szCs w:val="24"/>
        </w:rPr>
        <w:t xml:space="preserve">06.07.2015. godine </w:t>
      </w:r>
      <w:r w:rsidR="00F65CD8">
        <w:rPr>
          <w:rFonts w:cs="Times New Roman" w:hAnsi="Times New Roman" w:ascii="Times New Roman"/>
          <w:color w:themeTint="D9" w:themeColor="text1" w:val="262626"/>
          <w:sz w:val="24"/>
          <w:szCs w:val="24"/>
        </w:rPr>
        <w:t xml:space="preserve">(prijedlog od 01.07.15.) </w:t>
      </w:r>
      <w:r w:rsidRPr="001A027A">
        <w:rPr>
          <w:rFonts w:cs="Times New Roman" w:hAnsi="Times New Roman" w:ascii="Times New Roman"/>
          <w:color w:themeTint="D9" w:themeColor="text1" w:val="262626"/>
          <w:sz w:val="24"/>
          <w:szCs w:val="24"/>
        </w:rPr>
        <w:t>s obzirom da je nad stečajnim dužnikom obustavljen postupak predstečajne nagodbe iz razloga što  vjerovnici nisu prihvatili plan financijskog restrukturiranja.</w:t>
      </w:r>
    </w:p>
    <w:p w:rsidRDefault="001A027A" w:rsidP="001A027A" w:rsidR="001A027A">
      <w:pPr>
        <w:spacing w:after="0"/>
        <w:jc w:val="both"/>
        <w:rPr>
          <w:rFonts w:cs="Times New Roman" w:hAnsi="Times New Roman" w:ascii="Times New Roman"/>
          <w:color w:themeTint="D9" w:themeColor="text1" w:val="262626"/>
          <w:sz w:val="24"/>
          <w:szCs w:val="24"/>
        </w:rPr>
      </w:pPr>
    </w:p>
    <w:p w:rsidRDefault="00F41FCF" w:rsidP="001A027A" w:rsidR="00F41FCF">
      <w:pPr>
        <w:spacing w:after="0"/>
        <w:jc w:val="both"/>
        <w:rPr>
          <w:rFonts w:cs="Times New Roman" w:hAnsi="Times New Roman" w:ascii="Times New Roman"/>
          <w:color w:themeTint="D9" w:themeColor="text1" w:val="262626"/>
          <w:sz w:val="24"/>
          <w:szCs w:val="24"/>
        </w:rPr>
      </w:pPr>
      <w:r>
        <w:rPr>
          <w:rFonts w:cs="Times New Roman" w:hAnsi="Times New Roman" w:ascii="Times New Roman"/>
          <w:color w:themeTint="D9" w:themeColor="text1" w:val="262626"/>
          <w:sz w:val="24"/>
          <w:szCs w:val="24"/>
        </w:rPr>
        <w:t xml:space="preserve">Obzirom da je prijedlog za otvaranje stečajnog postupka podnesen prije stupanja na snagu SZ/15, na ovaj stečajni postupak primjenjuje se Stečajni zakon </w:t>
      </w:r>
      <w:r w:rsidRPr="00F41FCF">
        <w:rPr>
          <w:rFonts w:cs="Times New Roman" w:hAnsi="Times New Roman" w:ascii="Times New Roman"/>
          <w:color w:themeTint="D9" w:themeColor="text1" w:val="262626"/>
          <w:sz w:val="24"/>
          <w:szCs w:val="24"/>
        </w:rPr>
        <w:t>(Nar</w:t>
      </w:r>
      <w:r>
        <w:rPr>
          <w:rFonts w:cs="Times New Roman" w:hAnsi="Times New Roman" w:ascii="Times New Roman"/>
          <w:color w:themeTint="D9" w:themeColor="text1" w:val="262626"/>
          <w:sz w:val="24"/>
          <w:szCs w:val="24"/>
        </w:rPr>
        <w:t>.nov.</w:t>
      </w:r>
      <w:r w:rsidRPr="00F41FCF">
        <w:rPr>
          <w:rFonts w:cs="Times New Roman" w:hAnsi="Times New Roman" w:ascii="Times New Roman"/>
          <w:color w:themeTint="D9" w:themeColor="text1" w:val="262626"/>
          <w:sz w:val="24"/>
          <w:szCs w:val="24"/>
        </w:rPr>
        <w:t xml:space="preserve"> br. 44/96., 29/99., 129/00., 123/03., 82/</w:t>
      </w:r>
      <w:r>
        <w:rPr>
          <w:rFonts w:cs="Times New Roman" w:hAnsi="Times New Roman" w:ascii="Times New Roman"/>
          <w:color w:themeTint="D9" w:themeColor="text1" w:val="262626"/>
          <w:sz w:val="24"/>
          <w:szCs w:val="24"/>
        </w:rPr>
        <w:t>06., 116/10., 25/12. i 133/12.).</w:t>
      </w:r>
    </w:p>
    <w:p w:rsidRDefault="00F41FCF" w:rsidP="001A027A" w:rsidR="00F41FCF">
      <w:pPr>
        <w:spacing w:after="0"/>
        <w:jc w:val="both"/>
        <w:rPr>
          <w:rFonts w:cs="Times New Roman" w:hAnsi="Times New Roman" w:ascii="Times New Roman"/>
          <w:color w:themeTint="D9" w:themeColor="text1" w:val="262626"/>
          <w:sz w:val="24"/>
          <w:szCs w:val="24"/>
        </w:rPr>
      </w:pPr>
    </w:p>
    <w:p w:rsidRDefault="00F41FCF" w:rsidP="001A027A" w:rsidR="00F41FCF">
      <w:pPr>
        <w:spacing w:after="0"/>
        <w:jc w:val="both"/>
        <w:rPr>
          <w:rFonts w:cs="Times New Roman" w:hAnsi="Times New Roman" w:ascii="Times New Roman"/>
          <w:color w:themeTint="D9" w:themeColor="text1" w:val="262626"/>
          <w:sz w:val="24"/>
          <w:szCs w:val="24"/>
        </w:rPr>
      </w:pPr>
      <w:r>
        <w:rPr>
          <w:rFonts w:cs="Times New Roman" w:hAnsi="Times New Roman" w:ascii="Times New Roman"/>
          <w:color w:themeTint="D9" w:themeColor="text1" w:val="262626"/>
          <w:sz w:val="24"/>
          <w:szCs w:val="24"/>
        </w:rPr>
        <w:t>Prethodni postupak pokrenut je 10.08.16.</w:t>
      </w:r>
    </w:p>
    <w:p w:rsidRDefault="00F05386" w:rsidP="001A027A" w:rsidR="00F05386">
      <w:pPr>
        <w:spacing w:after="0"/>
        <w:jc w:val="both"/>
        <w:rPr>
          <w:rFonts w:cs="Times New Roman" w:hAnsi="Times New Roman" w:ascii="Times New Roman"/>
          <w:color w:themeTint="D9" w:themeColor="text1" w:val="262626"/>
          <w:sz w:val="24"/>
          <w:szCs w:val="24"/>
        </w:rPr>
      </w:pPr>
    </w:p>
    <w:p w:rsidRDefault="00393E79" w:rsidP="001A027A" w:rsidR="00393E79">
      <w:pPr>
        <w:spacing w:after="0"/>
        <w:jc w:val="both"/>
        <w:rPr>
          <w:rFonts w:cs="Times New Roman" w:hAnsi="Times New Roman" w:ascii="Times New Roman"/>
          <w:color w:themeTint="D9" w:themeColor="text1" w:val="262626"/>
          <w:sz w:val="24"/>
          <w:szCs w:val="24"/>
        </w:rPr>
      </w:pPr>
      <w:r>
        <w:rPr>
          <w:rFonts w:cs="Times New Roman" w:hAnsi="Times New Roman" w:ascii="Times New Roman"/>
          <w:color w:themeTint="D9" w:themeColor="text1" w:val="262626"/>
          <w:sz w:val="24"/>
          <w:szCs w:val="24"/>
        </w:rPr>
        <w:t xml:space="preserve">Ispitno i izvještajno ročište </w:t>
      </w:r>
      <w:r w:rsidR="001A027A">
        <w:rPr>
          <w:rFonts w:cs="Times New Roman" w:hAnsi="Times New Roman" w:ascii="Times New Roman"/>
          <w:color w:themeTint="D9" w:themeColor="text1" w:val="262626"/>
          <w:sz w:val="24"/>
          <w:szCs w:val="24"/>
        </w:rPr>
        <w:t xml:space="preserve">održano je </w:t>
      </w:r>
      <w:r w:rsidR="001A027A" w:rsidRPr="00F05386">
        <w:rPr>
          <w:rFonts w:cs="Times New Roman" w:hAnsi="Times New Roman" w:ascii="Times New Roman"/>
          <w:b/>
          <w:color w:themeTint="D9" w:themeColor="text1" w:val="262626"/>
          <w:sz w:val="24"/>
          <w:szCs w:val="24"/>
        </w:rPr>
        <w:t>19.01.2016</w:t>
      </w:r>
      <w:r w:rsidR="001A027A">
        <w:rPr>
          <w:rFonts w:cs="Times New Roman" w:hAnsi="Times New Roman" w:ascii="Times New Roman"/>
          <w:color w:themeTint="D9" w:themeColor="text1" w:val="262626"/>
          <w:sz w:val="24"/>
          <w:szCs w:val="24"/>
        </w:rPr>
        <w:t>. godine, na kojem su</w:t>
      </w:r>
      <w:r w:rsidR="00F41FCF">
        <w:rPr>
          <w:rFonts w:cs="Times New Roman" w:hAnsi="Times New Roman" w:ascii="Times New Roman"/>
          <w:color w:themeTint="D9" w:themeColor="text1" w:val="262626"/>
          <w:sz w:val="24"/>
          <w:szCs w:val="24"/>
        </w:rPr>
        <w:t xml:space="preserve"> vjerovnici donijeli </w:t>
      </w:r>
      <w:r w:rsidR="001A027A">
        <w:rPr>
          <w:rFonts w:cs="Times New Roman" w:hAnsi="Times New Roman" w:ascii="Times New Roman"/>
          <w:color w:themeTint="D9" w:themeColor="text1" w:val="262626"/>
          <w:sz w:val="24"/>
          <w:szCs w:val="24"/>
        </w:rPr>
        <w:t xml:space="preserve"> </w:t>
      </w:r>
    </w:p>
    <w:p w:rsidRDefault="00A430CC" w:rsidP="001A027A" w:rsidR="00A430CC">
      <w:pPr>
        <w:spacing w:after="0"/>
        <w:jc w:val="both"/>
        <w:rPr>
          <w:rFonts w:cs="Times New Roman" w:hAnsi="Times New Roman" w:ascii="Times New Roman"/>
          <w:color w:themeTint="D9" w:themeColor="text1" w:val="262626"/>
          <w:sz w:val="24"/>
          <w:szCs w:val="24"/>
        </w:rPr>
      </w:pPr>
      <w:r>
        <w:rPr>
          <w:rFonts w:cs="Times New Roman" w:hAnsi="Times New Roman" w:ascii="Times New Roman"/>
          <w:color w:themeTint="D9" w:themeColor="text1" w:val="262626"/>
          <w:sz w:val="24"/>
          <w:szCs w:val="24"/>
        </w:rPr>
        <w:t>o</w:t>
      </w:r>
      <w:r w:rsidR="001A027A" w:rsidRPr="001A027A">
        <w:rPr>
          <w:rFonts w:cs="Times New Roman" w:hAnsi="Times New Roman" w:ascii="Times New Roman"/>
          <w:color w:themeTint="D9" w:themeColor="text1" w:val="262626"/>
          <w:sz w:val="24"/>
          <w:szCs w:val="24"/>
        </w:rPr>
        <w:t>dluk</w:t>
      </w:r>
      <w:r w:rsidR="00F41FCF">
        <w:rPr>
          <w:rFonts w:cs="Times New Roman" w:hAnsi="Times New Roman" w:ascii="Times New Roman"/>
          <w:color w:themeTint="D9" w:themeColor="text1" w:val="262626"/>
          <w:sz w:val="24"/>
          <w:szCs w:val="24"/>
        </w:rPr>
        <w:t>e</w:t>
      </w:r>
      <w:r>
        <w:rPr>
          <w:rFonts w:cs="Times New Roman" w:hAnsi="Times New Roman" w:ascii="Times New Roman"/>
          <w:color w:themeTint="D9" w:themeColor="text1" w:val="262626"/>
          <w:sz w:val="24"/>
          <w:szCs w:val="24"/>
        </w:rPr>
        <w:t xml:space="preserve"> o prihvaćanju prijedloga stečajnog upravitelja i to: </w:t>
      </w:r>
    </w:p>
    <w:p w:rsidRDefault="001A027A" w:rsidP="001A027A" w:rsidR="001A027A" w:rsidRPr="00A430CC">
      <w:pPr>
        <w:spacing w:after="0"/>
        <w:jc w:val="both"/>
        <w:rPr>
          <w:rFonts w:cs="Times New Roman" w:hAnsi="Times New Roman" w:ascii="Times New Roman"/>
          <w:sz w:val="24"/>
          <w:szCs w:val="24"/>
        </w:rPr>
      </w:pPr>
      <w:r w:rsidRPr="00A430CC">
        <w:rPr>
          <w:rFonts w:cs="Times New Roman" w:hAnsi="Times New Roman" w:ascii="Times New Roman"/>
          <w:sz w:val="24"/>
          <w:szCs w:val="24"/>
        </w:rPr>
        <w:lastRenderedPageBreak/>
        <w:t>1.</w:t>
      </w:r>
      <w:r w:rsidRPr="00A430CC">
        <w:rPr>
          <w:rFonts w:cs="Times New Roman" w:hAnsi="Times New Roman" w:ascii="Times New Roman"/>
          <w:sz w:val="24"/>
          <w:szCs w:val="24"/>
        </w:rPr>
        <w:tab/>
        <w:t>Prihvaća se u cijelosti izvješće stečajnog upravitelja o gospodarskom položaju stečajnog dužnika i njegovim uzrocima te se odobravaju sve do sada poduzete radnje stečajnog upravitelja;</w:t>
      </w:r>
    </w:p>
    <w:p w:rsidRDefault="001A027A" w:rsidP="001A027A" w:rsidR="001A027A" w:rsidRPr="00A430CC">
      <w:pPr>
        <w:spacing w:after="0"/>
        <w:jc w:val="both"/>
        <w:rPr>
          <w:rFonts w:cs="Times New Roman" w:hAnsi="Times New Roman" w:ascii="Times New Roman"/>
          <w:sz w:val="24"/>
          <w:szCs w:val="24"/>
        </w:rPr>
      </w:pPr>
      <w:r w:rsidRPr="00A430CC">
        <w:rPr>
          <w:rFonts w:cs="Times New Roman" w:hAnsi="Times New Roman" w:ascii="Times New Roman"/>
          <w:sz w:val="24"/>
          <w:szCs w:val="24"/>
        </w:rPr>
        <w:t>2.</w:t>
      </w:r>
      <w:r w:rsidRPr="00A430CC">
        <w:rPr>
          <w:rFonts w:cs="Times New Roman" w:hAnsi="Times New Roman" w:ascii="Times New Roman"/>
          <w:sz w:val="24"/>
          <w:szCs w:val="24"/>
        </w:rPr>
        <w:tab/>
        <w:t>Nema mogućnosti za nastavak poslovanja stečajnog dužnika;</w:t>
      </w:r>
    </w:p>
    <w:p w:rsidRDefault="001A027A" w:rsidP="001A027A" w:rsidR="001A027A" w:rsidRPr="00A430CC">
      <w:pPr>
        <w:spacing w:after="0"/>
        <w:jc w:val="both"/>
        <w:rPr>
          <w:rFonts w:cs="Times New Roman" w:hAnsi="Times New Roman" w:ascii="Times New Roman"/>
          <w:sz w:val="24"/>
          <w:szCs w:val="24"/>
        </w:rPr>
      </w:pPr>
      <w:r w:rsidRPr="00A430CC">
        <w:rPr>
          <w:rFonts w:cs="Times New Roman" w:hAnsi="Times New Roman" w:ascii="Times New Roman"/>
          <w:sz w:val="24"/>
          <w:szCs w:val="24"/>
        </w:rPr>
        <w:t>3.</w:t>
      </w:r>
      <w:r w:rsidRPr="00A430CC">
        <w:rPr>
          <w:rFonts w:cs="Times New Roman" w:hAnsi="Times New Roman" w:ascii="Times New Roman"/>
          <w:sz w:val="24"/>
          <w:szCs w:val="24"/>
        </w:rPr>
        <w:tab/>
        <w:t xml:space="preserve">Daje se suglasnost stečajnom upravitelju da nakon isteka postojećeg, pod istim uvjetima sklopi novi ugovor o zakupu punilice za tekućine,  termotunela za pakiranje, demi linije i viličara Indos s t.d. VODOPLAST j.d.o.o., na određeno vrijeme, do donošenja sudskog zaključka o predaji pokretnina kupcu;  </w:t>
      </w:r>
    </w:p>
    <w:p w:rsidRDefault="001A027A" w:rsidP="001A027A" w:rsidR="001A027A" w:rsidRPr="00A430CC">
      <w:pPr>
        <w:spacing w:after="0"/>
        <w:jc w:val="both"/>
        <w:rPr>
          <w:rFonts w:cs="Times New Roman" w:hAnsi="Times New Roman" w:ascii="Times New Roman"/>
          <w:sz w:val="24"/>
          <w:szCs w:val="24"/>
        </w:rPr>
      </w:pPr>
      <w:r w:rsidRPr="00A430CC">
        <w:rPr>
          <w:rFonts w:cs="Times New Roman" w:hAnsi="Times New Roman" w:ascii="Times New Roman"/>
          <w:sz w:val="24"/>
          <w:szCs w:val="24"/>
        </w:rPr>
        <w:t>4.</w:t>
      </w:r>
      <w:r w:rsidRPr="00A430CC">
        <w:rPr>
          <w:rFonts w:cs="Times New Roman" w:hAnsi="Times New Roman" w:ascii="Times New Roman"/>
          <w:sz w:val="24"/>
          <w:szCs w:val="24"/>
        </w:rPr>
        <w:tab/>
        <w:t>Daje se suglasnost stečajnom upravitelju da trgovačku robu i pokretnine za koje vještak utvrdi da imaju tržišnu vrijednost, prodaje sukladno odredbama Stečajnog zakona, javnim oglašavanjem prikupljanjem ponuda odnosno slobodnom pogodbom ako se ne uspiju prodati nakon tri oglašavanja;</w:t>
      </w:r>
    </w:p>
    <w:p w:rsidRDefault="001A027A" w:rsidP="001A027A" w:rsidR="001A027A" w:rsidRPr="00A430CC">
      <w:pPr>
        <w:spacing w:after="0"/>
        <w:jc w:val="both"/>
        <w:rPr>
          <w:rFonts w:cs="Times New Roman" w:hAnsi="Times New Roman" w:ascii="Times New Roman"/>
          <w:sz w:val="24"/>
          <w:szCs w:val="24"/>
        </w:rPr>
      </w:pPr>
      <w:r w:rsidRPr="00A430CC">
        <w:rPr>
          <w:rFonts w:cs="Times New Roman" w:hAnsi="Times New Roman" w:ascii="Times New Roman"/>
          <w:sz w:val="24"/>
          <w:szCs w:val="24"/>
        </w:rPr>
        <w:t>5.</w:t>
      </w:r>
      <w:r w:rsidRPr="00A430CC">
        <w:rPr>
          <w:rFonts w:cs="Times New Roman" w:hAnsi="Times New Roman" w:ascii="Times New Roman"/>
          <w:sz w:val="24"/>
          <w:szCs w:val="24"/>
        </w:rPr>
        <w:tab/>
        <w:t>Daje se suglasnost stečajnom upravitelju za angažiranje vještaka radi procjene trgovačke robe i opreme.</w:t>
      </w:r>
    </w:p>
    <w:p w:rsidRDefault="001A027A" w:rsidP="001A027A" w:rsidR="001A027A" w:rsidRPr="00A430CC">
      <w:pPr>
        <w:spacing w:after="0"/>
        <w:jc w:val="both"/>
        <w:rPr>
          <w:rFonts w:cs="Times New Roman" w:hAnsi="Times New Roman" w:ascii="Times New Roman"/>
          <w:sz w:val="24"/>
          <w:szCs w:val="24"/>
        </w:rPr>
      </w:pPr>
      <w:r w:rsidRPr="00A430CC">
        <w:rPr>
          <w:rFonts w:cs="Times New Roman" w:hAnsi="Times New Roman" w:ascii="Times New Roman"/>
          <w:sz w:val="24"/>
          <w:szCs w:val="24"/>
        </w:rPr>
        <w:t>6.</w:t>
      </w:r>
      <w:r w:rsidRPr="00A430CC">
        <w:rPr>
          <w:rFonts w:cs="Times New Roman" w:hAnsi="Times New Roman" w:ascii="Times New Roman"/>
          <w:sz w:val="24"/>
          <w:szCs w:val="24"/>
        </w:rPr>
        <w:tab/>
        <w:t>Daje se suglasnost stečajnom upravitelju da pokrene postupke radi naplate tražbina od kupaca-dužnika i uvećanja stečajne mase, gdje procjeni da je naplata moguća, te da po potrebi angažira odvjetnike za zastupanje.</w:t>
      </w:r>
    </w:p>
    <w:p w:rsidRDefault="001A027A" w:rsidP="001A027A" w:rsidR="001A027A">
      <w:pPr>
        <w:spacing w:after="0"/>
        <w:jc w:val="both"/>
        <w:rPr>
          <w:rFonts w:cs="Times New Roman" w:hAnsi="Times New Roman" w:ascii="Times New Roman"/>
          <w:color w:themeTint="D9" w:themeColor="text1" w:val="262626"/>
          <w:sz w:val="24"/>
          <w:szCs w:val="24"/>
        </w:rPr>
      </w:pPr>
    </w:p>
    <w:p w:rsidRDefault="00393E79" w:rsidP="001A027A" w:rsidR="00393E79">
      <w:pPr>
        <w:spacing w:after="0"/>
        <w:jc w:val="both"/>
        <w:rPr>
          <w:rFonts w:cs="Times New Roman" w:hAnsi="Times New Roman" w:ascii="Times New Roman"/>
          <w:sz w:val="24"/>
          <w:szCs w:val="24"/>
        </w:rPr>
      </w:pPr>
      <w:r>
        <w:rPr>
          <w:rFonts w:cs="Times New Roman" w:hAnsi="Times New Roman" w:ascii="Times New Roman"/>
          <w:color w:themeTint="D9" w:themeColor="text1" w:val="262626"/>
          <w:sz w:val="24"/>
          <w:szCs w:val="24"/>
        </w:rPr>
        <w:t>-Posebn</w:t>
      </w:r>
      <w:r w:rsidR="00F41FCF">
        <w:rPr>
          <w:rFonts w:cs="Times New Roman" w:hAnsi="Times New Roman" w:ascii="Times New Roman"/>
          <w:color w:themeTint="D9" w:themeColor="text1" w:val="262626"/>
          <w:sz w:val="24"/>
          <w:szCs w:val="24"/>
        </w:rPr>
        <w:t>o ispitno ročište i posebna</w:t>
      </w:r>
      <w:r>
        <w:rPr>
          <w:rFonts w:cs="Times New Roman" w:hAnsi="Times New Roman" w:ascii="Times New Roman"/>
          <w:color w:themeTint="D9" w:themeColor="text1" w:val="262626"/>
          <w:sz w:val="24"/>
          <w:szCs w:val="24"/>
        </w:rPr>
        <w:t xml:space="preserve"> sjednica skupštine vjerovnika </w:t>
      </w:r>
      <w:r w:rsidR="00F41FCF">
        <w:rPr>
          <w:rFonts w:cs="Times New Roman" w:hAnsi="Times New Roman" w:ascii="Times New Roman"/>
          <w:color w:themeTint="D9" w:themeColor="text1" w:val="262626"/>
          <w:sz w:val="24"/>
          <w:szCs w:val="24"/>
        </w:rPr>
        <w:t xml:space="preserve">održana je </w:t>
      </w:r>
      <w:r w:rsidR="00F41FCF" w:rsidRPr="00FF7681">
        <w:rPr>
          <w:rFonts w:cs="Times New Roman" w:hAnsi="Times New Roman" w:ascii="Times New Roman"/>
          <w:b/>
          <w:color w:themeTint="D9" w:themeColor="text1" w:val="262626"/>
          <w:sz w:val="24"/>
          <w:szCs w:val="24"/>
        </w:rPr>
        <w:t>07.06.2016</w:t>
      </w:r>
      <w:r w:rsidR="00F41FCF">
        <w:rPr>
          <w:rFonts w:cs="Times New Roman" w:hAnsi="Times New Roman" w:ascii="Times New Roman"/>
          <w:color w:themeTint="D9" w:themeColor="text1" w:val="262626"/>
          <w:sz w:val="24"/>
          <w:szCs w:val="24"/>
        </w:rPr>
        <w:t xml:space="preserve">. </w:t>
      </w:r>
      <w:r w:rsidR="00F41FCF" w:rsidRPr="00BC50A5">
        <w:rPr>
          <w:rFonts w:cs="Times New Roman" w:hAnsi="Times New Roman" w:ascii="Times New Roman"/>
          <w:sz w:val="24"/>
          <w:szCs w:val="24"/>
        </w:rPr>
        <w:t xml:space="preserve">na kojem </w:t>
      </w:r>
      <w:r w:rsidR="00BC50A5">
        <w:rPr>
          <w:rFonts w:cs="Times New Roman" w:hAnsi="Times New Roman" w:ascii="Times New Roman"/>
          <w:sz w:val="24"/>
          <w:szCs w:val="24"/>
        </w:rPr>
        <w:t>je donesena slijedeća odluka:</w:t>
      </w:r>
    </w:p>
    <w:p w:rsidRDefault="00BC50A5" w:rsidP="001A027A" w:rsidR="00BC50A5">
      <w:pPr>
        <w:spacing w:after="0"/>
        <w:jc w:val="both"/>
        <w:rPr>
          <w:rFonts w:cs="Times New Roman" w:hAnsi="Times New Roman" w:ascii="Times New Roman"/>
          <w:sz w:val="24"/>
          <w:szCs w:val="24"/>
        </w:rPr>
      </w:pPr>
      <w:r>
        <w:rPr>
          <w:rFonts w:cs="Times New Roman" w:hAnsi="Times New Roman" w:ascii="Times New Roman"/>
          <w:sz w:val="24"/>
          <w:szCs w:val="24"/>
        </w:rPr>
        <w:t xml:space="preserve">„Daje se suglasnost stečajnom upravitelju za angažiranje vještaka financijsko forenzičke struke radi utvrđivanja okolnosti pobijanja pravnih radnji stečajnog dužnika u poslovnom odnosu s trgovačkim društvom VODOPLAST d.o.o.“ </w:t>
      </w:r>
    </w:p>
    <w:p w:rsidRDefault="00FF7681" w:rsidP="001A027A" w:rsidR="00FF7681">
      <w:pPr>
        <w:spacing w:after="0"/>
        <w:jc w:val="both"/>
        <w:rPr>
          <w:rFonts w:cs="Times New Roman" w:hAnsi="Times New Roman" w:ascii="Times New Roman"/>
          <w:sz w:val="24"/>
          <w:szCs w:val="24"/>
        </w:rPr>
      </w:pPr>
    </w:p>
    <w:p w:rsidRDefault="00BC50A5" w:rsidP="001A027A" w:rsidR="00FF7681">
      <w:pPr>
        <w:spacing w:after="0"/>
        <w:jc w:val="both"/>
        <w:rPr>
          <w:rFonts w:cs="Times New Roman" w:hAnsi="Times New Roman" w:ascii="Times New Roman"/>
          <w:sz w:val="24"/>
          <w:szCs w:val="24"/>
        </w:rPr>
      </w:pPr>
      <w:r>
        <w:rPr>
          <w:rFonts w:cs="Times New Roman" w:hAnsi="Times New Roman" w:ascii="Times New Roman"/>
          <w:sz w:val="24"/>
          <w:szCs w:val="24"/>
        </w:rPr>
        <w:t>Rješenjem suda pozvani su vjerovnici na uplatu predujma od 10.000,00 kn za troškove vještačenja, koji je vjerovnik VIZUM-PROMET d.o.o. i uplatio</w:t>
      </w:r>
      <w:r w:rsidR="00FF7681">
        <w:rPr>
          <w:rFonts w:cs="Times New Roman" w:hAnsi="Times New Roman" w:ascii="Times New Roman"/>
          <w:sz w:val="24"/>
          <w:szCs w:val="24"/>
        </w:rPr>
        <w:t>, slijedom čega je i određeno financijsko vještačenje. Vještak je naknadno zatražio dodatni predujam u iznosu od 13.000,00 kn, tako da je ukupni trošak provedenog vještačenja 23.000,00 kn.</w:t>
      </w:r>
      <w:r>
        <w:rPr>
          <w:rFonts w:cs="Times New Roman" w:hAnsi="Times New Roman" w:ascii="Times New Roman"/>
          <w:sz w:val="24"/>
          <w:szCs w:val="24"/>
        </w:rPr>
        <w:t xml:space="preserve"> </w:t>
      </w:r>
      <w:r w:rsidR="00FF7681">
        <w:rPr>
          <w:rFonts w:cs="Times New Roman" w:hAnsi="Times New Roman" w:ascii="Times New Roman"/>
          <w:sz w:val="24"/>
          <w:szCs w:val="24"/>
        </w:rPr>
        <w:t>Dana 01.09.16.sud je primio na znanje nalaz i mišljenje vještaka od 29.07.16. te naložio stečajnom upravitelju da vještaku uplati razliku od 13.000,00 kn te zbog nedostatka sredstava u stečajnoj masi dana 20.09.16. pozvao vjerovnike da uplate navedeni iznos na račun suda.</w:t>
      </w:r>
    </w:p>
    <w:p w:rsidRDefault="006A37F1" w:rsidP="001A027A" w:rsidR="006A37F1">
      <w:pPr>
        <w:spacing w:after="0"/>
        <w:jc w:val="both"/>
        <w:rPr>
          <w:rFonts w:cs="Times New Roman" w:hAnsi="Times New Roman" w:ascii="Times New Roman"/>
          <w:sz w:val="24"/>
          <w:szCs w:val="24"/>
        </w:rPr>
      </w:pPr>
    </w:p>
    <w:p w:rsidRDefault="006A37F1" w:rsidP="006A37F1" w:rsidR="006A37F1">
      <w:pPr>
        <w:spacing w:after="0"/>
        <w:jc w:val="both"/>
      </w:pPr>
      <w:r>
        <w:rPr>
          <w:rFonts w:cs="Times New Roman" w:hAnsi="Times New Roman" w:ascii="Times New Roman"/>
          <w:sz w:val="24"/>
          <w:szCs w:val="24"/>
        </w:rPr>
        <w:t>Sukladno nalazu i mišljenju vještaka i prijedlogu stećajnog upravitelja,  sud je zaključkom od 17.10.16. dao odobrenje stečajnom upravitelju za podnošenje tužbi za pobijanje pravnih radnji stečajnog dužnika i to:</w:t>
      </w:r>
      <w:r w:rsidRPr="006A37F1">
        <w:t xml:space="preserve"> </w:t>
      </w:r>
    </w:p>
    <w:p w:rsidRDefault="006A37F1" w:rsidP="006A37F1" w:rsidR="006A37F1" w:rsidRPr="006A37F1">
      <w:pPr>
        <w:spacing w:after="0"/>
        <w:jc w:val="both"/>
        <w:rPr>
          <w:rFonts w:cs="Times New Roman" w:hAnsi="Times New Roman" w:ascii="Times New Roman"/>
          <w:sz w:val="24"/>
          <w:szCs w:val="24"/>
        </w:rPr>
      </w:pPr>
      <w:r w:rsidRPr="006A37F1">
        <w:rPr>
          <w:rFonts w:cs="Times New Roman" w:hAnsi="Times New Roman" w:ascii="Times New Roman"/>
          <w:sz w:val="24"/>
          <w:szCs w:val="24"/>
        </w:rPr>
        <w:t xml:space="preserve">- svih onih radnji kojima je ALMONA d.o.o. propustila tražiti od Vodoplast d.o.o. ispunjenje ugovornih obveza, </w:t>
      </w:r>
    </w:p>
    <w:p w:rsidRDefault="006A37F1" w:rsidP="006A37F1" w:rsidR="006A37F1" w:rsidRPr="006A37F1">
      <w:pPr>
        <w:spacing w:after="0"/>
        <w:jc w:val="both"/>
        <w:rPr>
          <w:rFonts w:cs="Times New Roman" w:hAnsi="Times New Roman" w:ascii="Times New Roman"/>
          <w:sz w:val="24"/>
          <w:szCs w:val="24"/>
        </w:rPr>
      </w:pPr>
      <w:r w:rsidRPr="006A37F1">
        <w:rPr>
          <w:rFonts w:cs="Times New Roman" w:hAnsi="Times New Roman" w:ascii="Times New Roman"/>
          <w:sz w:val="24"/>
          <w:szCs w:val="24"/>
        </w:rPr>
        <w:t>- svih onih radnji kojima je ALMONA d.o.o. ugovarala poslovanje s Vodoplast d.o.o. na svoju  štetu i</w:t>
      </w:r>
    </w:p>
    <w:p w:rsidRDefault="006A37F1" w:rsidP="006A37F1" w:rsidR="006A37F1">
      <w:pPr>
        <w:spacing w:after="0"/>
        <w:jc w:val="both"/>
        <w:rPr>
          <w:rFonts w:cs="Times New Roman" w:hAnsi="Times New Roman" w:ascii="Times New Roman"/>
          <w:sz w:val="24"/>
          <w:szCs w:val="24"/>
        </w:rPr>
      </w:pPr>
      <w:r w:rsidRPr="006A37F1">
        <w:rPr>
          <w:rFonts w:cs="Times New Roman" w:hAnsi="Times New Roman" w:ascii="Times New Roman"/>
          <w:sz w:val="24"/>
          <w:szCs w:val="24"/>
        </w:rPr>
        <w:t>- svih onih radnji kojima je ALMONA d.o.o. prepustila bez naknade Vodoplast-u d.o.o. svoju imovinu i to u bilo kojem obliku.</w:t>
      </w:r>
    </w:p>
    <w:p w:rsidRDefault="00535CED" w:rsidP="001A027A" w:rsidR="00535CED" w:rsidRPr="00F41FCF">
      <w:pPr>
        <w:spacing w:after="0"/>
        <w:rPr>
          <w:rFonts w:cs="Times New Roman" w:hAnsi="Times New Roman" w:ascii="Times New Roman"/>
          <w:color w:val="FF0000"/>
          <w:sz w:val="24"/>
          <w:szCs w:val="24"/>
          <w:u w:val="single"/>
          <w:lang w:val="pl-PL"/>
        </w:rPr>
      </w:pPr>
    </w:p>
    <w:p w:rsidRDefault="00F41FCF" w:rsidP="001A027A" w:rsidR="00F41FCF" w:rsidRPr="006661DD">
      <w:pPr>
        <w:spacing w:after="0"/>
        <w:rPr>
          <w:rFonts w:cs="Times New Roman" w:hAnsi="Times New Roman" w:ascii="Times New Roman"/>
          <w:sz w:val="24"/>
          <w:szCs w:val="24"/>
          <w:lang w:val="pl-PL"/>
        </w:rPr>
      </w:pPr>
      <w:r w:rsidRPr="006661DD">
        <w:rPr>
          <w:rFonts w:cs="Times New Roman" w:hAnsi="Times New Roman" w:ascii="Times New Roman"/>
          <w:sz w:val="24"/>
          <w:szCs w:val="24"/>
          <w:lang w:val="pl-PL"/>
        </w:rPr>
        <w:t xml:space="preserve">- Posebna sjednica skupštine vjerovnika održana je dana </w:t>
      </w:r>
      <w:r w:rsidRPr="006661DD">
        <w:rPr>
          <w:rFonts w:cs="Times New Roman" w:hAnsi="Times New Roman" w:ascii="Times New Roman"/>
          <w:b/>
          <w:sz w:val="24"/>
          <w:szCs w:val="24"/>
          <w:lang w:val="pl-PL"/>
        </w:rPr>
        <w:t>3</w:t>
      </w:r>
      <w:r w:rsidR="006661DD" w:rsidRPr="006661DD">
        <w:rPr>
          <w:rFonts w:cs="Times New Roman" w:hAnsi="Times New Roman" w:ascii="Times New Roman"/>
          <w:b/>
          <w:sz w:val="24"/>
          <w:szCs w:val="24"/>
          <w:lang w:val="pl-PL"/>
        </w:rPr>
        <w:t>1</w:t>
      </w:r>
      <w:r w:rsidRPr="006661DD">
        <w:rPr>
          <w:rFonts w:cs="Times New Roman" w:hAnsi="Times New Roman" w:ascii="Times New Roman"/>
          <w:b/>
          <w:sz w:val="24"/>
          <w:szCs w:val="24"/>
          <w:lang w:val="pl-PL"/>
        </w:rPr>
        <w:t>.01.2017</w:t>
      </w:r>
      <w:r w:rsidRPr="006661DD">
        <w:rPr>
          <w:rFonts w:cs="Times New Roman" w:hAnsi="Times New Roman" w:ascii="Times New Roman"/>
          <w:sz w:val="24"/>
          <w:szCs w:val="24"/>
          <w:lang w:val="pl-PL"/>
        </w:rPr>
        <w:t>. godine na kojoj su vjerovnici donijeli slijedeć</w:t>
      </w:r>
      <w:r w:rsidR="006661DD" w:rsidRPr="006661DD">
        <w:rPr>
          <w:rFonts w:cs="Times New Roman" w:hAnsi="Times New Roman" w:ascii="Times New Roman"/>
          <w:sz w:val="24"/>
          <w:szCs w:val="24"/>
          <w:lang w:val="pl-PL"/>
        </w:rPr>
        <w:t>u</w:t>
      </w:r>
      <w:r w:rsidRPr="006661DD">
        <w:rPr>
          <w:rFonts w:cs="Times New Roman" w:hAnsi="Times New Roman" w:ascii="Times New Roman"/>
          <w:sz w:val="24"/>
          <w:szCs w:val="24"/>
          <w:lang w:val="pl-PL"/>
        </w:rPr>
        <w:t xml:space="preserve"> odluk</w:t>
      </w:r>
      <w:r w:rsidR="006661DD" w:rsidRPr="006661DD">
        <w:rPr>
          <w:rFonts w:cs="Times New Roman" w:hAnsi="Times New Roman" w:ascii="Times New Roman"/>
          <w:sz w:val="24"/>
          <w:szCs w:val="24"/>
          <w:lang w:val="pl-PL"/>
        </w:rPr>
        <w:t>u</w:t>
      </w:r>
      <w:r w:rsidRPr="006661DD">
        <w:rPr>
          <w:rFonts w:cs="Times New Roman" w:hAnsi="Times New Roman" w:ascii="Times New Roman"/>
          <w:sz w:val="24"/>
          <w:szCs w:val="24"/>
          <w:lang w:val="pl-PL"/>
        </w:rPr>
        <w:t>:</w:t>
      </w:r>
    </w:p>
    <w:p w:rsidRDefault="006661DD" w:rsidP="006661DD" w:rsidR="00F41FCF" w:rsidRPr="006661DD">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„D</w:t>
      </w:r>
      <w:r w:rsidRPr="006661DD">
        <w:rPr>
          <w:rFonts w:cs="Times New Roman" w:hAnsi="Times New Roman" w:ascii="Times New Roman"/>
          <w:sz w:val="24"/>
          <w:szCs w:val="24"/>
          <w:lang w:val="pl-PL"/>
        </w:rPr>
        <w:t>aje se suglasnost</w:t>
      </w:r>
      <w:r>
        <w:rPr>
          <w:rFonts w:cs="Times New Roman" w:hAnsi="Times New Roman" w:ascii="Times New Roman"/>
          <w:sz w:val="24"/>
          <w:szCs w:val="24"/>
          <w:lang w:val="pl-PL"/>
        </w:rPr>
        <w:t xml:space="preserve"> stečajnom upravitelju da prodaju suvlasničkog dijela nekretnine vrši javnim oglašavanjem prikupljanjem ponuda, s tim da prvi put ne može biti prodana ispod utvrđene tržišne cijene; ako se ne proda na prvom oglašavanju, drugi puta za 20% ispod utvrđene tržišne cijene, te ukoliko i tada ne bude prodana, treći puta za 40% ispod utvrđene cijene, a ukoliko ni tada ne bude prodana, nalaže se stečajnom upravitelju sazivanje skupštine vjerovnika radi daljnje odluke o prodaji”</w:t>
      </w:r>
    </w:p>
    <w:p w:rsidRDefault="006661DD" w:rsidP="001A027A" w:rsidR="006661DD" w:rsidRPr="00F41FCF">
      <w:pPr>
        <w:spacing w:after="0"/>
        <w:rPr>
          <w:rFonts w:cs="Times New Roman" w:hAnsi="Times New Roman" w:ascii="Times New Roman"/>
          <w:color w:val="FF0000"/>
          <w:sz w:val="24"/>
          <w:szCs w:val="24"/>
          <w:u w:val="single"/>
          <w:lang w:val="pl-PL"/>
        </w:rPr>
      </w:pPr>
    </w:p>
    <w:p w:rsidRDefault="00F65CD8" w:rsidP="00F65CD8" w:rsidR="00F65CD8" w:rsidRPr="00F65CD8">
      <w:pPr>
        <w:spacing w:after="0"/>
        <w:jc w:val="both"/>
        <w:rPr>
          <w:rFonts w:cs="Times New Roman" w:hAnsi="Times New Roman" w:ascii="Times New Roman"/>
          <w:color w:themeTint="D9" w:themeColor="text1" w:val="262626"/>
          <w:sz w:val="24"/>
          <w:szCs w:val="24"/>
          <w:lang w:val="pl-PL"/>
        </w:rPr>
      </w:pPr>
      <w:r w:rsidRPr="00F65CD8">
        <w:rPr>
          <w:rFonts w:cs="Times New Roman" w:hAnsi="Times New Roman" w:ascii="Times New Roman"/>
          <w:color w:themeTint="D9" w:themeColor="text1" w:val="262626"/>
          <w:sz w:val="24"/>
          <w:szCs w:val="24"/>
          <w:lang w:val="pl-PL"/>
        </w:rPr>
        <w:t>Dana 22.02.2017 doneseno je rješenje o razrješenju dosadašnjeg stečajnog upravitelja i imenovanju sadašnje stečajne upraviteljice.</w:t>
      </w:r>
    </w:p>
    <w:p w:rsidRDefault="00F65CD8" w:rsidP="001A027A" w:rsidR="00F65CD8">
      <w:pPr>
        <w:spacing w:after="0"/>
        <w:rPr>
          <w:rFonts w:cs="Times New Roman" w:hAnsi="Times New Roman" w:ascii="Times New Roman"/>
          <w:color w:themeTint="D9" w:themeColor="text1" w:val="262626"/>
          <w:sz w:val="24"/>
          <w:szCs w:val="24"/>
          <w:u w:val="single"/>
          <w:lang w:val="pl-PL"/>
        </w:rPr>
      </w:pPr>
    </w:p>
    <w:p w:rsidRDefault="00F65CD8" w:rsidP="00861007" w:rsidR="00F65CD8">
      <w:pPr>
        <w:spacing w:after="0"/>
        <w:jc w:val="both"/>
        <w:rPr>
          <w:rFonts w:cs="Times New Roman" w:hAnsi="Times New Roman" w:ascii="Times New Roman"/>
          <w:color w:themeTint="D9" w:themeColor="text1" w:val="262626"/>
          <w:sz w:val="24"/>
          <w:szCs w:val="24"/>
          <w:u w:val="single"/>
          <w:lang w:val="pl-PL"/>
        </w:rPr>
      </w:pPr>
      <w:r>
        <w:rPr>
          <w:rFonts w:cs="Times New Roman" w:hAnsi="Times New Roman" w:ascii="Times New Roman"/>
          <w:color w:themeTint="D9" w:themeColor="text1" w:val="262626"/>
          <w:sz w:val="24"/>
          <w:szCs w:val="24"/>
          <w:u w:val="single"/>
          <w:lang w:val="pl-PL"/>
        </w:rPr>
        <w:t>Izvršena je primopredaja dužnosti te je utvrđeno da je raniji stečajni upravitelj poduzeo slijedeće radnje</w:t>
      </w:r>
    </w:p>
    <w:p w:rsidRDefault="001A027A" w:rsidP="00F65CD8" w:rsidR="00F65CD8" w:rsidRPr="001A027A">
      <w:pPr>
        <w:spacing w:after="0"/>
        <w:jc w:val="both"/>
        <w:rPr>
          <w:rFonts w:cs="Times New Roman" w:hAnsi="Times New Roman" w:ascii="Times New Roman"/>
          <w:color w:themeTint="D9" w:themeColor="text1" w:val="262626"/>
          <w:sz w:val="24"/>
          <w:szCs w:val="24"/>
          <w:lang w:val="pl-PL"/>
        </w:rPr>
      </w:pPr>
      <w:r w:rsidRPr="001A027A">
        <w:rPr>
          <w:rFonts w:cs="Times New Roman" w:hAnsi="Times New Roman" w:ascii="Times New Roman"/>
          <w:color w:themeTint="D9" w:themeColor="text1" w:val="262626"/>
          <w:sz w:val="24"/>
          <w:szCs w:val="24"/>
          <w:lang w:val="pl-PL"/>
        </w:rPr>
        <w:t>-</w:t>
      </w:r>
      <w:r w:rsidRPr="001A027A">
        <w:rPr>
          <w:rFonts w:cs="Times New Roman" w:hAnsi="Times New Roman" w:ascii="Times New Roman"/>
          <w:color w:themeTint="D9" w:themeColor="text1" w:val="262626"/>
          <w:sz w:val="24"/>
          <w:szCs w:val="24"/>
          <w:lang w:val="pl-PL"/>
        </w:rPr>
        <w:tab/>
      </w:r>
      <w:r w:rsidR="00F65CD8" w:rsidRPr="001A027A">
        <w:rPr>
          <w:rFonts w:cs="Times New Roman" w:hAnsi="Times New Roman" w:ascii="Times New Roman"/>
          <w:color w:themeTint="D9" w:themeColor="text1" w:val="262626"/>
          <w:sz w:val="24"/>
          <w:szCs w:val="24"/>
          <w:lang w:val="pl-PL"/>
        </w:rPr>
        <w:t>preuzeo ''stari'' pečat društva  i izradio novi pečat stečajnog dužnika</w:t>
      </w:r>
    </w:p>
    <w:p w:rsidRDefault="00F65CD8" w:rsidP="00F65CD8" w:rsidR="00F65CD8" w:rsidRPr="001A027A">
      <w:pPr>
        <w:spacing w:after="0"/>
        <w:jc w:val="both"/>
        <w:rPr>
          <w:rFonts w:cs="Times New Roman" w:hAnsi="Times New Roman" w:ascii="Times New Roman"/>
          <w:color w:themeTint="D9" w:themeColor="text1" w:val="262626"/>
          <w:sz w:val="24"/>
          <w:szCs w:val="24"/>
          <w:lang w:val="pl-PL"/>
        </w:rPr>
      </w:pPr>
      <w:r w:rsidRPr="001A027A">
        <w:rPr>
          <w:rFonts w:cs="Times New Roman" w:hAnsi="Times New Roman" w:ascii="Times New Roman"/>
          <w:color w:themeTint="D9" w:themeColor="text1" w:val="262626"/>
          <w:sz w:val="24"/>
          <w:szCs w:val="24"/>
          <w:lang w:val="pl-PL"/>
        </w:rPr>
        <w:t>-</w:t>
      </w:r>
      <w:r w:rsidRPr="001A027A">
        <w:rPr>
          <w:rFonts w:cs="Times New Roman" w:hAnsi="Times New Roman" w:ascii="Times New Roman"/>
          <w:color w:themeTint="D9" w:themeColor="text1" w:val="262626"/>
          <w:sz w:val="24"/>
          <w:szCs w:val="24"/>
          <w:lang w:val="pl-PL"/>
        </w:rPr>
        <w:tab/>
        <w:t>pri Državnom zavodu za statistiku prijavio nastalu promjenu (otvaranje stečajnog postupka) i ishodio novu obavijest o razvrstavanju poslovnog subjekta prema NKD-u</w:t>
      </w:r>
    </w:p>
    <w:p w:rsidRDefault="00F65CD8" w:rsidP="00F65CD8" w:rsidR="00F65CD8" w:rsidRPr="001A027A">
      <w:pPr>
        <w:spacing w:after="0"/>
        <w:jc w:val="both"/>
        <w:rPr>
          <w:rFonts w:cs="Times New Roman" w:hAnsi="Times New Roman" w:ascii="Times New Roman"/>
          <w:color w:themeTint="D9" w:themeColor="text1" w:val="262626"/>
          <w:sz w:val="24"/>
          <w:szCs w:val="24"/>
          <w:lang w:val="pl-PL"/>
        </w:rPr>
      </w:pPr>
      <w:r w:rsidRPr="001A027A">
        <w:rPr>
          <w:rFonts w:cs="Times New Roman" w:hAnsi="Times New Roman" w:ascii="Times New Roman"/>
          <w:color w:themeTint="D9" w:themeColor="text1" w:val="262626"/>
          <w:sz w:val="24"/>
          <w:szCs w:val="24"/>
          <w:lang w:val="pl-PL"/>
        </w:rPr>
        <w:t>-</w:t>
      </w:r>
      <w:r w:rsidRPr="001A027A">
        <w:rPr>
          <w:rFonts w:cs="Times New Roman" w:hAnsi="Times New Roman" w:ascii="Times New Roman"/>
          <w:color w:themeTint="D9" w:themeColor="text1" w:val="262626"/>
          <w:sz w:val="24"/>
          <w:szCs w:val="24"/>
          <w:lang w:val="pl-PL"/>
        </w:rPr>
        <w:tab/>
        <w:t>zatvorio račun društva u PBZ-u i otvorio novi račun u Zagrebačkoj banci d.d.</w:t>
      </w:r>
    </w:p>
    <w:p w:rsidRDefault="00F65CD8" w:rsidP="00F65CD8" w:rsidR="00F65CD8" w:rsidRPr="001A027A">
      <w:pPr>
        <w:spacing w:after="0"/>
        <w:jc w:val="both"/>
        <w:rPr>
          <w:rFonts w:cs="Times New Roman" w:hAnsi="Times New Roman" w:ascii="Times New Roman"/>
          <w:color w:themeTint="D9" w:themeColor="text1" w:val="262626"/>
          <w:sz w:val="24"/>
          <w:szCs w:val="24"/>
          <w:lang w:val="pl-PL"/>
        </w:rPr>
      </w:pPr>
      <w:r w:rsidRPr="001A027A">
        <w:rPr>
          <w:rFonts w:cs="Times New Roman" w:hAnsi="Times New Roman" w:ascii="Times New Roman"/>
          <w:color w:themeTint="D9" w:themeColor="text1" w:val="262626"/>
          <w:sz w:val="24"/>
          <w:szCs w:val="24"/>
          <w:lang w:val="pl-PL"/>
        </w:rPr>
        <w:t>-</w:t>
      </w:r>
      <w:r w:rsidRPr="001A027A">
        <w:rPr>
          <w:rFonts w:cs="Times New Roman" w:hAnsi="Times New Roman" w:ascii="Times New Roman"/>
          <w:color w:themeTint="D9" w:themeColor="text1" w:val="262626"/>
          <w:sz w:val="24"/>
          <w:szCs w:val="24"/>
          <w:lang w:val="pl-PL"/>
        </w:rPr>
        <w:tab/>
      </w:r>
      <w:r w:rsidR="00861007">
        <w:rPr>
          <w:rFonts w:cs="Times New Roman" w:hAnsi="Times New Roman" w:ascii="Times New Roman"/>
          <w:color w:themeTint="D9" w:themeColor="text1" w:val="262626"/>
          <w:sz w:val="24"/>
          <w:szCs w:val="24"/>
          <w:lang w:val="pl-PL"/>
        </w:rPr>
        <w:t>pri</w:t>
      </w:r>
      <w:r>
        <w:rPr>
          <w:rFonts w:cs="Times New Roman" w:hAnsi="Times New Roman" w:ascii="Times New Roman"/>
          <w:color w:themeTint="D9" w:themeColor="text1" w:val="262626"/>
          <w:sz w:val="24"/>
          <w:szCs w:val="24"/>
          <w:lang w:val="pl-PL"/>
        </w:rPr>
        <w:t xml:space="preserve"> </w:t>
      </w:r>
      <w:r w:rsidRPr="001A027A">
        <w:rPr>
          <w:rFonts w:cs="Times New Roman" w:hAnsi="Times New Roman" w:ascii="Times New Roman"/>
          <w:color w:themeTint="D9" w:themeColor="text1" w:val="262626"/>
          <w:sz w:val="24"/>
          <w:szCs w:val="24"/>
          <w:lang w:val="pl-PL"/>
        </w:rPr>
        <w:t>HZMO-u i HZZO-u prijavio promjenu podataka</w:t>
      </w:r>
    </w:p>
    <w:p w:rsidRDefault="00F65CD8" w:rsidP="001A027A" w:rsidR="00685041">
      <w:pPr>
        <w:spacing w:after="0"/>
        <w:jc w:val="both"/>
        <w:rPr>
          <w:rFonts w:cs="Times New Roman" w:hAnsi="Times New Roman" w:ascii="Times New Roman"/>
          <w:color w:themeTint="D9" w:themeColor="text1" w:val="262626"/>
          <w:sz w:val="24"/>
          <w:szCs w:val="24"/>
          <w:lang w:val="pl-PL"/>
        </w:rPr>
      </w:pPr>
      <w:r>
        <w:rPr>
          <w:rFonts w:cs="Times New Roman" w:hAnsi="Times New Roman" w:ascii="Times New Roman"/>
          <w:color w:themeTint="D9" w:themeColor="text1" w:val="262626"/>
          <w:sz w:val="24"/>
          <w:szCs w:val="24"/>
          <w:lang w:val="pl-PL"/>
        </w:rPr>
        <w:t xml:space="preserve">- </w:t>
      </w:r>
      <w:r w:rsidR="00685041">
        <w:rPr>
          <w:rFonts w:cs="Times New Roman" w:hAnsi="Times New Roman" w:ascii="Times New Roman"/>
          <w:color w:themeTint="D9" w:themeColor="text1" w:val="262626"/>
          <w:sz w:val="24"/>
          <w:szCs w:val="24"/>
          <w:lang w:val="pl-PL"/>
        </w:rPr>
        <w:t xml:space="preserve">     </w:t>
      </w:r>
      <w:r>
        <w:rPr>
          <w:rFonts w:cs="Times New Roman" w:hAnsi="Times New Roman" w:ascii="Times New Roman"/>
          <w:color w:themeTint="D9" w:themeColor="text1" w:val="262626"/>
          <w:sz w:val="24"/>
          <w:szCs w:val="24"/>
          <w:lang w:val="pl-PL"/>
        </w:rPr>
        <w:t xml:space="preserve">    izvršio </w:t>
      </w:r>
      <w:r w:rsidR="001A027A" w:rsidRPr="001A027A">
        <w:rPr>
          <w:rFonts w:cs="Times New Roman" w:hAnsi="Times New Roman" w:ascii="Times New Roman"/>
          <w:color w:themeTint="D9" w:themeColor="text1" w:val="262626"/>
          <w:sz w:val="24"/>
          <w:szCs w:val="24"/>
          <w:lang w:val="pl-PL"/>
        </w:rPr>
        <w:t xml:space="preserve">popis imovine </w:t>
      </w:r>
      <w:r>
        <w:rPr>
          <w:rFonts w:cs="Times New Roman" w:hAnsi="Times New Roman" w:ascii="Times New Roman"/>
          <w:color w:themeTint="D9" w:themeColor="text1" w:val="262626"/>
          <w:sz w:val="24"/>
          <w:szCs w:val="24"/>
          <w:lang w:val="pl-PL"/>
        </w:rPr>
        <w:t xml:space="preserve">i obveza </w:t>
      </w:r>
      <w:r w:rsidR="001A027A" w:rsidRPr="001A027A">
        <w:rPr>
          <w:rFonts w:cs="Times New Roman" w:hAnsi="Times New Roman" w:ascii="Times New Roman"/>
          <w:color w:themeTint="D9" w:themeColor="text1" w:val="262626"/>
          <w:sz w:val="24"/>
          <w:szCs w:val="24"/>
          <w:lang w:val="pl-PL"/>
        </w:rPr>
        <w:t>stečajnog dužnika</w:t>
      </w:r>
      <w:r>
        <w:rPr>
          <w:rFonts w:cs="Times New Roman" w:hAnsi="Times New Roman" w:ascii="Times New Roman"/>
          <w:color w:themeTint="D9" w:themeColor="text1" w:val="262626"/>
          <w:sz w:val="24"/>
          <w:szCs w:val="24"/>
          <w:lang w:val="pl-PL"/>
        </w:rPr>
        <w:t xml:space="preserve"> te istu preuzeo u posjed</w:t>
      </w:r>
      <w:r w:rsidR="007724E0">
        <w:rPr>
          <w:rFonts w:cs="Times New Roman" w:hAnsi="Times New Roman" w:ascii="Times New Roman"/>
          <w:color w:themeTint="D9" w:themeColor="text1" w:val="262626"/>
          <w:sz w:val="24"/>
          <w:szCs w:val="24"/>
          <w:lang w:val="pl-PL"/>
        </w:rPr>
        <w:t xml:space="preserve"> te  ju smjestio u dosadašnjem prostoru Vodoplast d.o.o. S. Tomerlina 42, Sesvete gdje ih je navedeno društvo pristalo čuvati bez naknade, na određeno vrijeme do prodaje odnosno predaje kupcu, prema </w:t>
      </w:r>
      <w:r w:rsidR="00685041">
        <w:rPr>
          <w:rFonts w:cs="Times New Roman" w:hAnsi="Times New Roman" w:ascii="Times New Roman"/>
          <w:color w:themeTint="D9" w:themeColor="text1" w:val="262626"/>
          <w:sz w:val="24"/>
          <w:szCs w:val="24"/>
          <w:lang w:val="pl-PL"/>
        </w:rPr>
        <w:t>dokumentu Inventura od 26.10.2015.god.</w:t>
      </w:r>
      <w:r w:rsidR="00777D84">
        <w:rPr>
          <w:rFonts w:cs="Times New Roman" w:hAnsi="Times New Roman" w:ascii="Times New Roman"/>
          <w:color w:themeTint="D9" w:themeColor="text1" w:val="262626"/>
          <w:sz w:val="24"/>
          <w:szCs w:val="24"/>
          <w:lang w:val="pl-PL"/>
        </w:rPr>
        <w:t xml:space="preserve">, </w:t>
      </w:r>
      <w:r w:rsidR="00685041">
        <w:rPr>
          <w:rFonts w:cs="Times New Roman" w:hAnsi="Times New Roman" w:ascii="Times New Roman"/>
          <w:color w:themeTint="D9" w:themeColor="text1" w:val="262626"/>
          <w:sz w:val="24"/>
          <w:szCs w:val="24"/>
          <w:lang w:val="pl-PL"/>
        </w:rPr>
        <w:t>sve prema Sporazumu od 02.11.2015.</w:t>
      </w:r>
    </w:p>
    <w:p w:rsidRDefault="00685041" w:rsidP="001A027A" w:rsidR="00F65CD8">
      <w:pPr>
        <w:spacing w:after="0"/>
        <w:jc w:val="both"/>
        <w:rPr>
          <w:rFonts w:cs="Times New Roman" w:hAnsi="Times New Roman" w:ascii="Times New Roman"/>
          <w:color w:themeTint="D9" w:themeColor="text1" w:val="262626"/>
          <w:sz w:val="24"/>
          <w:szCs w:val="24"/>
          <w:lang w:val="pl-PL"/>
        </w:rPr>
      </w:pPr>
      <w:r>
        <w:rPr>
          <w:rFonts w:cs="Times New Roman" w:hAnsi="Times New Roman" w:ascii="Times New Roman"/>
          <w:color w:themeTint="D9" w:themeColor="text1" w:val="262626"/>
          <w:sz w:val="24"/>
          <w:szCs w:val="24"/>
          <w:lang w:val="pl-PL"/>
        </w:rPr>
        <w:t xml:space="preserve">- </w:t>
      </w:r>
      <w:r w:rsidR="00777D84">
        <w:rPr>
          <w:rFonts w:cs="Times New Roman" w:hAnsi="Times New Roman" w:ascii="Times New Roman"/>
          <w:color w:themeTint="D9" w:themeColor="text1" w:val="262626"/>
          <w:sz w:val="24"/>
          <w:szCs w:val="24"/>
          <w:lang w:val="pl-PL"/>
        </w:rPr>
        <w:t>pribavio procjene vrijednosti pokretnina koje čine stečajnu  masu (procjena od 20.04.16.</w:t>
      </w:r>
      <w:r>
        <w:rPr>
          <w:rFonts w:cs="Times New Roman" w:hAnsi="Times New Roman" w:ascii="Times New Roman"/>
          <w:color w:themeTint="D9" w:themeColor="text1" w:val="262626"/>
          <w:sz w:val="24"/>
          <w:szCs w:val="24"/>
          <w:lang w:val="pl-PL"/>
        </w:rPr>
        <w:t xml:space="preserve">, oprema 39.750,00, trg.roba 86.956,68 kn, ukupno </w:t>
      </w:r>
      <w:r w:rsidRPr="00685041">
        <w:rPr>
          <w:rFonts w:cs="Times New Roman" w:hAnsi="Times New Roman" w:ascii="Times New Roman"/>
          <w:color w:themeTint="D9" w:themeColor="text1" w:val="262626"/>
          <w:sz w:val="24"/>
          <w:szCs w:val="24"/>
          <w:lang w:val="pl-PL"/>
        </w:rPr>
        <w:t>126.706,68 kn</w:t>
      </w:r>
      <w:r w:rsidR="00777D84">
        <w:rPr>
          <w:rFonts w:cs="Times New Roman" w:hAnsi="Times New Roman" w:ascii="Times New Roman"/>
          <w:color w:themeTint="D9" w:themeColor="text1" w:val="262626"/>
          <w:sz w:val="24"/>
          <w:szCs w:val="24"/>
          <w:lang w:val="pl-PL"/>
        </w:rPr>
        <w:t>) i procjenu vrijednosti suvlasničkog dijela 1/3 dijela nekretnine k.č.br. 214/8 k.o. Pirakovec (procjena od 25.01.17.), koje su uložene u sudski spis</w:t>
      </w:r>
    </w:p>
    <w:p w:rsidRDefault="001A027A" w:rsidP="001A027A" w:rsidR="001A027A" w:rsidRPr="001A027A">
      <w:pPr>
        <w:spacing w:after="0"/>
        <w:jc w:val="both"/>
        <w:rPr>
          <w:rFonts w:cs="Times New Roman" w:hAnsi="Times New Roman" w:ascii="Times New Roman"/>
          <w:color w:themeTint="D9" w:themeColor="text1" w:val="262626"/>
          <w:sz w:val="24"/>
          <w:szCs w:val="24"/>
          <w:lang w:val="pl-PL"/>
        </w:rPr>
      </w:pPr>
      <w:r w:rsidRPr="001A027A">
        <w:rPr>
          <w:rFonts w:cs="Times New Roman" w:hAnsi="Times New Roman" w:ascii="Times New Roman"/>
          <w:color w:themeTint="D9" w:themeColor="text1" w:val="262626"/>
          <w:sz w:val="24"/>
          <w:szCs w:val="24"/>
          <w:lang w:val="pl-PL"/>
        </w:rPr>
        <w:t>-</w:t>
      </w:r>
      <w:r w:rsidRPr="001A027A">
        <w:rPr>
          <w:rFonts w:cs="Times New Roman" w:hAnsi="Times New Roman" w:ascii="Times New Roman"/>
          <w:color w:themeTint="D9" w:themeColor="text1" w:val="262626"/>
          <w:sz w:val="24"/>
          <w:szCs w:val="24"/>
          <w:lang w:val="pl-PL"/>
        </w:rPr>
        <w:tab/>
        <w:t xml:space="preserve">ispitao i obradio sve prijavljene tražbine, sastavio prijavu tražbina prijašnjih radnika </w:t>
      </w:r>
    </w:p>
    <w:p w:rsidRDefault="001A027A" w:rsidP="00777D84" w:rsidR="00685041">
      <w:pPr>
        <w:spacing w:after="0"/>
        <w:jc w:val="both"/>
        <w:rPr>
          <w:rFonts w:cs="Times New Roman" w:hAnsi="Times New Roman" w:ascii="Times New Roman"/>
          <w:color w:themeTint="D9" w:themeColor="text1" w:val="262626"/>
          <w:sz w:val="24"/>
          <w:szCs w:val="24"/>
          <w:lang w:val="pl-PL"/>
        </w:rPr>
      </w:pPr>
      <w:r w:rsidRPr="001A027A">
        <w:rPr>
          <w:rFonts w:cs="Times New Roman" w:hAnsi="Times New Roman" w:ascii="Times New Roman"/>
          <w:color w:themeTint="D9" w:themeColor="text1" w:val="262626"/>
          <w:sz w:val="24"/>
          <w:szCs w:val="24"/>
          <w:lang w:val="pl-PL"/>
        </w:rPr>
        <w:t>-</w:t>
      </w:r>
      <w:r w:rsidRPr="001A027A">
        <w:rPr>
          <w:rFonts w:cs="Times New Roman" w:hAnsi="Times New Roman" w:ascii="Times New Roman"/>
          <w:color w:themeTint="D9" w:themeColor="text1" w:val="262626"/>
          <w:sz w:val="24"/>
          <w:szCs w:val="24"/>
          <w:lang w:val="pl-PL"/>
        </w:rPr>
        <w:tab/>
        <w:t>poslao opomene kupcima i primatelju pozajmice</w:t>
      </w:r>
      <w:r w:rsidR="00777D84">
        <w:rPr>
          <w:rFonts w:cs="Times New Roman" w:hAnsi="Times New Roman" w:ascii="Times New Roman"/>
          <w:color w:themeTint="D9" w:themeColor="text1" w:val="262626"/>
          <w:sz w:val="24"/>
          <w:szCs w:val="24"/>
          <w:lang w:val="pl-PL"/>
        </w:rPr>
        <w:t xml:space="preserve"> Snežani Čuhnil, </w:t>
      </w:r>
      <w:r w:rsidR="00685041">
        <w:rPr>
          <w:rFonts w:cs="Times New Roman" w:hAnsi="Times New Roman" w:ascii="Times New Roman"/>
          <w:color w:themeTint="D9" w:themeColor="text1" w:val="262626"/>
          <w:sz w:val="24"/>
          <w:szCs w:val="24"/>
          <w:lang w:val="pl-PL"/>
        </w:rPr>
        <w:t>naplatio dio tražbina dok je za ostale utvrdio da nisu naplative obzirom da je nastupila zastara</w:t>
      </w:r>
    </w:p>
    <w:p w:rsidRDefault="00685041" w:rsidP="00777D84" w:rsidR="00777D84">
      <w:pPr>
        <w:spacing w:after="0"/>
        <w:jc w:val="both"/>
        <w:rPr>
          <w:rFonts w:cs="Times New Roman" w:hAnsi="Times New Roman" w:ascii="Times New Roman"/>
          <w:color w:themeTint="D9" w:themeColor="text1" w:val="262626"/>
          <w:sz w:val="24"/>
          <w:szCs w:val="24"/>
          <w:lang w:val="pl-PL"/>
        </w:rPr>
      </w:pPr>
      <w:r>
        <w:rPr>
          <w:rFonts w:cs="Times New Roman" w:hAnsi="Times New Roman" w:ascii="Times New Roman"/>
          <w:color w:themeTint="D9" w:themeColor="text1" w:val="262626"/>
          <w:sz w:val="24"/>
          <w:szCs w:val="24"/>
          <w:lang w:val="pl-PL"/>
        </w:rPr>
        <w:t xml:space="preserve">- </w:t>
      </w:r>
      <w:r w:rsidR="00777D84" w:rsidRPr="00777D84">
        <w:rPr>
          <w:rFonts w:cs="Times New Roman" w:hAnsi="Times New Roman" w:ascii="Times New Roman"/>
          <w:color w:themeTint="D9" w:themeColor="text1" w:val="262626"/>
          <w:sz w:val="24"/>
          <w:szCs w:val="24"/>
          <w:lang w:val="pl-PL"/>
        </w:rPr>
        <w:t>sukladno odluci vjerovnika s izvještajnog ročišta od 19. siječnja 2016</w:t>
      </w:r>
      <w:r w:rsidR="00777D84">
        <w:rPr>
          <w:rFonts w:cs="Times New Roman" w:hAnsi="Times New Roman" w:ascii="Times New Roman"/>
          <w:color w:themeTint="D9" w:themeColor="text1" w:val="262626"/>
          <w:sz w:val="24"/>
          <w:szCs w:val="24"/>
          <w:lang w:val="pl-PL"/>
        </w:rPr>
        <w:t>, dao punomoć odvjetniku te je podnesena tužba protiv Snježane Čuhnil, radi isplate (VPS: 228.979,91 kn), postupak u tijeku</w:t>
      </w:r>
    </w:p>
    <w:p w:rsidRDefault="00861007" w:rsidP="001A027A" w:rsidR="001A027A">
      <w:pPr>
        <w:spacing w:after="0"/>
        <w:jc w:val="both"/>
        <w:rPr>
          <w:rFonts w:cs="Times New Roman" w:hAnsi="Times New Roman" w:ascii="Times New Roman"/>
          <w:color w:themeTint="D9" w:themeColor="text1" w:val="262626"/>
          <w:sz w:val="24"/>
          <w:szCs w:val="24"/>
          <w:lang w:val="pl-PL"/>
        </w:rPr>
      </w:pPr>
      <w:r>
        <w:rPr>
          <w:rFonts w:cs="Times New Roman" w:hAnsi="Times New Roman" w:ascii="Times New Roman"/>
          <w:color w:themeTint="D9" w:themeColor="text1" w:val="262626"/>
          <w:sz w:val="24"/>
          <w:szCs w:val="24"/>
          <w:lang w:val="pl-PL"/>
        </w:rPr>
        <w:t>-     s</w:t>
      </w:r>
      <w:r w:rsidR="001A027A" w:rsidRPr="001A027A">
        <w:rPr>
          <w:rFonts w:cs="Times New Roman" w:hAnsi="Times New Roman" w:ascii="Times New Roman"/>
          <w:color w:themeTint="D9" w:themeColor="text1" w:val="262626"/>
          <w:sz w:val="24"/>
          <w:szCs w:val="24"/>
          <w:lang w:val="pl-PL"/>
        </w:rPr>
        <w:t>ukladno odluci vjerovnika s izvještajnog ročišta od 19. siječnja 2016</w:t>
      </w:r>
      <w:r>
        <w:rPr>
          <w:rFonts w:cs="Times New Roman" w:hAnsi="Times New Roman" w:ascii="Times New Roman"/>
          <w:color w:themeTint="D9" w:themeColor="text1" w:val="262626"/>
          <w:sz w:val="24"/>
          <w:szCs w:val="24"/>
          <w:lang w:val="pl-PL"/>
        </w:rPr>
        <w:t>, p</w:t>
      </w:r>
      <w:r w:rsidRPr="001A027A">
        <w:rPr>
          <w:rFonts w:cs="Times New Roman" w:hAnsi="Times New Roman" w:ascii="Times New Roman"/>
          <w:color w:themeTint="D9" w:themeColor="text1" w:val="262626"/>
          <w:sz w:val="24"/>
          <w:szCs w:val="24"/>
          <w:lang w:val="pl-PL"/>
        </w:rPr>
        <w:t>oslovanje stečajnog dužnika nije nastavljeno</w:t>
      </w:r>
      <w:r>
        <w:rPr>
          <w:rFonts w:cs="Times New Roman" w:hAnsi="Times New Roman" w:ascii="Times New Roman"/>
          <w:color w:themeTint="D9" w:themeColor="text1" w:val="262626"/>
          <w:sz w:val="24"/>
          <w:szCs w:val="24"/>
          <w:lang w:val="pl-PL"/>
        </w:rPr>
        <w:t>, d</w:t>
      </w:r>
      <w:r w:rsidRPr="001A027A">
        <w:rPr>
          <w:rFonts w:cs="Times New Roman" w:hAnsi="Times New Roman" w:ascii="Times New Roman"/>
          <w:color w:themeTint="D9" w:themeColor="text1" w:val="262626"/>
          <w:sz w:val="24"/>
          <w:szCs w:val="24"/>
          <w:lang w:val="pl-PL"/>
        </w:rPr>
        <w:t>užnik nema zaposlenih radnika</w:t>
      </w:r>
      <w:r>
        <w:rPr>
          <w:rFonts w:cs="Times New Roman" w:hAnsi="Times New Roman" w:ascii="Times New Roman"/>
          <w:color w:themeTint="D9" w:themeColor="text1" w:val="262626"/>
          <w:sz w:val="24"/>
          <w:szCs w:val="24"/>
          <w:lang w:val="pl-PL"/>
        </w:rPr>
        <w:t xml:space="preserve"> te je </w:t>
      </w:r>
      <w:r w:rsidR="007724E0">
        <w:rPr>
          <w:rFonts w:cs="Times New Roman" w:hAnsi="Times New Roman" w:ascii="Times New Roman"/>
          <w:color w:themeTint="D9" w:themeColor="text1" w:val="262626"/>
          <w:sz w:val="24"/>
          <w:szCs w:val="24"/>
          <w:lang w:val="pl-PL"/>
        </w:rPr>
        <w:t xml:space="preserve">30.04.16. </w:t>
      </w:r>
      <w:r w:rsidR="001A027A" w:rsidRPr="001A027A">
        <w:rPr>
          <w:rFonts w:cs="Times New Roman" w:hAnsi="Times New Roman" w:ascii="Times New Roman"/>
          <w:color w:themeTint="D9" w:themeColor="text1" w:val="262626"/>
          <w:sz w:val="24"/>
          <w:szCs w:val="24"/>
          <w:lang w:val="pl-PL"/>
        </w:rPr>
        <w:t>sklop</w:t>
      </w:r>
      <w:r>
        <w:rPr>
          <w:rFonts w:cs="Times New Roman" w:hAnsi="Times New Roman" w:ascii="Times New Roman"/>
          <w:color w:themeTint="D9" w:themeColor="text1" w:val="262626"/>
          <w:sz w:val="24"/>
          <w:szCs w:val="24"/>
          <w:lang w:val="pl-PL"/>
        </w:rPr>
        <w:t>ljen</w:t>
      </w:r>
      <w:r w:rsidR="001A027A" w:rsidRPr="001A027A">
        <w:rPr>
          <w:rFonts w:cs="Times New Roman" w:hAnsi="Times New Roman" w:ascii="Times New Roman"/>
          <w:color w:themeTint="D9" w:themeColor="text1" w:val="262626"/>
          <w:sz w:val="24"/>
          <w:szCs w:val="24"/>
          <w:lang w:val="pl-PL"/>
        </w:rPr>
        <w:t xml:space="preserve"> Ugovor o zakupu proizvodne opreme (punilica za tekućine, termotunel za pakiranje, demi linija i viličar Indos) s </w:t>
      </w:r>
      <w:r>
        <w:rPr>
          <w:rFonts w:cs="Times New Roman" w:hAnsi="Times New Roman" w:ascii="Times New Roman"/>
          <w:color w:themeTint="D9" w:themeColor="text1" w:val="262626"/>
          <w:sz w:val="24"/>
          <w:szCs w:val="24"/>
          <w:lang w:val="pl-PL"/>
        </w:rPr>
        <w:t>društvom</w:t>
      </w:r>
      <w:r w:rsidR="001A027A" w:rsidRPr="001A027A">
        <w:rPr>
          <w:rFonts w:cs="Times New Roman" w:hAnsi="Times New Roman" w:ascii="Times New Roman"/>
          <w:color w:themeTint="D9" w:themeColor="text1" w:val="262626"/>
          <w:sz w:val="24"/>
          <w:szCs w:val="24"/>
          <w:lang w:val="pl-PL"/>
        </w:rPr>
        <w:t xml:space="preserve"> VODOPLAST d.o.o. (ranije VODOPLAST j.d.o.o.), OIB: 70276913567, Sesvete, Slavka Tomerlina 42,  na  određeno vrijeme do predaje predmetnih pokretnina kupcu, uz mjesečnu zakupninu u iznosu od 3.000,00 kn uvećano za PDV</w:t>
      </w:r>
    </w:p>
    <w:p w:rsidRDefault="00777D84" w:rsidP="001A027A" w:rsidR="00777D84">
      <w:pPr>
        <w:spacing w:after="0"/>
        <w:jc w:val="both"/>
        <w:rPr>
          <w:rFonts w:cs="Times New Roman" w:hAnsi="Times New Roman" w:ascii="Times New Roman"/>
          <w:color w:themeTint="D9" w:themeColor="text1" w:val="262626"/>
          <w:sz w:val="24"/>
          <w:szCs w:val="24"/>
          <w:lang w:val="pl-PL"/>
        </w:rPr>
      </w:pPr>
      <w:r>
        <w:rPr>
          <w:rFonts w:cs="Times New Roman" w:hAnsi="Times New Roman" w:ascii="Times New Roman"/>
          <w:color w:themeTint="D9" w:themeColor="text1" w:val="262626"/>
          <w:sz w:val="24"/>
          <w:szCs w:val="24"/>
          <w:lang w:val="pl-PL"/>
        </w:rPr>
        <w:t>- u izvješću od 30.01.17. naveo da je radi pripreme tužbe radi pobijanja pravnih radnji potrebna dopuna vještačenja</w:t>
      </w:r>
    </w:p>
    <w:p w:rsidRDefault="00777D84" w:rsidP="001A027A" w:rsidR="00777D84" w:rsidRPr="001A027A">
      <w:pPr>
        <w:spacing w:after="0"/>
        <w:jc w:val="both"/>
        <w:rPr>
          <w:rFonts w:cs="Times New Roman" w:hAnsi="Times New Roman" w:ascii="Times New Roman"/>
          <w:color w:themeTint="D9" w:themeColor="text1" w:val="262626"/>
          <w:sz w:val="24"/>
          <w:szCs w:val="24"/>
          <w:lang w:val="pl-PL"/>
        </w:rPr>
      </w:pPr>
      <w:r>
        <w:rPr>
          <w:rFonts w:cs="Times New Roman" w:hAnsi="Times New Roman" w:ascii="Times New Roman"/>
          <w:color w:themeTint="D9" w:themeColor="text1" w:val="262626"/>
          <w:sz w:val="24"/>
          <w:szCs w:val="24"/>
          <w:lang w:val="pl-PL"/>
        </w:rPr>
        <w:t>- oglasio 1. prodaju pokretnina (oprema (rabljena) i trgovačka roba) na stranicama VTS-sudačka mreža i dnevnom tisku (24 sata), što je objavljeno 18.02.2017., rok za dostavu ponuda 28.02.17., otvaranje ponuda 04.03.17.</w:t>
      </w:r>
    </w:p>
    <w:p w:rsidRDefault="001A027A" w:rsidP="001A027A" w:rsidR="001A027A">
      <w:pPr>
        <w:spacing w:after="0"/>
        <w:jc w:val="both"/>
        <w:rPr>
          <w:rFonts w:cs="Times New Roman" w:hAnsi="Times New Roman" w:ascii="Times New Roman"/>
          <w:color w:themeTint="D9" w:themeColor="text1" w:val="262626"/>
          <w:sz w:val="24"/>
          <w:szCs w:val="24"/>
          <w:lang w:val="pl-PL"/>
        </w:rPr>
      </w:pPr>
    </w:p>
    <w:p w:rsidRDefault="001A027A" w:rsidP="001A027A" w:rsidR="001A027A" w:rsidRPr="00992FCD">
      <w:pPr>
        <w:spacing w:after="0"/>
        <w:jc w:val="both"/>
        <w:rPr>
          <w:rFonts w:cs="Times New Roman" w:hAnsi="Times New Roman" w:ascii="Times New Roman"/>
          <w:sz w:val="24"/>
          <w:szCs w:val="24"/>
          <w:lang w:val="pl-PL"/>
        </w:rPr>
      </w:pPr>
      <w:r w:rsidRPr="00992FCD">
        <w:rPr>
          <w:rFonts w:cs="Times New Roman" w:hAnsi="Times New Roman" w:ascii="Times New Roman"/>
          <w:sz w:val="24"/>
          <w:szCs w:val="24"/>
          <w:u w:val="single"/>
          <w:lang w:val="pl-PL"/>
        </w:rPr>
        <w:t>Novoimenovana stečajna upraviteljica preuzela je dužnost od dotadašnjeg stečajnog upravitelja</w:t>
      </w:r>
      <w:r w:rsidRPr="00992FCD">
        <w:rPr>
          <w:rFonts w:cs="Times New Roman" w:hAnsi="Times New Roman" w:ascii="Times New Roman"/>
          <w:color w:val="FF0000"/>
          <w:sz w:val="24"/>
          <w:szCs w:val="24"/>
          <w:u w:val="single"/>
          <w:lang w:val="pl-PL"/>
        </w:rPr>
        <w:t xml:space="preserve"> </w:t>
      </w:r>
      <w:r w:rsidRPr="00992FCD">
        <w:rPr>
          <w:rFonts w:cs="Times New Roman" w:hAnsi="Times New Roman" w:ascii="Times New Roman"/>
          <w:sz w:val="24"/>
          <w:szCs w:val="24"/>
          <w:u w:val="single"/>
          <w:lang w:val="pl-PL"/>
        </w:rPr>
        <w:t xml:space="preserve">te su poduzete </w:t>
      </w:r>
      <w:r w:rsidR="00992FCD" w:rsidRPr="00992FCD">
        <w:rPr>
          <w:rFonts w:cs="Times New Roman" w:hAnsi="Times New Roman" w:ascii="Times New Roman"/>
          <w:sz w:val="24"/>
          <w:szCs w:val="24"/>
          <w:u w:val="single"/>
          <w:lang w:val="pl-PL"/>
        </w:rPr>
        <w:t>slijedeće radnje</w:t>
      </w:r>
      <w:r w:rsidRPr="00992FCD">
        <w:rPr>
          <w:rFonts w:cs="Times New Roman" w:hAnsi="Times New Roman" w:ascii="Times New Roman"/>
          <w:sz w:val="24"/>
          <w:szCs w:val="24"/>
          <w:lang w:val="pl-PL"/>
        </w:rPr>
        <w:t>:</w:t>
      </w:r>
    </w:p>
    <w:p w:rsidRDefault="001A027A" w:rsidP="001A027A" w:rsidR="001A027A" w:rsidRPr="006661DD">
      <w:pPr>
        <w:spacing w:after="0"/>
        <w:jc w:val="both"/>
        <w:rPr>
          <w:rFonts w:cs="Times New Roman" w:hAnsi="Times New Roman" w:ascii="Times New Roman"/>
          <w:color w:val="FF0000"/>
          <w:sz w:val="24"/>
          <w:szCs w:val="24"/>
          <w:lang w:val="pl-PL"/>
        </w:rPr>
      </w:pPr>
    </w:p>
    <w:p w:rsidRDefault="001A027A" w:rsidP="001A027A" w:rsidR="007724E0" w:rsidRPr="007724E0">
      <w:pPr>
        <w:spacing w:after="0"/>
        <w:jc w:val="both"/>
        <w:rPr>
          <w:rFonts w:cs="Times New Roman" w:hAnsi="Times New Roman" w:ascii="Times New Roman"/>
          <w:sz w:val="24"/>
          <w:szCs w:val="24"/>
          <w:lang w:val="pl-PL"/>
        </w:rPr>
      </w:pPr>
      <w:r w:rsidRPr="007724E0">
        <w:rPr>
          <w:rFonts w:cs="Times New Roman" w:hAnsi="Times New Roman" w:ascii="Times New Roman"/>
          <w:sz w:val="24"/>
          <w:szCs w:val="24"/>
          <w:lang w:val="pl-PL"/>
        </w:rPr>
        <w:t xml:space="preserve">- </w:t>
      </w:r>
      <w:r w:rsidR="007724E0" w:rsidRPr="007724E0">
        <w:rPr>
          <w:rFonts w:cs="Times New Roman" w:hAnsi="Times New Roman" w:ascii="Times New Roman"/>
          <w:sz w:val="24"/>
          <w:szCs w:val="24"/>
          <w:lang w:val="pl-PL"/>
        </w:rPr>
        <w:t>27.02.17. primopredaja dužnosti i preuzimanje dijela dokumentacije stečajnog dužnika, 04.03.17. obilazak pokretnina koje su dane u zakup i koje se čuvaju kod Vodoplast d.o.o. Sesvete, Sl. Tomerlina 42</w:t>
      </w:r>
      <w:r w:rsidR="00F22F59">
        <w:rPr>
          <w:rFonts w:cs="Times New Roman" w:hAnsi="Times New Roman" w:ascii="Times New Roman"/>
          <w:sz w:val="24"/>
          <w:szCs w:val="24"/>
          <w:lang w:val="pl-PL"/>
        </w:rPr>
        <w:t>, 10.03.17. primopredaja ostatka dokumetnacije stečajnog dužnika</w:t>
      </w:r>
    </w:p>
    <w:p w:rsidRDefault="001A027A" w:rsidP="001A027A" w:rsidR="00992FCD" w:rsidRPr="00F22F59">
      <w:pPr>
        <w:spacing w:after="0"/>
        <w:jc w:val="both"/>
        <w:rPr>
          <w:rFonts w:cs="Times New Roman" w:hAnsi="Times New Roman" w:ascii="Times New Roman"/>
          <w:sz w:val="24"/>
          <w:szCs w:val="24"/>
          <w:lang w:val="pl-PL"/>
        </w:rPr>
      </w:pPr>
      <w:r w:rsidRPr="009D4116">
        <w:rPr>
          <w:rFonts w:cs="Times New Roman" w:hAnsi="Times New Roman" w:ascii="Times New Roman"/>
          <w:sz w:val="24"/>
          <w:szCs w:val="24"/>
          <w:lang w:val="pl-PL"/>
        </w:rPr>
        <w:t xml:space="preserve">- dana </w:t>
      </w:r>
      <w:r w:rsidR="00001293">
        <w:rPr>
          <w:rFonts w:cs="Times New Roman" w:hAnsi="Times New Roman" w:ascii="Times New Roman"/>
          <w:sz w:val="24"/>
          <w:szCs w:val="24"/>
          <w:lang w:val="pl-PL"/>
        </w:rPr>
        <w:t>01</w:t>
      </w:r>
      <w:r w:rsidRPr="009D4116">
        <w:rPr>
          <w:rFonts w:cs="Times New Roman" w:hAnsi="Times New Roman" w:ascii="Times New Roman"/>
          <w:sz w:val="24"/>
          <w:szCs w:val="24"/>
          <w:lang w:val="pl-PL"/>
        </w:rPr>
        <w:t>.0</w:t>
      </w:r>
      <w:r w:rsidR="00001293">
        <w:rPr>
          <w:rFonts w:cs="Times New Roman" w:hAnsi="Times New Roman" w:ascii="Times New Roman"/>
          <w:sz w:val="24"/>
          <w:szCs w:val="24"/>
          <w:lang w:val="pl-PL"/>
        </w:rPr>
        <w:t>3</w:t>
      </w:r>
      <w:r w:rsidRPr="009D4116">
        <w:rPr>
          <w:rFonts w:cs="Times New Roman" w:hAnsi="Times New Roman" w:ascii="Times New Roman"/>
          <w:sz w:val="24"/>
          <w:szCs w:val="24"/>
          <w:lang w:val="pl-PL"/>
        </w:rPr>
        <w:t>.201</w:t>
      </w:r>
      <w:r w:rsidR="00F22F59" w:rsidRPr="009D4116">
        <w:rPr>
          <w:rFonts w:cs="Times New Roman" w:hAnsi="Times New Roman" w:ascii="Times New Roman"/>
          <w:sz w:val="24"/>
          <w:szCs w:val="24"/>
          <w:lang w:val="pl-PL"/>
        </w:rPr>
        <w:t>7</w:t>
      </w:r>
      <w:r w:rsidRPr="009D4116">
        <w:rPr>
          <w:rFonts w:cs="Times New Roman" w:hAnsi="Times New Roman" w:ascii="Times New Roman"/>
          <w:sz w:val="24"/>
          <w:szCs w:val="24"/>
          <w:lang w:val="pl-PL"/>
        </w:rPr>
        <w:t>. angažiran je knjigovodstveni ured ste</w:t>
      </w:r>
      <w:r w:rsidR="00992FCD" w:rsidRPr="009D4116">
        <w:rPr>
          <w:rFonts w:cs="Times New Roman" w:hAnsi="Times New Roman" w:ascii="Times New Roman"/>
          <w:sz w:val="24"/>
          <w:szCs w:val="24"/>
          <w:lang w:val="pl-PL"/>
        </w:rPr>
        <w:t>č</w:t>
      </w:r>
      <w:r w:rsidRPr="009D4116">
        <w:rPr>
          <w:rFonts w:cs="Times New Roman" w:hAnsi="Times New Roman" w:ascii="Times New Roman"/>
          <w:sz w:val="24"/>
          <w:szCs w:val="24"/>
          <w:lang w:val="pl-PL"/>
        </w:rPr>
        <w:t>ajne upr</w:t>
      </w:r>
      <w:r w:rsidR="00992FCD" w:rsidRPr="009D4116">
        <w:rPr>
          <w:rFonts w:cs="Times New Roman" w:hAnsi="Times New Roman" w:ascii="Times New Roman"/>
          <w:sz w:val="24"/>
          <w:szCs w:val="24"/>
          <w:lang w:val="pl-PL"/>
        </w:rPr>
        <w:t>a</w:t>
      </w:r>
      <w:r w:rsidRPr="009D4116">
        <w:rPr>
          <w:rFonts w:cs="Times New Roman" w:hAnsi="Times New Roman" w:ascii="Times New Roman"/>
          <w:sz w:val="24"/>
          <w:szCs w:val="24"/>
          <w:lang w:val="pl-PL"/>
        </w:rPr>
        <w:t xml:space="preserve">viteljice radi </w:t>
      </w:r>
      <w:r w:rsidR="00F22F59" w:rsidRPr="009D4116">
        <w:rPr>
          <w:rFonts w:cs="Times New Roman" w:hAnsi="Times New Roman" w:ascii="Times New Roman"/>
          <w:sz w:val="24"/>
          <w:szCs w:val="24"/>
          <w:lang w:val="pl-PL"/>
        </w:rPr>
        <w:t xml:space="preserve">pregleda dokumentacije iz razdoblja prije stečaja u cilju mogućeg pronalaženja dokumentacije </w:t>
      </w:r>
      <w:r w:rsidR="00F22F59" w:rsidRPr="00F22F59">
        <w:rPr>
          <w:rFonts w:cs="Times New Roman" w:hAnsi="Times New Roman" w:ascii="Times New Roman"/>
          <w:sz w:val="24"/>
          <w:szCs w:val="24"/>
          <w:lang w:val="pl-PL"/>
        </w:rPr>
        <w:t xml:space="preserve">potrebne za pobijanje konketnih pravnih radnji te daljnjeg </w:t>
      </w:r>
      <w:r w:rsidRPr="00F22F59">
        <w:rPr>
          <w:rFonts w:cs="Times New Roman" w:hAnsi="Times New Roman" w:ascii="Times New Roman"/>
          <w:sz w:val="24"/>
          <w:szCs w:val="24"/>
          <w:lang w:val="pl-PL"/>
        </w:rPr>
        <w:t>sastavljanja propisanih poreznih prijava i izvješća</w:t>
      </w:r>
      <w:r w:rsidR="00001293">
        <w:rPr>
          <w:rFonts w:cs="Times New Roman" w:hAnsi="Times New Roman" w:ascii="Times New Roman"/>
          <w:sz w:val="24"/>
          <w:szCs w:val="24"/>
          <w:lang w:val="pl-PL"/>
        </w:rPr>
        <w:t xml:space="preserve"> , te je ugovoreno obavljanje </w:t>
      </w:r>
      <w:r w:rsidRPr="00F22F59">
        <w:rPr>
          <w:rFonts w:cs="Times New Roman" w:hAnsi="Times New Roman" w:ascii="Times New Roman"/>
          <w:sz w:val="24"/>
          <w:szCs w:val="24"/>
          <w:lang w:val="pl-PL"/>
        </w:rPr>
        <w:t>administr</w:t>
      </w:r>
      <w:r w:rsidR="00F22F59" w:rsidRPr="00F22F59">
        <w:rPr>
          <w:rFonts w:cs="Times New Roman" w:hAnsi="Times New Roman" w:ascii="Times New Roman"/>
          <w:sz w:val="24"/>
          <w:szCs w:val="24"/>
          <w:lang w:val="pl-PL"/>
        </w:rPr>
        <w:t>ativnih usluga (pisanje dopisa i teksta oglasa, kopiranje, slaganje i pripreme za poštu</w:t>
      </w:r>
      <w:r w:rsidRPr="00F22F59">
        <w:rPr>
          <w:rFonts w:cs="Times New Roman" w:hAnsi="Times New Roman" w:ascii="Times New Roman"/>
          <w:sz w:val="24"/>
          <w:szCs w:val="24"/>
          <w:lang w:val="pl-PL"/>
        </w:rPr>
        <w:t xml:space="preserve"> i sl.). </w:t>
      </w:r>
    </w:p>
    <w:p w:rsidRDefault="00992FCD" w:rsidP="001A027A" w:rsidR="00992FCD" w:rsidRPr="00992FCD">
      <w:pPr>
        <w:spacing w:after="0"/>
        <w:jc w:val="both"/>
        <w:rPr>
          <w:rFonts w:cs="Times New Roman" w:hAnsi="Times New Roman" w:ascii="Times New Roman"/>
          <w:sz w:val="24"/>
          <w:szCs w:val="24"/>
          <w:lang w:val="pl-PL"/>
        </w:rPr>
      </w:pPr>
      <w:r w:rsidRPr="00992FCD">
        <w:rPr>
          <w:rFonts w:cs="Times New Roman" w:hAnsi="Times New Roman" w:ascii="Times New Roman"/>
          <w:sz w:val="24"/>
          <w:szCs w:val="24"/>
          <w:lang w:val="pl-PL"/>
        </w:rPr>
        <w:lastRenderedPageBreak/>
        <w:t xml:space="preserve">-Zagrebačkoj </w:t>
      </w:r>
      <w:r w:rsidR="001A027A" w:rsidRPr="00992FCD">
        <w:rPr>
          <w:rFonts w:cs="Times New Roman" w:hAnsi="Times New Roman" w:ascii="Times New Roman"/>
          <w:sz w:val="24"/>
          <w:szCs w:val="24"/>
          <w:lang w:val="pl-PL"/>
        </w:rPr>
        <w:t>ban</w:t>
      </w:r>
      <w:r w:rsidRPr="00992FCD">
        <w:rPr>
          <w:rFonts w:cs="Times New Roman" w:hAnsi="Times New Roman" w:ascii="Times New Roman"/>
          <w:sz w:val="24"/>
          <w:szCs w:val="24"/>
          <w:lang w:val="pl-PL"/>
        </w:rPr>
        <w:t>ci d.d predana je dokumetacija</w:t>
      </w:r>
      <w:r w:rsidR="001A027A" w:rsidRPr="00992FCD">
        <w:rPr>
          <w:rFonts w:cs="Times New Roman" w:hAnsi="Times New Roman" w:ascii="Times New Roman"/>
          <w:sz w:val="24"/>
          <w:szCs w:val="24"/>
          <w:lang w:val="pl-PL"/>
        </w:rPr>
        <w:t xml:space="preserve"> radi promjene potpisnika na računu</w:t>
      </w:r>
      <w:r>
        <w:rPr>
          <w:rFonts w:cs="Times New Roman" w:hAnsi="Times New Roman" w:ascii="Times New Roman"/>
          <w:sz w:val="24"/>
          <w:szCs w:val="24"/>
          <w:lang w:val="pl-PL"/>
        </w:rPr>
        <w:t>, te je nekoliko puta kontaktirana, međutim banka odbija izvršiti promjenu potpisnika dok promjena stečajnog upravitelja ne bude vidljiva u sudskom registru. Obzirom da se time i nakon više od 2 mjeseca novoj stečajnoj upraviteljici ne  omogućava uvid u stanje i promjene po računima i plaćanje obveza, pokušat će se otvoriti novi račun u drugoj poslovnoj banci</w:t>
      </w:r>
    </w:p>
    <w:p w:rsidRDefault="00992FCD" w:rsidP="001A027A" w:rsidR="0078041C" w:rsidRPr="00F22F59">
      <w:pPr>
        <w:spacing w:after="0"/>
        <w:jc w:val="both"/>
        <w:rPr>
          <w:rFonts w:cs="Times New Roman" w:hAnsi="Times New Roman" w:ascii="Times New Roman"/>
          <w:sz w:val="24"/>
          <w:szCs w:val="24"/>
          <w:lang w:val="pl-PL"/>
        </w:rPr>
      </w:pPr>
      <w:r w:rsidRPr="00F22F59">
        <w:rPr>
          <w:rFonts w:cs="Times New Roman" w:hAnsi="Times New Roman" w:ascii="Times New Roman"/>
          <w:sz w:val="24"/>
          <w:szCs w:val="24"/>
          <w:lang w:val="pl-PL"/>
        </w:rPr>
        <w:t>-</w:t>
      </w:r>
      <w:r w:rsidR="0078041C" w:rsidRPr="00F22F59">
        <w:rPr>
          <w:rFonts w:cs="Times New Roman" w:hAnsi="Times New Roman" w:ascii="Times New Roman"/>
          <w:sz w:val="24"/>
          <w:szCs w:val="24"/>
          <w:lang w:val="pl-PL"/>
        </w:rPr>
        <w:t xml:space="preserve">09.03.17. </w:t>
      </w:r>
      <w:r w:rsidRPr="00F22F59">
        <w:rPr>
          <w:rFonts w:cs="Times New Roman" w:hAnsi="Times New Roman" w:ascii="Times New Roman"/>
          <w:sz w:val="24"/>
          <w:szCs w:val="24"/>
          <w:lang w:val="pl-PL"/>
        </w:rPr>
        <w:t xml:space="preserve">obavještena </w:t>
      </w:r>
      <w:r w:rsidR="0078041C" w:rsidRPr="00F22F59">
        <w:rPr>
          <w:rFonts w:cs="Times New Roman" w:hAnsi="Times New Roman" w:ascii="Times New Roman"/>
          <w:sz w:val="24"/>
          <w:szCs w:val="24"/>
          <w:lang w:val="pl-PL"/>
        </w:rPr>
        <w:t xml:space="preserve">je </w:t>
      </w:r>
      <w:r w:rsidR="001A027A" w:rsidRPr="00F22F59">
        <w:rPr>
          <w:rFonts w:cs="Times New Roman" w:hAnsi="Times New Roman" w:ascii="Times New Roman"/>
          <w:sz w:val="24"/>
          <w:szCs w:val="24"/>
          <w:lang w:val="pl-PL"/>
        </w:rPr>
        <w:t>Porezna uprava</w:t>
      </w:r>
      <w:r w:rsidR="0078041C" w:rsidRPr="00F22F59">
        <w:rPr>
          <w:rFonts w:cs="Times New Roman" w:hAnsi="Times New Roman" w:ascii="Times New Roman"/>
          <w:sz w:val="24"/>
          <w:szCs w:val="24"/>
          <w:lang w:val="pl-PL"/>
        </w:rPr>
        <w:t xml:space="preserve"> o promjeni stečajnog upravitelja</w:t>
      </w:r>
      <w:r w:rsidR="001A027A" w:rsidRPr="00F22F59">
        <w:rPr>
          <w:rFonts w:cs="Times New Roman" w:hAnsi="Times New Roman" w:ascii="Times New Roman"/>
          <w:sz w:val="24"/>
          <w:szCs w:val="24"/>
          <w:lang w:val="pl-PL"/>
        </w:rPr>
        <w:t xml:space="preserve">  </w:t>
      </w:r>
    </w:p>
    <w:p w:rsidRDefault="00F22F59" w:rsidP="001A027A" w:rsidR="00F22F59">
      <w:pPr>
        <w:spacing w:after="0"/>
        <w:jc w:val="both"/>
        <w:rPr>
          <w:rFonts w:cs="Times New Roman" w:hAnsi="Times New Roman" w:ascii="Times New Roman"/>
          <w:sz w:val="24"/>
          <w:szCs w:val="24"/>
          <w:lang w:val="pl-PL"/>
        </w:rPr>
      </w:pPr>
    </w:p>
    <w:p w:rsidRDefault="0078041C" w:rsidP="001A027A" w:rsidR="0078041C">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- 04.03.17. utvrđeno je da po 1. oglašenoj prodaji pokretnina </w:t>
      </w:r>
      <w:r w:rsidRPr="0078041C">
        <w:rPr>
          <w:rFonts w:cs="Times New Roman" w:hAnsi="Times New Roman" w:ascii="Times New Roman"/>
          <w:sz w:val="24"/>
          <w:szCs w:val="24"/>
          <w:u w:val="single"/>
          <w:lang w:val="pl-PL"/>
        </w:rPr>
        <w:t>nije bilo ponuda</w:t>
      </w:r>
    </w:p>
    <w:p w:rsidRDefault="00F04DD7" w:rsidP="001A027A" w:rsidR="00F04DD7">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nastavljeno je javno oglašavanje prodajne pokretnina  prikupljanjem ponuda i to</w:t>
      </w:r>
      <w:r w:rsidR="0078041C">
        <w:rPr>
          <w:rFonts w:cs="Times New Roman" w:hAnsi="Times New Roman" w:ascii="Times New Roman"/>
          <w:sz w:val="24"/>
          <w:szCs w:val="24"/>
          <w:lang w:val="pl-PL"/>
        </w:rPr>
        <w:t>:</w:t>
      </w:r>
      <w:r>
        <w:rPr>
          <w:rFonts w:cs="Times New Roman" w:hAnsi="Times New Roman" w:ascii="Times New Roman"/>
          <w:sz w:val="24"/>
          <w:szCs w:val="24"/>
          <w:lang w:val="pl-PL"/>
        </w:rPr>
        <w:t xml:space="preserve"> </w:t>
      </w:r>
    </w:p>
    <w:p w:rsidRDefault="00F22F59" w:rsidP="001A027A" w:rsidR="00F22F59">
      <w:pPr>
        <w:spacing w:after="0"/>
        <w:jc w:val="both"/>
        <w:rPr>
          <w:rFonts w:cs="Times New Roman" w:hAnsi="Times New Roman" w:ascii="Times New Roman"/>
          <w:sz w:val="24"/>
          <w:szCs w:val="24"/>
          <w:u w:val="single"/>
          <w:lang w:val="pl-PL"/>
        </w:rPr>
      </w:pPr>
    </w:p>
    <w:p w:rsidRDefault="009B3B20" w:rsidP="001A027A" w:rsidR="0078041C" w:rsidRPr="0078041C">
      <w:pPr>
        <w:spacing w:after="0"/>
        <w:jc w:val="both"/>
        <w:rPr>
          <w:rFonts w:cs="Times New Roman" w:hAnsi="Times New Roman" w:ascii="Times New Roman"/>
          <w:sz w:val="24"/>
          <w:szCs w:val="24"/>
          <w:u w:val="single"/>
          <w:lang w:val="pl-PL"/>
        </w:rPr>
      </w:pPr>
      <w:r w:rsidRPr="0078041C">
        <w:rPr>
          <w:rFonts w:cs="Times New Roman" w:hAnsi="Times New Roman" w:ascii="Times New Roman"/>
          <w:sz w:val="24"/>
          <w:szCs w:val="24"/>
          <w:u w:val="single"/>
          <w:lang w:val="pl-PL"/>
        </w:rPr>
        <w:t>2. oglas</w:t>
      </w:r>
      <w:r>
        <w:rPr>
          <w:rFonts w:cs="Times New Roman" w:hAnsi="Times New Roman" w:ascii="Times New Roman"/>
          <w:sz w:val="24"/>
          <w:szCs w:val="24"/>
          <w:lang w:val="pl-PL"/>
        </w:rPr>
        <w:t xml:space="preserve"> za prodaju imovine stečajnog dužnika </w:t>
      </w:r>
      <w:r w:rsidR="0078041C">
        <w:rPr>
          <w:rFonts w:cs="Times New Roman" w:hAnsi="Times New Roman" w:ascii="Times New Roman"/>
          <w:sz w:val="24"/>
          <w:szCs w:val="24"/>
          <w:lang w:val="pl-PL"/>
        </w:rPr>
        <w:t>–</w:t>
      </w:r>
      <w:r>
        <w:rPr>
          <w:rFonts w:cs="Times New Roman" w:hAnsi="Times New Roman" w:ascii="Times New Roman"/>
          <w:sz w:val="24"/>
          <w:szCs w:val="24"/>
          <w:lang w:val="pl-PL"/>
        </w:rPr>
        <w:t xml:space="preserve"> pokretnine</w:t>
      </w:r>
      <w:r w:rsidR="0078041C">
        <w:rPr>
          <w:rFonts w:cs="Times New Roman" w:hAnsi="Times New Roman" w:ascii="Times New Roman"/>
          <w:sz w:val="24"/>
          <w:szCs w:val="24"/>
          <w:lang w:val="pl-PL"/>
        </w:rPr>
        <w:t xml:space="preserve"> 1) oprema i 2) trgovačka roba po procjenjenoj vrijednosti od ukupno 126.706,68 kn, na stranicama VTS sudačke mreže, Očevidnika HGK i Očevidnika FINA-e, oglas objavljen 16.03.17., rok za dostavu ponuda 27.03.17., otvaranje ponuda 31.03.17. – </w:t>
      </w:r>
      <w:r w:rsidR="0078041C" w:rsidRPr="0078041C">
        <w:rPr>
          <w:rFonts w:cs="Times New Roman" w:hAnsi="Times New Roman" w:ascii="Times New Roman"/>
          <w:sz w:val="24"/>
          <w:szCs w:val="24"/>
          <w:u w:val="single"/>
          <w:lang w:val="pl-PL"/>
        </w:rPr>
        <w:t>nema pristiglih ponuda</w:t>
      </w:r>
    </w:p>
    <w:p w:rsidRDefault="00F22F59" w:rsidP="001A027A" w:rsidR="00F22F59">
      <w:pPr>
        <w:spacing w:after="0"/>
        <w:jc w:val="both"/>
        <w:rPr>
          <w:rFonts w:cs="Times New Roman" w:hAnsi="Times New Roman" w:ascii="Times New Roman"/>
          <w:sz w:val="24"/>
          <w:szCs w:val="24"/>
          <w:u w:val="single"/>
          <w:lang w:val="pl-PL"/>
        </w:rPr>
      </w:pPr>
    </w:p>
    <w:p w:rsidRDefault="0078041C" w:rsidP="001A027A" w:rsidR="009B3B20">
      <w:pPr>
        <w:spacing w:after="0"/>
        <w:jc w:val="both"/>
        <w:rPr>
          <w:rFonts w:cs="Times New Roman" w:hAnsi="Times New Roman" w:ascii="Times New Roman"/>
          <w:sz w:val="24"/>
          <w:szCs w:val="24"/>
          <w:lang w:val="pl-PL"/>
        </w:rPr>
      </w:pPr>
      <w:r w:rsidRPr="0078041C">
        <w:rPr>
          <w:rFonts w:cs="Times New Roman" w:hAnsi="Times New Roman" w:ascii="Times New Roman"/>
          <w:sz w:val="24"/>
          <w:szCs w:val="24"/>
          <w:u w:val="single"/>
          <w:lang w:val="pl-PL"/>
        </w:rPr>
        <w:t>3. oglas</w:t>
      </w:r>
      <w:r w:rsidRPr="0078041C">
        <w:rPr>
          <w:rFonts w:cs="Times New Roman" w:hAnsi="Times New Roman" w:ascii="Times New Roman"/>
          <w:sz w:val="24"/>
          <w:szCs w:val="24"/>
          <w:lang w:val="pl-PL"/>
        </w:rPr>
        <w:t xml:space="preserve"> za prodaju imovine stečajnog dužnika – pokretnine 1) oprema i 2) trgovačka roba po procjenjenoj vrijednosti od ukupno 126.706,68 kn, na stranicama VTS sudačke mreže, Očevidnika HGK i Očevidnika FINA-e, oglas objavljen 14.04.17., rok za dostavu ponuda 25.04.17., otvaranje ponuda 28.04.17. – </w:t>
      </w:r>
      <w:r w:rsidRPr="0078041C">
        <w:rPr>
          <w:rFonts w:cs="Times New Roman" w:hAnsi="Times New Roman" w:ascii="Times New Roman"/>
          <w:sz w:val="24"/>
          <w:szCs w:val="24"/>
          <w:u w:val="single"/>
          <w:lang w:val="pl-PL"/>
        </w:rPr>
        <w:t>nema pristiglih ponuda</w:t>
      </w:r>
    </w:p>
    <w:p w:rsidRDefault="00F22F59" w:rsidP="001A027A" w:rsidR="00F22F59">
      <w:pPr>
        <w:spacing w:after="0"/>
        <w:jc w:val="both"/>
        <w:rPr>
          <w:rFonts w:cs="Times New Roman" w:hAnsi="Times New Roman" w:ascii="Times New Roman"/>
          <w:sz w:val="24"/>
          <w:szCs w:val="24"/>
          <w:u w:val="single"/>
          <w:lang w:val="pl-PL"/>
        </w:rPr>
      </w:pPr>
    </w:p>
    <w:p w:rsidRDefault="0078041C" w:rsidP="001A027A" w:rsidR="0078041C">
      <w:pPr>
        <w:spacing w:after="0"/>
        <w:jc w:val="both"/>
        <w:rPr>
          <w:rFonts w:cs="Times New Roman" w:hAnsi="Times New Roman" w:ascii="Times New Roman"/>
          <w:sz w:val="24"/>
          <w:szCs w:val="24"/>
          <w:lang w:val="pl-PL"/>
        </w:rPr>
      </w:pPr>
      <w:r w:rsidRPr="0078041C">
        <w:rPr>
          <w:rFonts w:cs="Times New Roman" w:hAnsi="Times New Roman" w:ascii="Times New Roman"/>
          <w:sz w:val="24"/>
          <w:szCs w:val="24"/>
          <w:u w:val="single"/>
          <w:lang w:val="pl-PL"/>
        </w:rPr>
        <w:t>1. oglas</w:t>
      </w:r>
      <w:r w:rsidRPr="0078041C">
        <w:rPr>
          <w:rFonts w:cs="Times New Roman" w:hAnsi="Times New Roman" w:ascii="Times New Roman"/>
          <w:sz w:val="24"/>
          <w:szCs w:val="24"/>
          <w:lang w:val="pl-PL"/>
        </w:rPr>
        <w:t xml:space="preserve"> za prodaj</w:t>
      </w:r>
      <w:r>
        <w:rPr>
          <w:rFonts w:cs="Times New Roman" w:hAnsi="Times New Roman" w:ascii="Times New Roman"/>
          <w:sz w:val="24"/>
          <w:szCs w:val="24"/>
          <w:lang w:val="pl-PL"/>
        </w:rPr>
        <w:t>i</w:t>
      </w:r>
      <w:r w:rsidRPr="0078041C">
        <w:rPr>
          <w:rFonts w:cs="Times New Roman" w:hAnsi="Times New Roman" w:ascii="Times New Roman"/>
          <w:sz w:val="24"/>
          <w:szCs w:val="24"/>
          <w:lang w:val="pl-PL"/>
        </w:rPr>
        <w:t xml:space="preserve"> </w:t>
      </w:r>
      <w:r>
        <w:rPr>
          <w:rFonts w:cs="Times New Roman" w:hAnsi="Times New Roman" w:ascii="Times New Roman"/>
          <w:sz w:val="24"/>
          <w:szCs w:val="24"/>
          <w:lang w:val="pl-PL"/>
        </w:rPr>
        <w:t xml:space="preserve">nekretnina </w:t>
      </w:r>
      <w:r w:rsidRPr="0078041C">
        <w:rPr>
          <w:rFonts w:cs="Times New Roman" w:hAnsi="Times New Roman" w:ascii="Times New Roman"/>
          <w:sz w:val="24"/>
          <w:szCs w:val="24"/>
          <w:lang w:val="pl-PL"/>
        </w:rPr>
        <w:t xml:space="preserve">stečajnog dužnika – </w:t>
      </w:r>
      <w:r>
        <w:rPr>
          <w:rFonts w:cs="Times New Roman" w:hAnsi="Times New Roman" w:ascii="Times New Roman"/>
          <w:sz w:val="24"/>
          <w:szCs w:val="24"/>
          <w:lang w:val="pl-PL"/>
        </w:rPr>
        <w:t xml:space="preserve">suvlasnički dio 1/3 dijela k.č.br. </w:t>
      </w:r>
      <w:r w:rsidRPr="0078041C">
        <w:rPr>
          <w:rFonts w:cs="Times New Roman" w:hAnsi="Times New Roman" w:ascii="Times New Roman"/>
          <w:sz w:val="24"/>
          <w:szCs w:val="24"/>
          <w:lang w:val="pl-PL"/>
        </w:rPr>
        <w:t xml:space="preserve"> po procjenjenoj vrijednosti od ukupno </w:t>
      </w:r>
      <w:r>
        <w:rPr>
          <w:rFonts w:cs="Times New Roman" w:hAnsi="Times New Roman" w:ascii="Times New Roman"/>
          <w:sz w:val="24"/>
          <w:szCs w:val="24"/>
          <w:lang w:val="pl-PL"/>
        </w:rPr>
        <w:t>6.200,00</w:t>
      </w:r>
      <w:r w:rsidRPr="0078041C">
        <w:rPr>
          <w:rFonts w:cs="Times New Roman" w:hAnsi="Times New Roman" w:ascii="Times New Roman"/>
          <w:sz w:val="24"/>
          <w:szCs w:val="24"/>
          <w:lang w:val="pl-PL"/>
        </w:rPr>
        <w:t xml:space="preserve"> kn, na stranicama VTS sudačke mreže, Očevidnika HGK i Očevidnika FINA-e, oglas objavljen 16.03.17., rok za dostavu ponuda 27.03.17., otvaranje ponuda 31.03.17. – </w:t>
      </w:r>
      <w:r w:rsidRPr="0078041C">
        <w:rPr>
          <w:rFonts w:cs="Times New Roman" w:hAnsi="Times New Roman" w:ascii="Times New Roman"/>
          <w:sz w:val="24"/>
          <w:szCs w:val="24"/>
          <w:u w:val="single"/>
          <w:lang w:val="pl-PL"/>
        </w:rPr>
        <w:t>nema pristiglih ponuda</w:t>
      </w:r>
    </w:p>
    <w:p w:rsidRDefault="00F22F59" w:rsidP="001A027A" w:rsidR="00F22F59">
      <w:pPr>
        <w:spacing w:after="0"/>
        <w:jc w:val="both"/>
        <w:rPr>
          <w:rFonts w:cs="Times New Roman" w:hAnsi="Times New Roman" w:ascii="Times New Roman"/>
          <w:sz w:val="24"/>
          <w:szCs w:val="24"/>
          <w:u w:val="single"/>
          <w:lang w:val="pl-PL"/>
        </w:rPr>
      </w:pPr>
    </w:p>
    <w:p w:rsidRDefault="0078041C" w:rsidP="001A027A" w:rsidR="0078041C">
      <w:pPr>
        <w:spacing w:after="0"/>
        <w:jc w:val="both"/>
        <w:rPr>
          <w:rFonts w:cs="Times New Roman" w:hAnsi="Times New Roman" w:ascii="Times New Roman"/>
          <w:sz w:val="24"/>
          <w:szCs w:val="24"/>
          <w:lang w:val="pl-PL"/>
        </w:rPr>
      </w:pPr>
      <w:r>
        <w:rPr>
          <w:rFonts w:cs="Times New Roman" w:hAnsi="Times New Roman" w:ascii="Times New Roman"/>
          <w:sz w:val="24"/>
          <w:szCs w:val="24"/>
          <w:u w:val="single"/>
          <w:lang w:val="pl-PL"/>
        </w:rPr>
        <w:t>2</w:t>
      </w:r>
      <w:r w:rsidRPr="0078041C">
        <w:rPr>
          <w:rFonts w:cs="Times New Roman" w:hAnsi="Times New Roman" w:ascii="Times New Roman"/>
          <w:sz w:val="24"/>
          <w:szCs w:val="24"/>
          <w:u w:val="single"/>
          <w:lang w:val="pl-PL"/>
        </w:rPr>
        <w:t>. oglas</w:t>
      </w:r>
      <w:r w:rsidRPr="0078041C">
        <w:rPr>
          <w:rFonts w:cs="Times New Roman" w:hAnsi="Times New Roman" w:ascii="Times New Roman"/>
          <w:sz w:val="24"/>
          <w:szCs w:val="24"/>
          <w:lang w:val="pl-PL"/>
        </w:rPr>
        <w:t xml:space="preserve"> za prodaji nekretnina stečajnog dužnika – suvlasnički dio 1/3 dijela k.č.br.  po procjenjenoj vrijednosti od ukupno 6.200,00 kn, na stranicama VTS sudačke mreže, Očevidnika HGK i Očevidnika FINA-e, oglas objavljen</w:t>
      </w:r>
      <w:r w:rsidRPr="0078041C">
        <w:t xml:space="preserve"> </w:t>
      </w:r>
      <w:r w:rsidRPr="0078041C">
        <w:rPr>
          <w:rFonts w:cs="Times New Roman" w:hAnsi="Times New Roman" w:ascii="Times New Roman"/>
          <w:sz w:val="24"/>
          <w:szCs w:val="24"/>
          <w:lang w:val="pl-PL"/>
        </w:rPr>
        <w:t xml:space="preserve">14.04.17., rok za dostavu ponuda 25.04.17., otvaranje ponuda 28.04.17. – </w:t>
      </w:r>
      <w:r w:rsidRPr="0078041C">
        <w:rPr>
          <w:rFonts w:cs="Times New Roman" w:hAnsi="Times New Roman" w:ascii="Times New Roman"/>
          <w:sz w:val="24"/>
          <w:szCs w:val="24"/>
          <w:u w:val="single"/>
          <w:lang w:val="pl-PL"/>
        </w:rPr>
        <w:t>nema pristiglih ponuda</w:t>
      </w:r>
    </w:p>
    <w:p w:rsidRDefault="00F22F59" w:rsidP="001A027A" w:rsidR="00F22F59">
      <w:pPr>
        <w:spacing w:after="0"/>
        <w:jc w:val="both"/>
        <w:rPr>
          <w:rFonts w:cs="Times New Roman" w:hAnsi="Times New Roman" w:ascii="Times New Roman"/>
          <w:sz w:val="24"/>
          <w:szCs w:val="24"/>
          <w:lang w:val="pl-PL"/>
        </w:rPr>
      </w:pPr>
    </w:p>
    <w:p w:rsidRDefault="00393E79" w:rsidP="001A027A" w:rsidR="00393E79" w:rsidRPr="00992FCD">
      <w:pPr>
        <w:spacing w:after="0"/>
        <w:jc w:val="both"/>
        <w:rPr>
          <w:rFonts w:cs="Times New Roman" w:hAnsi="Times New Roman" w:ascii="Times New Roman"/>
          <w:sz w:val="24"/>
          <w:szCs w:val="24"/>
          <w:lang w:val="pl-PL"/>
        </w:rPr>
      </w:pPr>
      <w:r w:rsidRPr="00992FCD">
        <w:rPr>
          <w:rFonts w:cs="Times New Roman" w:hAnsi="Times New Roman" w:ascii="Times New Roman"/>
          <w:sz w:val="24"/>
          <w:szCs w:val="24"/>
          <w:lang w:val="pl-PL"/>
        </w:rPr>
        <w:t>-</w:t>
      </w:r>
      <w:r w:rsidR="00992FCD" w:rsidRPr="00992FCD">
        <w:rPr>
          <w:rFonts w:cs="Times New Roman" w:hAnsi="Times New Roman" w:ascii="Times New Roman"/>
          <w:sz w:val="24"/>
          <w:szCs w:val="24"/>
          <w:lang w:val="pl-PL"/>
        </w:rPr>
        <w:t>b</w:t>
      </w:r>
      <w:r w:rsidRPr="00992FCD">
        <w:rPr>
          <w:rFonts w:cs="Times New Roman" w:hAnsi="Times New Roman" w:ascii="Times New Roman"/>
          <w:sz w:val="24"/>
          <w:szCs w:val="24"/>
          <w:lang w:val="pl-PL"/>
        </w:rPr>
        <w:t xml:space="preserve">riga  o naplati tražbina stečajnog dužnika nastalih prije i nakon stečaja (slanje računa za </w:t>
      </w:r>
      <w:r w:rsidR="00992FCD" w:rsidRPr="00992FCD">
        <w:rPr>
          <w:rFonts w:cs="Times New Roman" w:hAnsi="Times New Roman" w:ascii="Times New Roman"/>
          <w:sz w:val="24"/>
          <w:szCs w:val="24"/>
          <w:lang w:val="pl-PL"/>
        </w:rPr>
        <w:t xml:space="preserve">zaostale </w:t>
      </w:r>
      <w:r w:rsidRPr="00992FCD">
        <w:rPr>
          <w:rFonts w:cs="Times New Roman" w:hAnsi="Times New Roman" w:ascii="Times New Roman"/>
          <w:sz w:val="24"/>
          <w:szCs w:val="24"/>
          <w:lang w:val="pl-PL"/>
        </w:rPr>
        <w:t>zakupnine</w:t>
      </w:r>
      <w:r w:rsidR="00992FCD" w:rsidRPr="00992FCD">
        <w:rPr>
          <w:rFonts w:cs="Times New Roman" w:hAnsi="Times New Roman" w:ascii="Times New Roman"/>
          <w:sz w:val="24"/>
          <w:szCs w:val="24"/>
          <w:lang w:val="pl-PL"/>
        </w:rPr>
        <w:t xml:space="preserve"> društvu Vodoplast d.o.o.)</w:t>
      </w:r>
    </w:p>
    <w:p w:rsidRDefault="00F22F59" w:rsidP="00992FCD" w:rsidR="00F22F59">
      <w:pPr>
        <w:spacing w:after="0"/>
        <w:jc w:val="both"/>
        <w:rPr>
          <w:rFonts w:cs="Times New Roman" w:hAnsi="Times New Roman" w:ascii="Times New Roman"/>
          <w:sz w:val="24"/>
          <w:szCs w:val="24"/>
          <w:lang w:val="pl-PL"/>
        </w:rPr>
      </w:pPr>
    </w:p>
    <w:p w:rsidRDefault="00992FCD" w:rsidP="00992FCD" w:rsidR="00992FCD" w:rsidRPr="00992FCD">
      <w:pPr>
        <w:spacing w:after="0"/>
        <w:jc w:val="both"/>
        <w:rPr>
          <w:rFonts w:cs="Times New Roman" w:hAnsi="Times New Roman" w:ascii="Times New Roman"/>
          <w:sz w:val="24"/>
          <w:szCs w:val="24"/>
          <w:lang w:val="pl-PL"/>
        </w:rPr>
      </w:pPr>
      <w:r w:rsidRPr="00992FCD">
        <w:rPr>
          <w:rFonts w:cs="Times New Roman" w:hAnsi="Times New Roman" w:ascii="Times New Roman"/>
          <w:sz w:val="24"/>
          <w:szCs w:val="24"/>
          <w:lang w:val="pl-PL"/>
        </w:rPr>
        <w:t>-praćen</w:t>
      </w:r>
      <w:r w:rsidR="00F22F59">
        <w:rPr>
          <w:rFonts w:cs="Times New Roman" w:hAnsi="Times New Roman" w:ascii="Times New Roman"/>
          <w:sz w:val="24"/>
          <w:szCs w:val="24"/>
          <w:lang w:val="pl-PL"/>
        </w:rPr>
        <w:t>je</w:t>
      </w:r>
      <w:r w:rsidRPr="00992FCD">
        <w:rPr>
          <w:rFonts w:cs="Times New Roman" w:hAnsi="Times New Roman" w:ascii="Times New Roman"/>
          <w:sz w:val="24"/>
          <w:szCs w:val="24"/>
          <w:lang w:val="pl-PL"/>
        </w:rPr>
        <w:t xml:space="preserve"> status</w:t>
      </w:r>
      <w:r w:rsidR="00F22F59">
        <w:rPr>
          <w:rFonts w:cs="Times New Roman" w:hAnsi="Times New Roman" w:ascii="Times New Roman"/>
          <w:sz w:val="24"/>
          <w:szCs w:val="24"/>
          <w:lang w:val="pl-PL"/>
        </w:rPr>
        <w:t>a</w:t>
      </w:r>
      <w:r w:rsidRPr="00992FCD">
        <w:rPr>
          <w:rFonts w:cs="Times New Roman" w:hAnsi="Times New Roman" w:ascii="Times New Roman"/>
          <w:sz w:val="24"/>
          <w:szCs w:val="24"/>
          <w:lang w:val="pl-PL"/>
        </w:rPr>
        <w:t xml:space="preserve"> sudskih postupaka u kojima sudjeluje stečajni dužnik (parnica protiv Snježane Čuhnil)</w:t>
      </w:r>
    </w:p>
    <w:p w:rsidRDefault="00992FCD" w:rsidP="001A027A" w:rsidR="00992FCD">
      <w:pPr>
        <w:spacing w:after="0"/>
        <w:rPr>
          <w:rFonts w:cs="Times New Roman" w:hAnsi="Times New Roman" w:ascii="Times New Roman"/>
          <w:color w:val="FF0000"/>
          <w:sz w:val="24"/>
          <w:szCs w:val="24"/>
          <w:u w:val="single"/>
          <w:lang w:val="pl-PL"/>
        </w:rPr>
      </w:pPr>
    </w:p>
    <w:p w:rsidRDefault="00C92E1B" w:rsidP="001A027A" w:rsidR="00C92E1B" w:rsidRPr="003B76EC">
      <w:pPr>
        <w:spacing w:after="0"/>
        <w:rPr>
          <w:rFonts w:cs="Times New Roman" w:hAnsi="Times New Roman" w:ascii="Times New Roman"/>
          <w:sz w:val="24"/>
          <w:szCs w:val="24"/>
          <w:u w:val="single"/>
          <w:lang w:val="pl-PL"/>
        </w:rPr>
      </w:pPr>
      <w:r w:rsidRPr="003B76EC">
        <w:rPr>
          <w:rFonts w:cs="Times New Roman" w:hAnsi="Times New Roman" w:ascii="Times New Roman"/>
          <w:sz w:val="24"/>
          <w:szCs w:val="24"/>
          <w:u w:val="single"/>
          <w:lang w:val="pl-PL"/>
        </w:rPr>
        <w:t xml:space="preserve">b) Popis postupaka pred sudovima i drugim tijelima u kojima je stečajni upravitelj sudjelovao </w:t>
      </w:r>
    </w:p>
    <w:p w:rsidRDefault="00E13B8A" w:rsidP="001A027A" w:rsidR="00E13B8A" w:rsidRPr="003B76EC">
      <w:pPr>
        <w:spacing w:after="0"/>
        <w:jc w:val="both"/>
        <w:rPr>
          <w:rFonts w:cs="Times New Roman" w:hAnsi="Times New Roman" w:ascii="Times New Roman"/>
          <w:sz w:val="24"/>
          <w:szCs w:val="24"/>
          <w:lang w:val="pl-PL"/>
        </w:rPr>
      </w:pPr>
    </w:p>
    <w:p w:rsidRDefault="009A7CBE" w:rsidP="001A027A" w:rsidR="009A7CBE" w:rsidRPr="003B76EC">
      <w:pPr>
        <w:spacing w:after="0"/>
        <w:jc w:val="both"/>
        <w:rPr>
          <w:rFonts w:cs="Times New Roman" w:hAnsi="Times New Roman" w:ascii="Times New Roman"/>
          <w:sz w:val="24"/>
          <w:szCs w:val="24"/>
          <w:lang w:val="pl-PL"/>
        </w:rPr>
      </w:pPr>
      <w:r w:rsidRPr="003B76EC">
        <w:rPr>
          <w:rFonts w:cs="Times New Roman" w:hAnsi="Times New Roman" w:ascii="Times New Roman"/>
          <w:sz w:val="24"/>
          <w:szCs w:val="24"/>
          <w:lang w:val="pl-PL"/>
        </w:rPr>
        <w:t>Parnični postupci u kojima je stečajni dužnik tužitelj:</w:t>
      </w:r>
    </w:p>
    <w:p w:rsidRDefault="009A7CBE" w:rsidP="001A027A" w:rsidR="009A7CBE" w:rsidRPr="003B76EC">
      <w:pPr>
        <w:spacing w:after="0"/>
        <w:jc w:val="both"/>
        <w:rPr>
          <w:rFonts w:cs="Times New Roman" w:hAnsi="Times New Roman" w:ascii="Times New Roman"/>
          <w:sz w:val="24"/>
          <w:szCs w:val="24"/>
          <w:lang w:val="pl-PL"/>
        </w:rPr>
      </w:pPr>
    </w:p>
    <w:p w:rsidRDefault="009A7CBE" w:rsidP="00B627A5" w:rsidR="009A7CBE" w:rsidRPr="003B76EC">
      <w:pPr>
        <w:pStyle w:val="Odlomakpopisa"/>
        <w:numPr>
          <w:ilvl w:val="0"/>
          <w:numId w:val="29"/>
        </w:numPr>
        <w:spacing w:after="0"/>
        <w:jc w:val="both"/>
        <w:rPr>
          <w:rFonts w:cs="Times New Roman" w:hAnsi="Times New Roman" w:ascii="Times New Roman"/>
          <w:sz w:val="24"/>
          <w:szCs w:val="24"/>
          <w:lang w:val="pl-PL"/>
        </w:rPr>
      </w:pPr>
      <w:r w:rsidRPr="003B76EC">
        <w:rPr>
          <w:rFonts w:cs="Times New Roman" w:hAnsi="Times New Roman" w:ascii="Times New Roman"/>
          <w:sz w:val="24"/>
          <w:szCs w:val="24"/>
          <w:lang w:val="pl-PL"/>
        </w:rPr>
        <w:t>Trg. sud u Zagrebu, P-199/17, tuženik: Snježana Čuhnil, radi isplate (VPS: 228.979,91 kn), presuda zbog izostanka 28.04.17., nepravomoćna</w:t>
      </w:r>
    </w:p>
    <w:p w:rsidRDefault="009A7CBE" w:rsidP="001A027A" w:rsidR="009A7CBE" w:rsidRPr="003B76EC">
      <w:pPr>
        <w:spacing w:after="0"/>
        <w:jc w:val="both"/>
        <w:rPr>
          <w:rFonts w:cs="Times New Roman" w:hAnsi="Times New Roman" w:ascii="Times New Roman"/>
          <w:sz w:val="24"/>
          <w:szCs w:val="24"/>
          <w:lang w:val="pl-PL"/>
        </w:rPr>
      </w:pPr>
    </w:p>
    <w:p w:rsidRDefault="00E13B8A" w:rsidP="001A027A" w:rsidR="00E13B8A" w:rsidRPr="003B76EC">
      <w:pPr>
        <w:spacing w:after="0"/>
        <w:jc w:val="both"/>
        <w:rPr>
          <w:rFonts w:cs="Times New Roman" w:hAnsi="Times New Roman" w:ascii="Times New Roman"/>
          <w:sz w:val="24"/>
          <w:szCs w:val="24"/>
          <w:lang w:val="pl-PL"/>
        </w:rPr>
      </w:pPr>
      <w:r w:rsidRPr="003B76EC">
        <w:rPr>
          <w:rFonts w:cs="Times New Roman" w:hAnsi="Times New Roman" w:ascii="Times New Roman"/>
          <w:sz w:val="24"/>
          <w:szCs w:val="24"/>
          <w:lang w:val="pl-PL"/>
        </w:rPr>
        <w:t xml:space="preserve">Parnični </w:t>
      </w:r>
      <w:r w:rsidR="009A7CBE" w:rsidRPr="003B76EC">
        <w:rPr>
          <w:rFonts w:cs="Times New Roman" w:hAnsi="Times New Roman" w:ascii="Times New Roman"/>
          <w:sz w:val="24"/>
          <w:szCs w:val="24"/>
          <w:lang w:val="pl-PL"/>
        </w:rPr>
        <w:t xml:space="preserve">i ovršni </w:t>
      </w:r>
      <w:r w:rsidRPr="003B76EC">
        <w:rPr>
          <w:rFonts w:cs="Times New Roman" w:hAnsi="Times New Roman" w:ascii="Times New Roman"/>
          <w:sz w:val="24"/>
          <w:szCs w:val="24"/>
          <w:lang w:val="pl-PL"/>
        </w:rPr>
        <w:t>postupci</w:t>
      </w:r>
      <w:r w:rsidR="009A7CBE" w:rsidRPr="003B76EC">
        <w:rPr>
          <w:rFonts w:cs="Times New Roman" w:hAnsi="Times New Roman" w:ascii="Times New Roman"/>
          <w:sz w:val="24"/>
          <w:szCs w:val="24"/>
          <w:lang w:val="pl-PL"/>
        </w:rPr>
        <w:t xml:space="preserve"> protiv stečajnog dužnika kao tuženika</w:t>
      </w:r>
      <w:r w:rsidR="00B627A5" w:rsidRPr="003B76EC">
        <w:rPr>
          <w:rFonts w:cs="Times New Roman" w:hAnsi="Times New Roman" w:ascii="Times New Roman"/>
          <w:sz w:val="24"/>
          <w:szCs w:val="24"/>
          <w:lang w:val="pl-PL"/>
        </w:rPr>
        <w:t xml:space="preserve"> – prekid postupka</w:t>
      </w:r>
      <w:r w:rsidRPr="003B76EC">
        <w:rPr>
          <w:rFonts w:cs="Times New Roman" w:hAnsi="Times New Roman" w:ascii="Times New Roman"/>
          <w:sz w:val="24"/>
          <w:szCs w:val="24"/>
          <w:lang w:val="pl-PL"/>
        </w:rPr>
        <w:t>:</w:t>
      </w:r>
    </w:p>
    <w:p w:rsidRDefault="00F05386" w:rsidP="00B627A5" w:rsidR="00F05386">
      <w:pPr>
        <w:pStyle w:val="Odlomakpopisa"/>
        <w:numPr>
          <w:ilvl w:val="0"/>
          <w:numId w:val="27"/>
        </w:num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Tužitelj: VIZUM-PROMET d.o.o, </w:t>
      </w:r>
      <w:r w:rsidR="003B00A2">
        <w:rPr>
          <w:rFonts w:cs="Times New Roman" w:hAnsi="Times New Roman" w:ascii="Times New Roman"/>
          <w:sz w:val="24"/>
          <w:szCs w:val="24"/>
          <w:lang w:val="pl-PL"/>
        </w:rPr>
        <w:t xml:space="preserve">protiv: Almona d.o.o., Vodoplast d.o.o., Hrvoje Čuhnil, Davor Čuhnil, Snježana Čuhnil, </w:t>
      </w:r>
      <w:r>
        <w:rPr>
          <w:rFonts w:cs="Times New Roman" w:hAnsi="Times New Roman" w:ascii="Times New Roman"/>
          <w:sz w:val="24"/>
          <w:szCs w:val="24"/>
          <w:lang w:val="pl-PL"/>
        </w:rPr>
        <w:t>radi pobijana pravnih radnji,</w:t>
      </w:r>
      <w:r w:rsidR="003B00A2">
        <w:rPr>
          <w:rFonts w:cs="Times New Roman" w:hAnsi="Times New Roman" w:ascii="Times New Roman"/>
          <w:sz w:val="24"/>
          <w:szCs w:val="24"/>
          <w:lang w:val="pl-PL"/>
        </w:rPr>
        <w:t xml:space="preserve"> Trg.sud u Zagrebu, P-2679/15. Tužba je na sudu primljena 29.10.2015. godine, te osim podneska tužitelja od 18.11.2015. god. nema daljnjih radnji.</w:t>
      </w:r>
    </w:p>
    <w:p w:rsidRDefault="009A7CBE" w:rsidP="00B627A5" w:rsidR="009A7CBE" w:rsidRPr="003B76EC">
      <w:pPr>
        <w:pStyle w:val="Odlomakpopisa"/>
        <w:numPr>
          <w:ilvl w:val="0"/>
          <w:numId w:val="27"/>
        </w:numPr>
        <w:spacing w:after="0"/>
        <w:jc w:val="both"/>
        <w:rPr>
          <w:rFonts w:cs="Times New Roman" w:hAnsi="Times New Roman" w:ascii="Times New Roman"/>
          <w:sz w:val="24"/>
          <w:szCs w:val="24"/>
          <w:lang w:val="pl-PL"/>
        </w:rPr>
      </w:pPr>
      <w:r w:rsidRPr="003B76EC">
        <w:rPr>
          <w:rFonts w:cs="Times New Roman" w:hAnsi="Times New Roman" w:ascii="Times New Roman"/>
          <w:sz w:val="24"/>
          <w:szCs w:val="24"/>
          <w:lang w:val="pl-PL"/>
        </w:rPr>
        <w:lastRenderedPageBreak/>
        <w:t>Tužitelj: Hrvatski telekom d.d., Zagreb,  radi isplate 2.100,00 kn. Trgovački sud u Zagrebu, broj: Povrv-1275/15. Postupak prekinut zbog otvaranja stečaja. Tužitelj nije prijavio tražbinu u stečaj.</w:t>
      </w:r>
    </w:p>
    <w:p w:rsidRDefault="009A7CBE" w:rsidP="00B627A5" w:rsidR="009A7CBE" w:rsidRPr="003B76EC">
      <w:pPr>
        <w:pStyle w:val="Odlomakpopisa"/>
        <w:numPr>
          <w:ilvl w:val="0"/>
          <w:numId w:val="27"/>
        </w:numPr>
        <w:spacing w:after="0"/>
        <w:jc w:val="both"/>
        <w:rPr>
          <w:rFonts w:cs="Times New Roman" w:hAnsi="Times New Roman" w:ascii="Times New Roman"/>
          <w:sz w:val="24"/>
          <w:szCs w:val="24"/>
          <w:lang w:val="pl-PL"/>
        </w:rPr>
      </w:pPr>
      <w:r w:rsidRPr="003B76EC">
        <w:rPr>
          <w:rFonts w:cs="Times New Roman" w:hAnsi="Times New Roman" w:ascii="Times New Roman"/>
          <w:sz w:val="24"/>
          <w:szCs w:val="24"/>
          <w:lang w:val="pl-PL"/>
        </w:rPr>
        <w:t>Tužitelj: MZA-TRANSPORTI  d.o.o., Dugo Selo, radi isplate 5.008,06 kn. Trgovački sud u Zagrebu, broj: P-7593/11. Postupak je prekinut zbog otvaranja stečaja. Tužitelj nije prijavio tražbinu u stečaj.</w:t>
      </w:r>
    </w:p>
    <w:p w:rsidRDefault="009A7CBE" w:rsidP="00B627A5" w:rsidR="009A7CBE" w:rsidRPr="003B76EC">
      <w:pPr>
        <w:pStyle w:val="Odlomakpopisa"/>
        <w:numPr>
          <w:ilvl w:val="0"/>
          <w:numId w:val="27"/>
        </w:numPr>
        <w:spacing w:after="0"/>
        <w:jc w:val="both"/>
        <w:rPr>
          <w:rFonts w:cs="Times New Roman" w:hAnsi="Times New Roman" w:ascii="Times New Roman"/>
          <w:sz w:val="24"/>
          <w:szCs w:val="24"/>
          <w:lang w:val="pl-PL"/>
        </w:rPr>
      </w:pPr>
      <w:r w:rsidRPr="003B76EC">
        <w:rPr>
          <w:rFonts w:cs="Times New Roman" w:hAnsi="Times New Roman" w:ascii="Times New Roman"/>
          <w:sz w:val="24"/>
          <w:szCs w:val="24"/>
          <w:lang w:val="pl-PL"/>
        </w:rPr>
        <w:t>Tužitelj: H1 Telekom d.d., Split., radi isplate: 2.570,16 kn. Općinski građanski sud u Zagrebu, broj Povrv-12582/14. Tužitelj nije prijavio tražbinu u stečaj.</w:t>
      </w:r>
    </w:p>
    <w:p w:rsidRDefault="009A7CBE" w:rsidP="00B627A5" w:rsidR="009A7CBE" w:rsidRPr="003B76EC">
      <w:pPr>
        <w:pStyle w:val="Odlomakpopisa"/>
        <w:numPr>
          <w:ilvl w:val="0"/>
          <w:numId w:val="27"/>
        </w:numPr>
        <w:spacing w:after="0"/>
        <w:jc w:val="both"/>
        <w:rPr>
          <w:rFonts w:cs="Times New Roman" w:hAnsi="Times New Roman" w:ascii="Times New Roman"/>
          <w:sz w:val="24"/>
          <w:szCs w:val="24"/>
          <w:lang w:val="pl-PL"/>
        </w:rPr>
      </w:pPr>
      <w:r w:rsidRPr="003B76EC">
        <w:rPr>
          <w:rFonts w:cs="Times New Roman" w:hAnsi="Times New Roman" w:ascii="Times New Roman"/>
          <w:sz w:val="24"/>
          <w:szCs w:val="24"/>
          <w:lang w:val="pl-PL"/>
        </w:rPr>
        <w:t>Ovrhovoditelj: Hrvatski konzorcij revizora d.o.o., Zagreb, radi isplate 12.500,00 kn. Javni bilježnik mr. Jozo Rotim, Zagreb, broj Ovrv-15259/15. Ovrhovoditelj nije prijavio tražbinu u stečaj.</w:t>
      </w:r>
    </w:p>
    <w:p w:rsidRDefault="00B627A5" w:rsidP="00B627A5" w:rsidR="009A7CBE" w:rsidRPr="003B76EC">
      <w:pPr>
        <w:pStyle w:val="Odlomakpopisa"/>
        <w:numPr>
          <w:ilvl w:val="0"/>
          <w:numId w:val="27"/>
        </w:numPr>
        <w:spacing w:after="0"/>
        <w:jc w:val="both"/>
        <w:rPr>
          <w:rFonts w:cs="Times New Roman" w:hAnsi="Times New Roman" w:ascii="Times New Roman"/>
          <w:sz w:val="24"/>
          <w:szCs w:val="24"/>
          <w:lang w:val="pl-PL"/>
        </w:rPr>
      </w:pPr>
      <w:r w:rsidRPr="003B76EC">
        <w:rPr>
          <w:rFonts w:cs="Times New Roman" w:hAnsi="Times New Roman" w:ascii="Times New Roman"/>
          <w:sz w:val="24"/>
          <w:szCs w:val="24"/>
          <w:lang w:val="pl-PL"/>
        </w:rPr>
        <w:t>T</w:t>
      </w:r>
      <w:r w:rsidR="009A7CBE" w:rsidRPr="003B76EC">
        <w:rPr>
          <w:rFonts w:cs="Times New Roman" w:hAnsi="Times New Roman" w:ascii="Times New Roman"/>
          <w:sz w:val="24"/>
          <w:szCs w:val="24"/>
          <w:lang w:val="pl-PL"/>
        </w:rPr>
        <w:t>užitelj: NBG d.o.o., Sesvete, radi isplate. Trgovački sud u Zagrebu, broj Povrv-6179/14. Postupak je prekinut zbog otvaranja stečaja. Tužitelj nije prijavio tražbinu u stečaj.</w:t>
      </w:r>
    </w:p>
    <w:p w:rsidRDefault="009A7CBE" w:rsidP="00B627A5" w:rsidR="009A7CBE" w:rsidRPr="003B76EC">
      <w:pPr>
        <w:pStyle w:val="Odlomakpopisa"/>
        <w:numPr>
          <w:ilvl w:val="0"/>
          <w:numId w:val="27"/>
        </w:numPr>
        <w:spacing w:after="0"/>
        <w:jc w:val="both"/>
        <w:rPr>
          <w:rFonts w:cs="Times New Roman" w:hAnsi="Times New Roman" w:ascii="Times New Roman"/>
          <w:sz w:val="24"/>
          <w:szCs w:val="24"/>
          <w:lang w:val="pl-PL"/>
        </w:rPr>
      </w:pPr>
      <w:r w:rsidRPr="003B76EC">
        <w:rPr>
          <w:rFonts w:cs="Times New Roman" w:hAnsi="Times New Roman" w:ascii="Times New Roman"/>
          <w:sz w:val="24"/>
          <w:szCs w:val="24"/>
          <w:lang w:val="pl-PL"/>
        </w:rPr>
        <w:t>Tužitelj: SUPER MARIO d.o.o., Sesvetski Kraljevec, radi isplate: 153.963,59 kn (nepravomoćnom prvostupanjskom presudom tužitelju je dosuđen iznos od 81.134,59 kn glavnice). Trgovački sud u Zagrebu, Stalna služba u Karlovcu, broj Povrv-1426/13. Tužitelj nije prijavio tražbinu u stečaj.</w:t>
      </w:r>
    </w:p>
    <w:p w:rsidRDefault="00B627A5" w:rsidP="00B627A5" w:rsidR="009A7CBE" w:rsidRPr="003B76EC">
      <w:pPr>
        <w:pStyle w:val="Odlomakpopisa"/>
        <w:numPr>
          <w:ilvl w:val="0"/>
          <w:numId w:val="27"/>
        </w:numPr>
        <w:spacing w:after="0"/>
        <w:jc w:val="both"/>
        <w:rPr>
          <w:rFonts w:cs="Times New Roman" w:hAnsi="Times New Roman" w:ascii="Times New Roman"/>
          <w:b/>
          <w:sz w:val="24"/>
          <w:szCs w:val="24"/>
          <w:lang w:val="pl-PL"/>
        </w:rPr>
      </w:pPr>
      <w:r w:rsidRPr="003B76EC">
        <w:rPr>
          <w:rFonts w:cs="Times New Roman" w:hAnsi="Times New Roman" w:ascii="Times New Roman"/>
          <w:sz w:val="24"/>
          <w:szCs w:val="24"/>
          <w:lang w:val="pl-PL"/>
        </w:rPr>
        <w:t>Tuži</w:t>
      </w:r>
      <w:r w:rsidR="009A7CBE" w:rsidRPr="003B76EC">
        <w:rPr>
          <w:rFonts w:cs="Times New Roman" w:hAnsi="Times New Roman" w:ascii="Times New Roman"/>
          <w:sz w:val="24"/>
          <w:szCs w:val="24"/>
          <w:lang w:val="pl-PL"/>
        </w:rPr>
        <w:t>telj: Hrvatski telekom d.d., Zagreb, radi isplate 2.210,00 kn. Trgovački sud u Zagrebu, Povrv-1275/15. Tražbina prijavljena i priznata</w:t>
      </w:r>
      <w:r w:rsidR="009A7CBE" w:rsidRPr="003B76EC">
        <w:rPr>
          <w:rFonts w:cs="Times New Roman" w:hAnsi="Times New Roman" w:ascii="Times New Roman"/>
          <w:b/>
          <w:sz w:val="24"/>
          <w:szCs w:val="24"/>
          <w:lang w:val="pl-PL"/>
        </w:rPr>
        <w:t xml:space="preserve"> </w:t>
      </w:r>
    </w:p>
    <w:p w:rsidRDefault="009A7CBE" w:rsidP="009A7CBE" w:rsidR="009A7CBE">
      <w:pPr>
        <w:spacing w:after="0"/>
        <w:jc w:val="both"/>
        <w:rPr>
          <w:rFonts w:cs="Times New Roman" w:hAnsi="Times New Roman" w:ascii="Times New Roman"/>
          <w:b/>
          <w:color w:val="FF0000"/>
          <w:sz w:val="24"/>
          <w:szCs w:val="24"/>
          <w:lang w:val="pl-PL"/>
        </w:rPr>
      </w:pPr>
    </w:p>
    <w:p w:rsidRDefault="008325D9" w:rsidP="009A7CBE" w:rsidR="00777D84" w:rsidRPr="00A97F6A">
      <w:pPr>
        <w:spacing w:after="0"/>
        <w:jc w:val="both"/>
        <w:rPr>
          <w:rFonts w:cs="Times New Roman" w:hAnsi="Times New Roman" w:ascii="Times New Roman"/>
          <w:b/>
          <w:sz w:val="24"/>
          <w:szCs w:val="24"/>
          <w:u w:val="single"/>
          <w:lang w:val="pl-PL"/>
        </w:rPr>
      </w:pPr>
      <w:r w:rsidRPr="00A97F6A">
        <w:rPr>
          <w:rFonts w:cs="Times New Roman" w:hAnsi="Times New Roman" w:ascii="Times New Roman"/>
          <w:b/>
          <w:sz w:val="24"/>
          <w:szCs w:val="24"/>
          <w:u w:val="single"/>
          <w:lang w:val="pl-PL"/>
        </w:rPr>
        <w:t xml:space="preserve">Mogućnost </w:t>
      </w:r>
      <w:r w:rsidR="00777D84" w:rsidRPr="00A97F6A">
        <w:rPr>
          <w:rFonts w:cs="Times New Roman" w:hAnsi="Times New Roman" w:ascii="Times New Roman"/>
          <w:b/>
          <w:sz w:val="24"/>
          <w:szCs w:val="24"/>
          <w:u w:val="single"/>
          <w:lang w:val="pl-PL"/>
        </w:rPr>
        <w:t>podnošenj</w:t>
      </w:r>
      <w:r w:rsidRPr="00A97F6A">
        <w:rPr>
          <w:rFonts w:cs="Times New Roman" w:hAnsi="Times New Roman" w:ascii="Times New Roman"/>
          <w:b/>
          <w:sz w:val="24"/>
          <w:szCs w:val="24"/>
          <w:u w:val="single"/>
          <w:lang w:val="pl-PL"/>
        </w:rPr>
        <w:t>a</w:t>
      </w:r>
      <w:r w:rsidR="00777D84" w:rsidRPr="00A97F6A">
        <w:rPr>
          <w:rFonts w:cs="Times New Roman" w:hAnsi="Times New Roman" w:ascii="Times New Roman"/>
          <w:b/>
          <w:sz w:val="24"/>
          <w:szCs w:val="24"/>
          <w:u w:val="single"/>
          <w:lang w:val="pl-PL"/>
        </w:rPr>
        <w:t xml:space="preserve"> tužbe radi pobijanja pravnih radnji</w:t>
      </w:r>
    </w:p>
    <w:p w:rsidRDefault="008325D9" w:rsidP="008325D9" w:rsidR="008325D9">
      <w:pPr>
        <w:spacing w:after="0"/>
        <w:rPr>
          <w:rFonts w:cs="Times New Roman" w:hAnsi="Times New Roman" w:ascii="Times New Roman"/>
          <w:color w:val="FF0000"/>
          <w:sz w:val="24"/>
          <w:szCs w:val="24"/>
          <w:lang w:val="pl-PL"/>
        </w:rPr>
      </w:pPr>
    </w:p>
    <w:p w:rsidRDefault="00B51704" w:rsidP="008325D9" w:rsidR="00B51704">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S obzirom na česte upite </w:t>
      </w:r>
      <w:r w:rsidR="007D0D81">
        <w:rPr>
          <w:rFonts w:cs="Times New Roman" w:hAnsi="Times New Roman" w:ascii="Times New Roman"/>
          <w:sz w:val="24"/>
          <w:szCs w:val="24"/>
          <w:lang w:val="pl-PL"/>
        </w:rPr>
        <w:t>stečajnog vjerovnika VIZUM-PROMET d.o.o. u pogledu podnošenja tužbe radi pobijanja pravnih radnji te ponavljanim zahtjevima za sastancima i razgovorima sa stečajnom upraviteljicom na kojima bi se o tome raspravljalo, stečajna upraviteljica ovime se opsežno pisano očituje o tom pitanju, kako slijedi:</w:t>
      </w:r>
      <w:r>
        <w:rPr>
          <w:rFonts w:cs="Times New Roman" w:hAnsi="Times New Roman" w:ascii="Times New Roman"/>
          <w:sz w:val="24"/>
          <w:szCs w:val="24"/>
          <w:lang w:val="pl-PL"/>
        </w:rPr>
        <w:t xml:space="preserve"> </w:t>
      </w:r>
    </w:p>
    <w:p w:rsidRDefault="00B51704" w:rsidP="008325D9" w:rsidR="00B51704">
      <w:pPr>
        <w:spacing w:after="0"/>
        <w:jc w:val="both"/>
        <w:rPr>
          <w:rFonts w:cs="Times New Roman" w:hAnsi="Times New Roman" w:ascii="Times New Roman"/>
          <w:sz w:val="24"/>
          <w:szCs w:val="24"/>
          <w:lang w:val="pl-PL"/>
        </w:rPr>
      </w:pPr>
    </w:p>
    <w:p w:rsidRDefault="007D0D81" w:rsidP="008325D9" w:rsidR="008325D9" w:rsidRPr="008325D9">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U postupku je provedeno financijsko vještačenje radi </w:t>
      </w:r>
      <w:r w:rsidR="008325D9" w:rsidRPr="008325D9">
        <w:rPr>
          <w:rFonts w:cs="Times New Roman" w:hAnsi="Times New Roman" w:ascii="Times New Roman"/>
          <w:sz w:val="24"/>
          <w:szCs w:val="24"/>
          <w:lang w:val="pl-PL"/>
        </w:rPr>
        <w:t xml:space="preserve">utvrđivanja postojanja okolnosti da su u poslovnom odnosu </w:t>
      </w:r>
      <w:r>
        <w:rPr>
          <w:rFonts w:cs="Times New Roman" w:hAnsi="Times New Roman" w:ascii="Times New Roman"/>
          <w:sz w:val="24"/>
          <w:szCs w:val="24"/>
          <w:lang w:val="pl-PL"/>
        </w:rPr>
        <w:t xml:space="preserve">između Almona d.o.o. i Vodoplast j.d.o.o. (kasnije: Vodoplast d.o.o.) (u nastavku teksta: Vodoplast) </w:t>
      </w:r>
      <w:r w:rsidR="008325D9" w:rsidRPr="008325D9">
        <w:rPr>
          <w:rFonts w:cs="Times New Roman" w:hAnsi="Times New Roman" w:ascii="Times New Roman"/>
          <w:sz w:val="24"/>
          <w:szCs w:val="24"/>
          <w:lang w:val="pl-PL"/>
        </w:rPr>
        <w:t xml:space="preserve">poduzete radnje kojima se remeti ujednačeno namirenje stečajnih vjerovnika, odnosno da su pojedini stečajni vjerovnici stavljeni u povoljniji položaj zbog čega bi te radnje mogle biti pobojne. </w:t>
      </w:r>
    </w:p>
    <w:p w:rsidRDefault="008325D9" w:rsidP="008325D9" w:rsidR="008325D9" w:rsidRPr="008325D9">
      <w:pPr>
        <w:spacing w:after="0"/>
        <w:rPr>
          <w:rFonts w:cs="Times New Roman" w:hAnsi="Times New Roman" w:ascii="Times New Roman"/>
          <w:color w:val="FF0000"/>
          <w:sz w:val="24"/>
          <w:szCs w:val="24"/>
          <w:lang w:val="pl-PL"/>
        </w:rPr>
      </w:pPr>
    </w:p>
    <w:p w:rsidRDefault="008325D9" w:rsidP="008325D9" w:rsidR="008325D9" w:rsidRPr="008325D9">
      <w:pPr>
        <w:spacing w:after="0"/>
        <w:jc w:val="both"/>
        <w:rPr>
          <w:rFonts w:cs="Times New Roman" w:hAnsi="Times New Roman" w:ascii="Times New Roman"/>
          <w:sz w:val="24"/>
          <w:szCs w:val="24"/>
          <w:lang w:val="pl-PL"/>
        </w:rPr>
      </w:pPr>
      <w:r w:rsidRPr="008325D9">
        <w:rPr>
          <w:rFonts w:cs="Times New Roman" w:hAnsi="Times New Roman" w:ascii="Times New Roman"/>
          <w:sz w:val="24"/>
          <w:szCs w:val="24"/>
          <w:lang w:val="pl-PL"/>
        </w:rPr>
        <w:t xml:space="preserve">Prema </w:t>
      </w:r>
      <w:r w:rsidR="007D0D81" w:rsidRPr="008325D9">
        <w:rPr>
          <w:rFonts w:cs="Times New Roman" w:hAnsi="Times New Roman" w:ascii="Times New Roman"/>
          <w:sz w:val="24"/>
          <w:szCs w:val="24"/>
          <w:lang w:val="pl-PL"/>
        </w:rPr>
        <w:t xml:space="preserve">navedenog </w:t>
      </w:r>
      <w:r w:rsidRPr="008325D9">
        <w:rPr>
          <w:rFonts w:cs="Times New Roman" w:hAnsi="Times New Roman" w:ascii="Times New Roman"/>
          <w:sz w:val="24"/>
          <w:szCs w:val="24"/>
          <w:lang w:val="pl-PL"/>
        </w:rPr>
        <w:t>Nalazu i mišljenju sudskog vještaka, od 28. srpnja 2016., osnivanjem društva VODOPLAST j.d.o.o., radnjama i propustima u poslovanju stečajnog dužnika s društvom VODOPLAST j.d.o.o. (kasnije VODOPLAST d.o.o.), izravno su oštećeni vjerovnici stečajnog dužnika jer su prodaja robe i pozitivni efekti proširenja poslovanja na Lidl Slovenija i Lidl Austrija usmjereni na novoosnovano  društvo VODOPLAST j.d.o.o., dok su dugovanja ostala na ALMONI d.o.o.</w:t>
      </w:r>
    </w:p>
    <w:p w:rsidRDefault="008325D9" w:rsidP="008325D9" w:rsidR="008325D9" w:rsidRPr="008325D9">
      <w:pPr>
        <w:spacing w:after="0"/>
        <w:jc w:val="both"/>
        <w:rPr>
          <w:rFonts w:cs="Times New Roman" w:hAnsi="Times New Roman" w:ascii="Times New Roman"/>
          <w:sz w:val="24"/>
          <w:szCs w:val="24"/>
          <w:lang w:val="pl-PL"/>
        </w:rPr>
      </w:pPr>
      <w:r w:rsidRPr="008325D9">
        <w:rPr>
          <w:rFonts w:cs="Times New Roman" w:hAnsi="Times New Roman" w:ascii="Times New Roman"/>
          <w:sz w:val="24"/>
          <w:szCs w:val="24"/>
          <w:lang w:val="pl-PL"/>
        </w:rPr>
        <w:t xml:space="preserve">S obzirom na takav nalaz vještaka, Sud je zaključkom od 17. listopada 2016. dao odobrenje stečajnom upravitelju za podnošenje tužbe za pobijanje pravnih radnji stečajnog dužnika i to: </w:t>
      </w:r>
    </w:p>
    <w:p w:rsidRDefault="008325D9" w:rsidP="008325D9" w:rsidR="008325D9" w:rsidRPr="008325D9">
      <w:pPr>
        <w:spacing w:after="0"/>
        <w:jc w:val="both"/>
        <w:rPr>
          <w:rFonts w:cs="Times New Roman" w:hAnsi="Times New Roman" w:ascii="Times New Roman"/>
          <w:sz w:val="24"/>
          <w:szCs w:val="24"/>
          <w:lang w:val="pl-PL"/>
        </w:rPr>
      </w:pPr>
      <w:r w:rsidRPr="008325D9">
        <w:rPr>
          <w:rFonts w:cs="Times New Roman" w:hAnsi="Times New Roman" w:ascii="Times New Roman"/>
          <w:sz w:val="24"/>
          <w:szCs w:val="24"/>
          <w:lang w:val="pl-PL"/>
        </w:rPr>
        <w:t xml:space="preserve">- svih onih radnji kojima je ALMONA d.o.o. propustila tražiti od Vodoplast d.o.o. ispunjenje ugovornih obveza, </w:t>
      </w:r>
    </w:p>
    <w:p w:rsidRDefault="008325D9" w:rsidP="008325D9" w:rsidR="008325D9" w:rsidRPr="008325D9">
      <w:pPr>
        <w:spacing w:after="0"/>
        <w:jc w:val="both"/>
        <w:rPr>
          <w:rFonts w:cs="Times New Roman" w:hAnsi="Times New Roman" w:ascii="Times New Roman"/>
          <w:sz w:val="24"/>
          <w:szCs w:val="24"/>
          <w:lang w:val="pl-PL"/>
        </w:rPr>
      </w:pPr>
      <w:r w:rsidRPr="008325D9">
        <w:rPr>
          <w:rFonts w:cs="Times New Roman" w:hAnsi="Times New Roman" w:ascii="Times New Roman"/>
          <w:sz w:val="24"/>
          <w:szCs w:val="24"/>
          <w:lang w:val="pl-PL"/>
        </w:rPr>
        <w:t>- svih onih radnji kojima je ALMONA d.o.o. ugovarala poslovanje s Vodoplast d.o.o. na svoju  štetu i</w:t>
      </w:r>
    </w:p>
    <w:p w:rsidRDefault="008325D9" w:rsidP="008325D9" w:rsidR="008325D9" w:rsidRPr="008325D9">
      <w:pPr>
        <w:spacing w:after="0"/>
        <w:jc w:val="both"/>
        <w:rPr>
          <w:rFonts w:cs="Times New Roman" w:hAnsi="Times New Roman" w:ascii="Times New Roman"/>
          <w:sz w:val="24"/>
          <w:szCs w:val="24"/>
          <w:lang w:val="pl-PL"/>
        </w:rPr>
      </w:pPr>
      <w:r w:rsidRPr="008325D9">
        <w:rPr>
          <w:rFonts w:cs="Times New Roman" w:hAnsi="Times New Roman" w:ascii="Times New Roman"/>
          <w:sz w:val="24"/>
          <w:szCs w:val="24"/>
          <w:lang w:val="pl-PL"/>
        </w:rPr>
        <w:t>- svih onih radnji kojima je ALMONA d.o.o. prepustila bez naknade Vodoplast-u d.o.o. svoju imovinu i to u bilo kojem obliku.</w:t>
      </w:r>
    </w:p>
    <w:p w:rsidRDefault="0092252D" w:rsidP="008325D9" w:rsidR="0092252D">
      <w:pPr>
        <w:spacing w:after="0"/>
        <w:rPr>
          <w:rFonts w:cs="Times New Roman" w:hAnsi="Times New Roman" w:ascii="Times New Roman"/>
          <w:color w:val="FF0000"/>
          <w:sz w:val="24"/>
          <w:szCs w:val="24"/>
          <w:lang w:val="pl-PL"/>
        </w:rPr>
      </w:pPr>
    </w:p>
    <w:p w:rsidRDefault="008325D9" w:rsidP="0092252D" w:rsidR="00777D84">
      <w:pPr>
        <w:spacing w:after="0"/>
        <w:jc w:val="both"/>
        <w:rPr>
          <w:rFonts w:cs="Times New Roman" w:hAnsi="Times New Roman" w:ascii="Times New Roman"/>
          <w:sz w:val="24"/>
          <w:szCs w:val="24"/>
          <w:lang w:val="pl-PL"/>
        </w:rPr>
      </w:pPr>
      <w:r w:rsidRPr="0092252D">
        <w:rPr>
          <w:rFonts w:cs="Times New Roman" w:hAnsi="Times New Roman" w:ascii="Times New Roman"/>
          <w:sz w:val="24"/>
          <w:szCs w:val="24"/>
          <w:lang w:val="pl-PL"/>
        </w:rPr>
        <w:lastRenderedPageBreak/>
        <w:t xml:space="preserve">Kako u navedenom Nalazu i mišljenju nisu u cijelosti pojedinačno navedene i precizirane pravne radnje i novčani iznosi kao predmet pobijanja, </w:t>
      </w:r>
      <w:r w:rsidR="0092252D" w:rsidRPr="0092252D">
        <w:rPr>
          <w:rFonts w:cs="Times New Roman" w:hAnsi="Times New Roman" w:ascii="Times New Roman"/>
          <w:sz w:val="24"/>
          <w:szCs w:val="24"/>
          <w:lang w:val="pl-PL"/>
        </w:rPr>
        <w:t xml:space="preserve">raniji stečajni upravitelj ukazao je na potrebu </w:t>
      </w:r>
      <w:r w:rsidRPr="0092252D">
        <w:rPr>
          <w:rFonts w:cs="Times New Roman" w:hAnsi="Times New Roman" w:ascii="Times New Roman"/>
          <w:sz w:val="24"/>
          <w:szCs w:val="24"/>
          <w:lang w:val="pl-PL"/>
        </w:rPr>
        <w:t>točnog definiranja i preciziranja pobojnih pravnih radnji i iznosa za koji su tim pravnim radnjama oštećeni vjerovnici, te se tim u vezi ukaz</w:t>
      </w:r>
      <w:r w:rsidR="0092252D" w:rsidRPr="0092252D">
        <w:rPr>
          <w:rFonts w:cs="Times New Roman" w:hAnsi="Times New Roman" w:ascii="Times New Roman"/>
          <w:sz w:val="24"/>
          <w:szCs w:val="24"/>
          <w:lang w:val="pl-PL"/>
        </w:rPr>
        <w:t>ao</w:t>
      </w:r>
      <w:r w:rsidRPr="0092252D">
        <w:rPr>
          <w:rFonts w:cs="Times New Roman" w:hAnsi="Times New Roman" w:ascii="Times New Roman"/>
          <w:sz w:val="24"/>
          <w:szCs w:val="24"/>
          <w:lang w:val="pl-PL"/>
        </w:rPr>
        <w:t xml:space="preserve"> na potrebu za dopunom postojećeg ili za novim vještačenjem na gornje okolnosti, s obzirom da stečajni upravitelj ne raspolaže dostatnim znanjem da pouzdano utvrdi gornje činjenice.</w:t>
      </w:r>
    </w:p>
    <w:p w:rsidRDefault="00841823" w:rsidP="0092252D" w:rsidR="00841823">
      <w:pPr>
        <w:spacing w:after="0"/>
        <w:jc w:val="both"/>
        <w:rPr>
          <w:rFonts w:cs="Times New Roman" w:hAnsi="Times New Roman" w:ascii="Times New Roman"/>
          <w:sz w:val="24"/>
          <w:szCs w:val="24"/>
          <w:lang w:val="pl-PL"/>
        </w:rPr>
      </w:pPr>
    </w:p>
    <w:p w:rsidRDefault="00841823" w:rsidP="0092252D" w:rsidR="00841823">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Naime, vještak je mišljenje sastavio na osnovi </w:t>
      </w:r>
      <w:r w:rsidRPr="00841823">
        <w:rPr>
          <w:rFonts w:cs="Times New Roman" w:hAnsi="Times New Roman" w:ascii="Times New Roman"/>
          <w:sz w:val="24"/>
          <w:szCs w:val="24"/>
          <w:u w:val="single"/>
          <w:lang w:val="pl-PL"/>
        </w:rPr>
        <w:t>dostupne</w:t>
      </w:r>
      <w:r>
        <w:rPr>
          <w:rFonts w:cs="Times New Roman" w:hAnsi="Times New Roman" w:ascii="Times New Roman"/>
          <w:sz w:val="24"/>
          <w:szCs w:val="24"/>
          <w:lang w:val="pl-PL"/>
        </w:rPr>
        <w:t xml:space="preserve"> dokumentacije:</w:t>
      </w:r>
    </w:p>
    <w:p w:rsidRDefault="00841823" w:rsidP="0092252D" w:rsidR="00841823">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 da je Almona d.o.o. </w:t>
      </w:r>
      <w:r w:rsidRPr="00841823">
        <w:rPr>
          <w:rFonts w:cs="Times New Roman" w:hAnsi="Times New Roman" w:ascii="Times New Roman"/>
          <w:sz w:val="24"/>
          <w:szCs w:val="24"/>
          <w:u w:val="single"/>
          <w:lang w:val="pl-PL"/>
        </w:rPr>
        <w:t>prodajom proizvedene robe isključivo kupcu</w:t>
      </w:r>
      <w:r>
        <w:rPr>
          <w:rFonts w:cs="Times New Roman" w:hAnsi="Times New Roman" w:ascii="Times New Roman"/>
          <w:sz w:val="24"/>
          <w:szCs w:val="24"/>
          <w:lang w:val="pl-PL"/>
        </w:rPr>
        <w:t xml:space="preserve"> Vodoplast j.d.o.o. omogućila društvu Vodoplast j.d.o.o inicijalna sredstva za daljnje poslovanje u 2014.godini u iznosu od 630.341,33 kn (koji iznos je Vodoplast j.d.o.o. naplatio i od tih sredstava Almoni d.o.o. je uplaćeno 110.000,00 kn dok je ostatak služio za obrtne svrhe Vodoplast j.d.o.o.)</w:t>
      </w:r>
    </w:p>
    <w:p w:rsidRDefault="00841823" w:rsidP="0092252D" w:rsidR="00841823">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 da je Almona d.o.o. </w:t>
      </w:r>
      <w:r w:rsidRPr="00841823">
        <w:rPr>
          <w:rFonts w:cs="Times New Roman" w:hAnsi="Times New Roman" w:ascii="Times New Roman"/>
          <w:sz w:val="24"/>
          <w:szCs w:val="24"/>
          <w:u w:val="single"/>
          <w:lang w:val="pl-PL"/>
        </w:rPr>
        <w:t>cjelokupno poslovanje preusmjerila</w:t>
      </w:r>
      <w:r>
        <w:rPr>
          <w:rFonts w:cs="Times New Roman" w:hAnsi="Times New Roman" w:ascii="Times New Roman"/>
          <w:sz w:val="24"/>
          <w:szCs w:val="24"/>
          <w:lang w:val="pl-PL"/>
        </w:rPr>
        <w:t xml:space="preserve"> samo preko jednog kupca i dobavljača i to društvo Vodoplast j.d.o.o. (kasnije Vodoplast d.o.o.)</w:t>
      </w:r>
    </w:p>
    <w:p w:rsidRDefault="00841823" w:rsidP="0092252D" w:rsidR="00841823">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 da je Vodoplast j.d.o.o. </w:t>
      </w:r>
      <w:r w:rsidRPr="00841823">
        <w:rPr>
          <w:rFonts w:cs="Times New Roman" w:hAnsi="Times New Roman" w:ascii="Times New Roman"/>
          <w:sz w:val="24"/>
          <w:szCs w:val="24"/>
          <w:u w:val="single"/>
          <w:lang w:val="pl-PL"/>
        </w:rPr>
        <w:t>preprodavajući robu</w:t>
      </w:r>
      <w:r>
        <w:rPr>
          <w:rFonts w:cs="Times New Roman" w:hAnsi="Times New Roman" w:ascii="Times New Roman"/>
          <w:sz w:val="24"/>
          <w:szCs w:val="24"/>
          <w:u w:val="single"/>
          <w:lang w:val="pl-PL"/>
        </w:rPr>
        <w:t xml:space="preserve"> </w:t>
      </w:r>
      <w:r w:rsidRPr="00841823">
        <w:rPr>
          <w:rFonts w:cs="Times New Roman" w:hAnsi="Times New Roman" w:ascii="Times New Roman"/>
          <w:sz w:val="24"/>
          <w:szCs w:val="24"/>
          <w:lang w:val="pl-PL"/>
        </w:rPr>
        <w:t xml:space="preserve">kupljenu od </w:t>
      </w:r>
      <w:r>
        <w:rPr>
          <w:rFonts w:cs="Times New Roman" w:hAnsi="Times New Roman" w:ascii="Times New Roman"/>
          <w:sz w:val="24"/>
          <w:szCs w:val="24"/>
          <w:lang w:val="pl-PL"/>
        </w:rPr>
        <w:t>Almona d.o.o. ostvario u 2014.god. poslovne prihode od 1.151.310,00 kn  a u 2015. god. poslovne prihode od 9.785.744,00 kn, dok je u istom razdoblju Almona d.o.o. ostvarila pad poslovnih prihoda  s 4.496.959,00 kn (20.11.14.) na 2.869.592,00 kn u 2015. (27.10.15.)</w:t>
      </w:r>
    </w:p>
    <w:p w:rsidRDefault="00841823" w:rsidP="0092252D" w:rsidR="00841823">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 da su </w:t>
      </w:r>
      <w:r w:rsidRPr="00841823">
        <w:rPr>
          <w:rFonts w:cs="Times New Roman" w:hAnsi="Times New Roman" w:ascii="Times New Roman"/>
          <w:sz w:val="24"/>
          <w:szCs w:val="24"/>
          <w:u w:val="single"/>
          <w:lang w:val="pl-PL"/>
        </w:rPr>
        <w:t>osnivanjem društva</w:t>
      </w:r>
      <w:r>
        <w:rPr>
          <w:rFonts w:cs="Times New Roman" w:hAnsi="Times New Roman" w:ascii="Times New Roman"/>
          <w:sz w:val="24"/>
          <w:szCs w:val="24"/>
          <w:u w:val="single"/>
          <w:lang w:val="pl-PL"/>
        </w:rPr>
        <w:t xml:space="preserve"> </w:t>
      </w:r>
      <w:r w:rsidRPr="00841823">
        <w:rPr>
          <w:rFonts w:cs="Times New Roman" w:hAnsi="Times New Roman" w:ascii="Times New Roman"/>
          <w:sz w:val="24"/>
          <w:szCs w:val="24"/>
          <w:lang w:val="pl-PL"/>
        </w:rPr>
        <w:t xml:space="preserve">Vodoplast j.d.o.o. </w:t>
      </w:r>
      <w:r w:rsidRPr="006154FC">
        <w:rPr>
          <w:rFonts w:cs="Times New Roman" w:hAnsi="Times New Roman" w:ascii="Times New Roman"/>
          <w:sz w:val="24"/>
          <w:szCs w:val="24"/>
          <w:u w:val="single"/>
          <w:lang w:val="pl-PL"/>
        </w:rPr>
        <w:t>izravno oštećeni vjerovnici</w:t>
      </w:r>
      <w:r>
        <w:rPr>
          <w:rFonts w:cs="Times New Roman" w:hAnsi="Times New Roman" w:ascii="Times New Roman"/>
          <w:sz w:val="24"/>
          <w:szCs w:val="24"/>
          <w:lang w:val="pl-PL"/>
        </w:rPr>
        <w:t xml:space="preserve"> Almona d.o.o. jer su prodaja i pozitivni efekti proširenja poslovanja (na LIDL Slovenija i LIDL Autrija) usmjereni na novo osnovano društvo Vodoplast j.d.o.o. dok su dugovanja ostala na Almona d.o.o.</w:t>
      </w:r>
    </w:p>
    <w:p w:rsidRDefault="00841823" w:rsidP="0092252D" w:rsidR="00841823">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 najveći vjerovnik VIZUM-PROMET d.o.o. imao u 20.11.14. vrijeme otvaranja predstečajne nagodbe 52,20% tražbina, a </w:t>
      </w:r>
      <w:r w:rsidR="00D304E9">
        <w:rPr>
          <w:rFonts w:cs="Times New Roman" w:hAnsi="Times New Roman" w:ascii="Times New Roman"/>
          <w:sz w:val="24"/>
          <w:szCs w:val="24"/>
          <w:lang w:val="pl-PL"/>
        </w:rPr>
        <w:t xml:space="preserve">27.10.15. </w:t>
      </w:r>
      <w:r>
        <w:rPr>
          <w:rFonts w:cs="Times New Roman" w:hAnsi="Times New Roman" w:ascii="Times New Roman"/>
          <w:sz w:val="24"/>
          <w:szCs w:val="24"/>
          <w:lang w:val="pl-PL"/>
        </w:rPr>
        <w:t xml:space="preserve">na dan otvaranja stečajnog postupka 78,86%, te je </w:t>
      </w:r>
      <w:r w:rsidRPr="00841823">
        <w:rPr>
          <w:rFonts w:cs="Times New Roman" w:hAnsi="Times New Roman" w:ascii="Times New Roman"/>
          <w:sz w:val="24"/>
          <w:szCs w:val="24"/>
          <w:u w:val="single"/>
          <w:lang w:val="pl-PL"/>
        </w:rPr>
        <w:t>taj vjerovnik</w:t>
      </w:r>
      <w:r>
        <w:rPr>
          <w:rFonts w:cs="Times New Roman" w:hAnsi="Times New Roman" w:ascii="Times New Roman"/>
          <w:sz w:val="24"/>
          <w:szCs w:val="24"/>
          <w:lang w:val="pl-PL"/>
        </w:rPr>
        <w:t xml:space="preserve"> oštećen u predstečajnom postupku za najmanje 687.117,43 kn</w:t>
      </w:r>
    </w:p>
    <w:p w:rsidRDefault="00D304E9" w:rsidP="0092252D" w:rsidR="00D304E9" w:rsidRPr="00841823">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-Almona d.o.o. je u razdoblju od otvaranja predstečajnog postupka do dana otvaranja stečajnog postupka </w:t>
      </w:r>
      <w:r w:rsidRPr="00D304E9">
        <w:rPr>
          <w:rFonts w:cs="Times New Roman" w:hAnsi="Times New Roman" w:ascii="Times New Roman"/>
          <w:sz w:val="24"/>
          <w:szCs w:val="24"/>
          <w:u w:val="single"/>
          <w:lang w:val="pl-PL"/>
        </w:rPr>
        <w:t>smanjila svoje obveze</w:t>
      </w:r>
      <w:r>
        <w:rPr>
          <w:rFonts w:cs="Times New Roman" w:hAnsi="Times New Roman" w:ascii="Times New Roman"/>
          <w:sz w:val="24"/>
          <w:szCs w:val="24"/>
          <w:lang w:val="pl-PL"/>
        </w:rPr>
        <w:t xml:space="preserve"> prema dobavljačima za 911.886,08 kn, dok se u strukturi obveza </w:t>
      </w:r>
      <w:r w:rsidRPr="00D304E9">
        <w:rPr>
          <w:rFonts w:cs="Times New Roman" w:hAnsi="Times New Roman" w:ascii="Times New Roman"/>
          <w:sz w:val="24"/>
          <w:szCs w:val="24"/>
          <w:u w:val="single"/>
          <w:lang w:val="pl-PL"/>
        </w:rPr>
        <w:t>jedino vjerovniku VIZUM-PROMET d.o.o pogoršao položaj</w:t>
      </w:r>
      <w:r>
        <w:rPr>
          <w:rFonts w:cs="Times New Roman" w:hAnsi="Times New Roman" w:ascii="Times New Roman"/>
          <w:sz w:val="24"/>
          <w:szCs w:val="24"/>
          <w:lang w:val="pl-PL"/>
        </w:rPr>
        <w:t>.</w:t>
      </w:r>
    </w:p>
    <w:p w:rsidRDefault="00D304E9" w:rsidP="0092252D" w:rsidR="00841823" w:rsidRPr="0092252D">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kako je vještak svu dostupnu dokumentaciju i podatke o poslovanju dobio isključivo od Davora Čuhnila koji nije zaposlen u društvu te je inzistirao da se jedino s njim kontaktira, vještak zaključuje da je sve poslove u Almoni d.o.o. i u Vodoplast j.d.o.o. (kasnije Vodoplast d.o.o.) vodio upravo Davor Čuhnil.</w:t>
      </w:r>
    </w:p>
    <w:p w:rsidRDefault="00777D84" w:rsidP="0092252D" w:rsidR="00777D84">
      <w:pPr>
        <w:spacing w:after="0"/>
        <w:jc w:val="both"/>
        <w:rPr>
          <w:rFonts w:cs="Times New Roman" w:hAnsi="Times New Roman" w:ascii="Times New Roman"/>
          <w:color w:val="FF0000"/>
          <w:sz w:val="24"/>
          <w:szCs w:val="24"/>
          <w:lang w:val="pl-PL"/>
        </w:rPr>
      </w:pPr>
    </w:p>
    <w:p w:rsidRDefault="006154FC" w:rsidP="0092252D" w:rsidR="006154FC" w:rsidRPr="006154FC">
      <w:pPr>
        <w:spacing w:after="0"/>
        <w:jc w:val="both"/>
        <w:rPr>
          <w:rFonts w:cs="Times New Roman" w:hAnsi="Times New Roman" w:ascii="Times New Roman"/>
          <w:sz w:val="24"/>
          <w:szCs w:val="24"/>
          <w:lang w:val="pl-PL"/>
        </w:rPr>
      </w:pPr>
      <w:r w:rsidRPr="006154FC">
        <w:rPr>
          <w:rFonts w:cs="Times New Roman" w:hAnsi="Times New Roman" w:ascii="Times New Roman"/>
          <w:sz w:val="24"/>
          <w:szCs w:val="24"/>
          <w:lang w:val="pl-PL"/>
        </w:rPr>
        <w:t>Iz navedenog nalaza i mišljenja dakle proizlazi da je poslovanje društva Almona d.o.o. 2014. god .preneseno na društvo Vodoplast j.d.o.o. prodajom robe i poslovanjem isključivo s tom pravnom osobom, da su osnivanjem društva Vodoplast jd.o.o. izravno oštećeni vjerovnici Almona d.o.o., međutim da su se za trajanja postupka predstečajne nagodbe do otvaranja stečaja 27.10.15. god. obveze društva Almona d.o.o. značajno smanjile, osim prema vjerovniku VIZUM-PROMET d.o.o. te se jedino tom vjerovniku pogoršao položaj.</w:t>
      </w:r>
    </w:p>
    <w:p w:rsidRDefault="006154FC" w:rsidP="0092252D" w:rsidR="006154FC">
      <w:pPr>
        <w:spacing w:after="0"/>
        <w:jc w:val="both"/>
        <w:rPr>
          <w:rFonts w:cs="Times New Roman" w:hAnsi="Times New Roman" w:ascii="Times New Roman"/>
          <w:color w:val="FF0000"/>
          <w:sz w:val="24"/>
          <w:szCs w:val="24"/>
          <w:lang w:val="pl-PL"/>
        </w:rPr>
      </w:pPr>
    </w:p>
    <w:p w:rsidRDefault="002C3732" w:rsidP="0092252D" w:rsidR="007D0D81">
      <w:pPr>
        <w:spacing w:after="0"/>
        <w:jc w:val="both"/>
        <w:rPr>
          <w:rFonts w:cs="Times New Roman" w:hAnsi="Times New Roman" w:ascii="Times New Roman"/>
          <w:sz w:val="24"/>
          <w:szCs w:val="24"/>
          <w:lang w:val="pl-PL"/>
        </w:rPr>
      </w:pPr>
      <w:r w:rsidRPr="000610EB">
        <w:rPr>
          <w:rFonts w:cs="Times New Roman" w:hAnsi="Times New Roman" w:ascii="Times New Roman"/>
          <w:sz w:val="24"/>
          <w:szCs w:val="24"/>
          <w:lang w:val="pl-PL"/>
        </w:rPr>
        <w:t xml:space="preserve">U navedenom nalazu i mišljenju </w:t>
      </w:r>
      <w:r w:rsidR="007D0D81">
        <w:rPr>
          <w:rFonts w:cs="Times New Roman" w:hAnsi="Times New Roman" w:ascii="Times New Roman"/>
          <w:sz w:val="24"/>
          <w:szCs w:val="24"/>
          <w:lang w:val="pl-PL"/>
        </w:rPr>
        <w:t xml:space="preserve">detaljno su analizirane okolnosti poslovanja, na temelju vještaku dostupne dokumentacije, te je utvrđeno oštećenje vjerovnika. Međutim, ovo vještačenje nije prikladno da se na njemu zasnuje tužba radi pobijanja pravnih radnji, obzirom da vještak na temelju dostupne dokumentacije nije mogao navesti i dokazati </w:t>
      </w:r>
      <w:r w:rsidRPr="007D0D81">
        <w:rPr>
          <w:rFonts w:cs="Times New Roman" w:hAnsi="Times New Roman" w:ascii="Times New Roman"/>
          <w:sz w:val="24"/>
          <w:szCs w:val="24"/>
          <w:lang w:val="pl-PL"/>
        </w:rPr>
        <w:t>niti jedn</w:t>
      </w:r>
      <w:r w:rsidR="007D0D81">
        <w:rPr>
          <w:rFonts w:cs="Times New Roman" w:hAnsi="Times New Roman" w:ascii="Times New Roman"/>
          <w:sz w:val="24"/>
          <w:szCs w:val="24"/>
          <w:lang w:val="pl-PL"/>
        </w:rPr>
        <w:t>u</w:t>
      </w:r>
      <w:r w:rsidRPr="007D0D81">
        <w:rPr>
          <w:rFonts w:cs="Times New Roman" w:hAnsi="Times New Roman" w:ascii="Times New Roman"/>
          <w:sz w:val="24"/>
          <w:szCs w:val="24"/>
          <w:lang w:val="pl-PL"/>
        </w:rPr>
        <w:t xml:space="preserve"> </w:t>
      </w:r>
      <w:r w:rsidRPr="007D0D81">
        <w:rPr>
          <w:rFonts w:cs="Times New Roman" w:hAnsi="Times New Roman" w:ascii="Times New Roman"/>
          <w:sz w:val="24"/>
          <w:szCs w:val="24"/>
          <w:u w:val="single"/>
          <w:lang w:val="pl-PL"/>
        </w:rPr>
        <w:t>konkretn</w:t>
      </w:r>
      <w:r w:rsidR="007D0D81">
        <w:rPr>
          <w:rFonts w:cs="Times New Roman" w:hAnsi="Times New Roman" w:ascii="Times New Roman"/>
          <w:sz w:val="24"/>
          <w:szCs w:val="24"/>
          <w:u w:val="single"/>
          <w:lang w:val="pl-PL"/>
        </w:rPr>
        <w:t>u</w:t>
      </w:r>
      <w:r w:rsidRPr="007D0D81">
        <w:rPr>
          <w:rFonts w:cs="Times New Roman" w:hAnsi="Times New Roman" w:ascii="Times New Roman"/>
          <w:sz w:val="24"/>
          <w:szCs w:val="24"/>
          <w:lang w:val="pl-PL"/>
        </w:rPr>
        <w:t xml:space="preserve"> pravn</w:t>
      </w:r>
      <w:r w:rsidR="007D0D81">
        <w:rPr>
          <w:rFonts w:cs="Times New Roman" w:hAnsi="Times New Roman" w:ascii="Times New Roman"/>
          <w:sz w:val="24"/>
          <w:szCs w:val="24"/>
          <w:lang w:val="pl-PL"/>
        </w:rPr>
        <w:t>u</w:t>
      </w:r>
      <w:r w:rsidRPr="000610EB">
        <w:rPr>
          <w:rFonts w:cs="Times New Roman" w:hAnsi="Times New Roman" w:ascii="Times New Roman"/>
          <w:sz w:val="24"/>
          <w:szCs w:val="24"/>
          <w:lang w:val="pl-PL"/>
        </w:rPr>
        <w:t xml:space="preserve"> radnj</w:t>
      </w:r>
      <w:r w:rsidR="007D0D81">
        <w:rPr>
          <w:rFonts w:cs="Times New Roman" w:hAnsi="Times New Roman" w:ascii="Times New Roman"/>
          <w:sz w:val="24"/>
          <w:szCs w:val="24"/>
          <w:lang w:val="pl-PL"/>
        </w:rPr>
        <w:t>u</w:t>
      </w:r>
      <w:r w:rsidRPr="000610EB">
        <w:rPr>
          <w:rFonts w:cs="Times New Roman" w:hAnsi="Times New Roman" w:ascii="Times New Roman"/>
          <w:sz w:val="24"/>
          <w:szCs w:val="24"/>
          <w:lang w:val="pl-PL"/>
        </w:rPr>
        <w:t xml:space="preserve"> koja bi mogla biti predmet pobijanja</w:t>
      </w:r>
      <w:r w:rsidR="000246FB" w:rsidRPr="000610EB">
        <w:rPr>
          <w:rFonts w:cs="Times New Roman" w:hAnsi="Times New Roman" w:ascii="Times New Roman"/>
          <w:sz w:val="24"/>
          <w:szCs w:val="24"/>
          <w:lang w:val="pl-PL"/>
        </w:rPr>
        <w:t xml:space="preserve">. </w:t>
      </w:r>
    </w:p>
    <w:p w:rsidRDefault="007D0D81" w:rsidP="0092252D" w:rsidR="007D0D81">
      <w:pPr>
        <w:spacing w:after="0"/>
        <w:jc w:val="both"/>
        <w:rPr>
          <w:rFonts w:cs="Times New Roman" w:hAnsi="Times New Roman" w:ascii="Times New Roman"/>
          <w:sz w:val="24"/>
          <w:szCs w:val="24"/>
          <w:lang w:val="pl-PL"/>
        </w:rPr>
      </w:pPr>
    </w:p>
    <w:p w:rsidRDefault="000246FB" w:rsidP="0092252D" w:rsidR="000610EB" w:rsidRPr="000610EB">
      <w:pPr>
        <w:spacing w:after="0"/>
        <w:jc w:val="both"/>
        <w:rPr>
          <w:rFonts w:cs="Times New Roman" w:hAnsi="Times New Roman" w:ascii="Times New Roman"/>
          <w:sz w:val="24"/>
          <w:szCs w:val="24"/>
          <w:lang w:val="pl-PL"/>
        </w:rPr>
      </w:pPr>
      <w:r w:rsidRPr="000610EB">
        <w:rPr>
          <w:rFonts w:cs="Times New Roman" w:hAnsi="Times New Roman" w:ascii="Times New Roman"/>
          <w:sz w:val="24"/>
          <w:szCs w:val="24"/>
          <w:lang w:val="pl-PL"/>
        </w:rPr>
        <w:t>Tužbeni zahtjev u parnici radi pobijanja mora sadržavati konkretno naznačenu radnju</w:t>
      </w:r>
      <w:r w:rsidR="000610EB" w:rsidRPr="000610EB">
        <w:rPr>
          <w:rFonts w:cs="Times New Roman" w:hAnsi="Times New Roman" w:ascii="Times New Roman"/>
          <w:sz w:val="24"/>
          <w:szCs w:val="24"/>
          <w:lang w:val="pl-PL"/>
        </w:rPr>
        <w:t>, osobu prema kojoj je poduzeta/propuštena</w:t>
      </w:r>
      <w:r w:rsidRPr="000610EB">
        <w:rPr>
          <w:rFonts w:cs="Times New Roman" w:hAnsi="Times New Roman" w:ascii="Times New Roman"/>
          <w:sz w:val="24"/>
          <w:szCs w:val="24"/>
          <w:lang w:val="pl-PL"/>
        </w:rPr>
        <w:t xml:space="preserve"> i točan datum njenog poduzimanja</w:t>
      </w:r>
      <w:r w:rsidR="000610EB" w:rsidRPr="000610EB">
        <w:rPr>
          <w:rFonts w:cs="Times New Roman" w:hAnsi="Times New Roman" w:ascii="Times New Roman"/>
          <w:sz w:val="24"/>
          <w:szCs w:val="24"/>
          <w:lang w:val="pl-PL"/>
        </w:rPr>
        <w:t>.</w:t>
      </w:r>
    </w:p>
    <w:p w:rsidRDefault="000610EB" w:rsidP="0092252D" w:rsidR="000610EB" w:rsidRPr="000610EB">
      <w:pPr>
        <w:spacing w:after="0"/>
        <w:jc w:val="both"/>
        <w:rPr>
          <w:rFonts w:cs="Times New Roman" w:hAnsi="Times New Roman" w:ascii="Times New Roman"/>
          <w:sz w:val="24"/>
          <w:szCs w:val="24"/>
          <w:lang w:val="pl-PL"/>
        </w:rPr>
      </w:pPr>
    </w:p>
    <w:p w:rsidRDefault="000246FB" w:rsidP="0092252D" w:rsidR="00673581" w:rsidRPr="000610EB">
      <w:pPr>
        <w:spacing w:after="0"/>
        <w:jc w:val="both"/>
        <w:rPr>
          <w:rFonts w:cs="Times New Roman" w:hAnsi="Times New Roman" w:ascii="Times New Roman"/>
          <w:sz w:val="24"/>
          <w:szCs w:val="24"/>
          <w:lang w:val="pl-PL"/>
        </w:rPr>
      </w:pPr>
      <w:r w:rsidRPr="000610EB">
        <w:rPr>
          <w:rFonts w:cs="Times New Roman" w:hAnsi="Times New Roman" w:ascii="Times New Roman"/>
          <w:sz w:val="24"/>
          <w:szCs w:val="24"/>
          <w:lang w:val="pl-PL"/>
        </w:rPr>
        <w:t>U konkretnom slučaju</w:t>
      </w:r>
      <w:r w:rsidR="000610EB" w:rsidRPr="000610EB">
        <w:rPr>
          <w:rFonts w:cs="Times New Roman" w:hAnsi="Times New Roman" w:ascii="Times New Roman"/>
          <w:sz w:val="24"/>
          <w:szCs w:val="24"/>
          <w:lang w:val="pl-PL"/>
        </w:rPr>
        <w:t>, prema nalazu i mišljenju vještaka,</w:t>
      </w:r>
      <w:r w:rsidRPr="000610EB">
        <w:rPr>
          <w:rFonts w:cs="Times New Roman" w:hAnsi="Times New Roman" w:ascii="Times New Roman"/>
          <w:sz w:val="24"/>
          <w:szCs w:val="24"/>
          <w:lang w:val="pl-PL"/>
        </w:rPr>
        <w:t xml:space="preserve"> oštećenje vjerovnika </w:t>
      </w:r>
      <w:r w:rsidR="000610EB" w:rsidRPr="000610EB">
        <w:rPr>
          <w:rFonts w:cs="Times New Roman" w:hAnsi="Times New Roman" w:ascii="Times New Roman"/>
          <w:sz w:val="24"/>
          <w:szCs w:val="24"/>
          <w:lang w:val="pl-PL"/>
        </w:rPr>
        <w:t xml:space="preserve">(i to uglavnom vjerovnika VIZUM-PROMET d.o.o.) </w:t>
      </w:r>
      <w:r w:rsidRPr="000610EB">
        <w:rPr>
          <w:rFonts w:cs="Times New Roman" w:hAnsi="Times New Roman" w:ascii="Times New Roman"/>
          <w:sz w:val="24"/>
          <w:szCs w:val="24"/>
          <w:lang w:val="pl-PL"/>
        </w:rPr>
        <w:t xml:space="preserve">proizlazi iz osnivanja društva Vodoplast j.d.o.o., </w:t>
      </w:r>
      <w:r w:rsidRPr="000610EB">
        <w:rPr>
          <w:rFonts w:cs="Times New Roman" w:hAnsi="Times New Roman" w:ascii="Times New Roman"/>
          <w:sz w:val="24"/>
          <w:szCs w:val="24"/>
          <w:lang w:val="pl-PL"/>
        </w:rPr>
        <w:lastRenderedPageBreak/>
        <w:t xml:space="preserve">usmenim ugovaranjem poslova kupoprodaje i dr. sa društvom Vodoplast jd.o.o., izdavanjem računa  društvu Vodoplast j.d.o.o., uz istovremeno propuštanje ugovaranja ili raskid ranijih ugovora sa ranijim poslovnim partnerima društva Almona d.o.o., te ugovaranje novih isporuka između društva Vodoplast j.d.o.o. i ranijih poslovnih partnera društva Almona d.o.o. Dakle, </w:t>
      </w:r>
      <w:r w:rsidR="00673581" w:rsidRPr="000610EB">
        <w:rPr>
          <w:rFonts w:cs="Times New Roman" w:hAnsi="Times New Roman" w:ascii="Times New Roman"/>
          <w:sz w:val="24"/>
          <w:szCs w:val="24"/>
          <w:lang w:val="pl-PL"/>
        </w:rPr>
        <w:t>radi o cjelokupno</w:t>
      </w:r>
      <w:r w:rsidRPr="000610EB">
        <w:rPr>
          <w:rFonts w:cs="Times New Roman" w:hAnsi="Times New Roman" w:ascii="Times New Roman"/>
          <w:sz w:val="24"/>
          <w:szCs w:val="24"/>
          <w:lang w:val="pl-PL"/>
        </w:rPr>
        <w:t xml:space="preserve">sti brojnih radnji u </w:t>
      </w:r>
      <w:r w:rsidR="00673581" w:rsidRPr="000610EB">
        <w:rPr>
          <w:rFonts w:cs="Times New Roman" w:hAnsi="Times New Roman" w:ascii="Times New Roman"/>
          <w:sz w:val="24"/>
          <w:szCs w:val="24"/>
          <w:lang w:val="pl-PL"/>
        </w:rPr>
        <w:t xml:space="preserve"> poslovanju, dakle nizu pravnih poslova i propuštanja ne samo između Almona d.o.o. i Vodoplast jd.o.o. (d.o.o.) nego i o nizu isprepletenih pravnih poslova odnosno propuštanja ali i faktičnih radnji</w:t>
      </w:r>
      <w:r w:rsidR="000610EB" w:rsidRPr="000610EB">
        <w:rPr>
          <w:rFonts w:cs="Times New Roman" w:hAnsi="Times New Roman" w:ascii="Times New Roman"/>
          <w:sz w:val="24"/>
          <w:szCs w:val="24"/>
          <w:lang w:val="pl-PL"/>
        </w:rPr>
        <w:t xml:space="preserve"> između ta dva društva, ali i ne samo između njih nego i</w:t>
      </w:r>
      <w:r w:rsidR="00673581" w:rsidRPr="000610EB">
        <w:rPr>
          <w:rFonts w:cs="Times New Roman" w:hAnsi="Times New Roman" w:ascii="Times New Roman"/>
          <w:sz w:val="24"/>
          <w:szCs w:val="24"/>
          <w:lang w:val="pl-PL"/>
        </w:rPr>
        <w:t>:</w:t>
      </w:r>
    </w:p>
    <w:p w:rsidRDefault="00673581" w:rsidP="0092252D" w:rsidR="00673581" w:rsidRPr="000610EB">
      <w:pPr>
        <w:spacing w:after="0"/>
        <w:jc w:val="both"/>
        <w:rPr>
          <w:rFonts w:cs="Times New Roman" w:hAnsi="Times New Roman" w:ascii="Times New Roman"/>
          <w:sz w:val="24"/>
          <w:szCs w:val="24"/>
          <w:lang w:val="pl-PL"/>
        </w:rPr>
      </w:pPr>
      <w:r w:rsidRPr="000610EB">
        <w:rPr>
          <w:rFonts w:cs="Times New Roman" w:hAnsi="Times New Roman" w:ascii="Times New Roman"/>
          <w:sz w:val="24"/>
          <w:szCs w:val="24"/>
          <w:lang w:val="pl-PL"/>
        </w:rPr>
        <w:t xml:space="preserve">- </w:t>
      </w:r>
      <w:r w:rsidRPr="000610EB">
        <w:rPr>
          <w:rFonts w:cs="Times New Roman" w:hAnsi="Times New Roman" w:ascii="Times New Roman"/>
          <w:sz w:val="24"/>
          <w:szCs w:val="24"/>
          <w:u w:val="single"/>
          <w:lang w:val="pl-PL"/>
        </w:rPr>
        <w:t>između Almona d.o.o. u odnosu na treće osobe</w:t>
      </w:r>
      <w:r w:rsidRPr="000610EB">
        <w:rPr>
          <w:rFonts w:cs="Times New Roman" w:hAnsi="Times New Roman" w:ascii="Times New Roman"/>
          <w:sz w:val="24"/>
          <w:szCs w:val="24"/>
          <w:lang w:val="pl-PL"/>
        </w:rPr>
        <w:t xml:space="preserve"> (ranije poslovne partnere društva Almona d.o.o.) </w:t>
      </w:r>
      <w:r w:rsidR="000246FB" w:rsidRPr="000610EB">
        <w:rPr>
          <w:rFonts w:cs="Times New Roman" w:hAnsi="Times New Roman" w:ascii="Times New Roman"/>
          <w:sz w:val="24"/>
          <w:szCs w:val="24"/>
          <w:lang w:val="pl-PL"/>
        </w:rPr>
        <w:t>a ne u odnosu na Vodoplast (iako  možda u cilju ostvarivanja koristi u Vodoplastu)</w:t>
      </w:r>
    </w:p>
    <w:p w:rsidRDefault="00673581" w:rsidP="0092252D" w:rsidR="00673581" w:rsidRPr="000610EB">
      <w:pPr>
        <w:spacing w:after="0"/>
        <w:jc w:val="both"/>
        <w:rPr>
          <w:rFonts w:cs="Times New Roman" w:hAnsi="Times New Roman" w:ascii="Times New Roman"/>
          <w:sz w:val="24"/>
          <w:szCs w:val="24"/>
          <w:lang w:val="pl-PL"/>
        </w:rPr>
      </w:pPr>
      <w:r w:rsidRPr="000610EB">
        <w:rPr>
          <w:rFonts w:cs="Times New Roman" w:hAnsi="Times New Roman" w:ascii="Times New Roman"/>
          <w:sz w:val="24"/>
          <w:szCs w:val="24"/>
          <w:u w:val="single"/>
          <w:lang w:val="pl-PL"/>
        </w:rPr>
        <w:t>-između društva Vodoplast j.d.o.o.(d.o.o.) i trećih osoba</w:t>
      </w:r>
      <w:r w:rsidRPr="000610EB">
        <w:rPr>
          <w:rFonts w:cs="Times New Roman" w:hAnsi="Times New Roman" w:ascii="Times New Roman"/>
          <w:sz w:val="24"/>
          <w:szCs w:val="24"/>
          <w:lang w:val="pl-PL"/>
        </w:rPr>
        <w:t xml:space="preserve"> (od kojih su neki raniji poslovni partneri društva Almona d.o.o., dok se djelomično radi i novim poslovnim partnerima koje je Vodoplast j.d.o.o. (d.o.o.) stekao preporukama ili ugledom iz poslovanja s dotadašnjim poslovnim partnerima)</w:t>
      </w:r>
    </w:p>
    <w:p w:rsidRDefault="000246FB" w:rsidP="0092252D" w:rsidR="00673581" w:rsidRPr="000610EB">
      <w:pPr>
        <w:spacing w:after="0"/>
        <w:jc w:val="both"/>
        <w:rPr>
          <w:rFonts w:cs="Times New Roman" w:hAnsi="Times New Roman" w:ascii="Times New Roman"/>
          <w:sz w:val="24"/>
          <w:szCs w:val="24"/>
          <w:lang w:val="pl-PL"/>
        </w:rPr>
      </w:pPr>
      <w:r w:rsidRPr="000610EB">
        <w:rPr>
          <w:rFonts w:cs="Times New Roman" w:hAnsi="Times New Roman" w:ascii="Times New Roman"/>
          <w:sz w:val="24"/>
          <w:szCs w:val="24"/>
          <w:lang w:val="pl-PL"/>
        </w:rPr>
        <w:t>Slijedom toga, radi se</w:t>
      </w:r>
      <w:r w:rsidR="00673581" w:rsidRPr="000610EB">
        <w:rPr>
          <w:rFonts w:cs="Times New Roman" w:hAnsi="Times New Roman" w:ascii="Times New Roman"/>
          <w:sz w:val="24"/>
          <w:szCs w:val="24"/>
          <w:lang w:val="pl-PL"/>
        </w:rPr>
        <w:t xml:space="preserve"> o situacijama koje su posljedica ne samo pravnih radnji ili propuštanja Almone d.o.o. i/ili Vodoplasta </w:t>
      </w:r>
      <w:r w:rsidRPr="000610EB">
        <w:rPr>
          <w:rFonts w:cs="Times New Roman" w:hAnsi="Times New Roman" w:ascii="Times New Roman"/>
          <w:sz w:val="24"/>
          <w:szCs w:val="24"/>
          <w:lang w:val="pl-PL"/>
        </w:rPr>
        <w:t>u njihovim međusobnim odnosima, nego i o pravnim radnjama sa trećim osobama.</w:t>
      </w:r>
    </w:p>
    <w:p w:rsidRDefault="002C3732" w:rsidP="0092252D" w:rsidR="000246FB" w:rsidRPr="000610EB">
      <w:pPr>
        <w:spacing w:after="0"/>
        <w:jc w:val="both"/>
        <w:rPr>
          <w:rFonts w:cs="Times New Roman" w:hAnsi="Times New Roman" w:ascii="Times New Roman"/>
          <w:sz w:val="24"/>
          <w:szCs w:val="24"/>
          <w:lang w:val="pl-PL"/>
        </w:rPr>
      </w:pPr>
      <w:r w:rsidRPr="000610EB">
        <w:rPr>
          <w:rFonts w:cs="Times New Roman" w:hAnsi="Times New Roman" w:ascii="Times New Roman"/>
          <w:sz w:val="24"/>
          <w:szCs w:val="24"/>
          <w:lang w:val="pl-PL"/>
        </w:rPr>
        <w:t>Kod složenih pravnih poslova nije dovoljno pobijati osnovni pravni posao ako to nije ona radnja koja je dovela do oštećenja stečajnih vjerovnika i kad se time ne bi postigla svrha pobijanja, već da bi se postigla svrha pobijanja potrebno je pobijati i radnju ispunjenja</w:t>
      </w:r>
      <w:r w:rsidR="000246FB" w:rsidRPr="000610EB">
        <w:rPr>
          <w:rFonts w:cs="Times New Roman" w:hAnsi="Times New Roman" w:ascii="Times New Roman"/>
          <w:sz w:val="24"/>
          <w:szCs w:val="24"/>
          <w:lang w:val="pl-PL"/>
        </w:rPr>
        <w:t>.</w:t>
      </w:r>
    </w:p>
    <w:p w:rsidRDefault="000246FB" w:rsidP="0092252D" w:rsidR="00E42DEC">
      <w:pPr>
        <w:spacing w:after="0"/>
        <w:jc w:val="both"/>
        <w:rPr>
          <w:rFonts w:cs="Times New Roman" w:hAnsi="Times New Roman" w:ascii="Times New Roman"/>
          <w:sz w:val="24"/>
          <w:szCs w:val="24"/>
          <w:lang w:val="pl-PL"/>
        </w:rPr>
      </w:pPr>
      <w:r w:rsidRPr="000610EB">
        <w:rPr>
          <w:rFonts w:cs="Times New Roman" w:hAnsi="Times New Roman" w:ascii="Times New Roman"/>
          <w:sz w:val="24"/>
          <w:szCs w:val="24"/>
          <w:lang w:val="pl-PL"/>
        </w:rPr>
        <w:t xml:space="preserve">Također, prema sudskoj praksi vezanoj uz pobijanja, stečajni upravitelj za stečajnog dužnika može tužbu radi pobijanja pravnih radnji podnijeti samo na temelju zaključka stečajnog suda u kojem se mora točno utvrditi za koju </w:t>
      </w:r>
      <w:r w:rsidRPr="000610EB">
        <w:rPr>
          <w:rFonts w:cs="Times New Roman" w:hAnsi="Times New Roman" w:ascii="Times New Roman"/>
          <w:sz w:val="24"/>
          <w:szCs w:val="24"/>
          <w:u w:val="single"/>
          <w:lang w:val="pl-PL"/>
        </w:rPr>
        <w:t>konkretnu pobojnu pravnu radnju</w:t>
      </w:r>
      <w:r w:rsidRPr="000610EB">
        <w:rPr>
          <w:rFonts w:cs="Times New Roman" w:hAnsi="Times New Roman" w:ascii="Times New Roman"/>
          <w:sz w:val="24"/>
          <w:szCs w:val="24"/>
          <w:lang w:val="pl-PL"/>
        </w:rPr>
        <w:t xml:space="preserve"> se daje odobrenje kao i </w:t>
      </w:r>
      <w:r w:rsidRPr="000610EB">
        <w:rPr>
          <w:rFonts w:cs="Times New Roman" w:hAnsi="Times New Roman" w:ascii="Times New Roman"/>
          <w:sz w:val="24"/>
          <w:szCs w:val="24"/>
          <w:u w:val="single"/>
          <w:lang w:val="pl-PL"/>
        </w:rPr>
        <w:t>osob</w:t>
      </w:r>
      <w:r w:rsidR="000610EB" w:rsidRPr="000610EB">
        <w:rPr>
          <w:rFonts w:cs="Times New Roman" w:hAnsi="Times New Roman" w:ascii="Times New Roman"/>
          <w:sz w:val="24"/>
          <w:szCs w:val="24"/>
          <w:u w:val="single"/>
          <w:lang w:val="pl-PL"/>
        </w:rPr>
        <w:t>u</w:t>
      </w:r>
      <w:r w:rsidRPr="000610EB">
        <w:rPr>
          <w:rFonts w:cs="Times New Roman" w:hAnsi="Times New Roman" w:ascii="Times New Roman"/>
          <w:sz w:val="24"/>
          <w:szCs w:val="24"/>
          <w:u w:val="single"/>
          <w:lang w:val="pl-PL"/>
        </w:rPr>
        <w:t xml:space="preserve"> prema kojoj je radnja poduzeta</w:t>
      </w:r>
      <w:r w:rsidR="000610EB" w:rsidRPr="000610EB">
        <w:rPr>
          <w:rFonts w:cs="Times New Roman" w:hAnsi="Times New Roman" w:ascii="Times New Roman"/>
          <w:sz w:val="24"/>
          <w:szCs w:val="24"/>
          <w:u w:val="single"/>
          <w:lang w:val="pl-PL"/>
        </w:rPr>
        <w:t xml:space="preserve"> (tuženik)</w:t>
      </w:r>
      <w:r w:rsidRPr="000610EB">
        <w:rPr>
          <w:rFonts w:cs="Times New Roman" w:hAnsi="Times New Roman" w:ascii="Times New Roman"/>
          <w:sz w:val="24"/>
          <w:szCs w:val="24"/>
          <w:lang w:val="pl-PL"/>
        </w:rPr>
        <w:t xml:space="preserve">. </w:t>
      </w:r>
      <w:r w:rsidR="000610EB" w:rsidRPr="000610EB">
        <w:rPr>
          <w:rFonts w:cs="Times New Roman" w:hAnsi="Times New Roman" w:ascii="Times New Roman"/>
          <w:sz w:val="24"/>
          <w:szCs w:val="24"/>
          <w:lang w:val="pl-PL"/>
        </w:rPr>
        <w:t xml:space="preserve"> </w:t>
      </w:r>
    </w:p>
    <w:p w:rsidRDefault="00E42DEC" w:rsidP="0092252D" w:rsidR="00E42DEC">
      <w:pPr>
        <w:spacing w:after="0"/>
        <w:jc w:val="both"/>
        <w:rPr>
          <w:rFonts w:cs="Times New Roman" w:hAnsi="Times New Roman" w:ascii="Times New Roman"/>
          <w:sz w:val="24"/>
          <w:szCs w:val="24"/>
          <w:lang w:val="pl-PL"/>
        </w:rPr>
      </w:pPr>
    </w:p>
    <w:p w:rsidRDefault="000610EB" w:rsidP="0092252D" w:rsidR="000246FB">
      <w:pPr>
        <w:spacing w:after="0"/>
        <w:jc w:val="both"/>
        <w:rPr>
          <w:rFonts w:cs="Times New Roman" w:hAnsi="Times New Roman" w:ascii="Times New Roman"/>
          <w:sz w:val="24"/>
          <w:szCs w:val="24"/>
          <w:lang w:val="pl-PL"/>
        </w:rPr>
      </w:pPr>
      <w:r w:rsidRPr="000610EB">
        <w:rPr>
          <w:rFonts w:cs="Times New Roman" w:hAnsi="Times New Roman" w:ascii="Times New Roman"/>
          <w:sz w:val="24"/>
          <w:szCs w:val="24"/>
          <w:lang w:val="pl-PL"/>
        </w:rPr>
        <w:t>U konkretnom slučaju, značajan dio radnji u poslovanju</w:t>
      </w:r>
      <w:r w:rsidR="000246FB" w:rsidRPr="000610EB">
        <w:rPr>
          <w:rFonts w:cs="Times New Roman" w:hAnsi="Times New Roman" w:ascii="Times New Roman"/>
          <w:sz w:val="24"/>
          <w:szCs w:val="24"/>
          <w:lang w:val="pl-PL"/>
        </w:rPr>
        <w:t xml:space="preserve"> poduzet je od strane Almona d.o.o. prema trećim osobama (koje su vezane uz prekid poslovanja Almone d.o.o. s ranijim poslovnim partnerima)</w:t>
      </w:r>
      <w:r w:rsidRPr="000610EB">
        <w:rPr>
          <w:rFonts w:cs="Times New Roman" w:hAnsi="Times New Roman" w:ascii="Times New Roman"/>
          <w:sz w:val="24"/>
          <w:szCs w:val="24"/>
          <w:lang w:val="pl-PL"/>
        </w:rPr>
        <w:t xml:space="preserve"> i od strane Vodoplasta prema trećim osoba</w:t>
      </w:r>
      <w:r w:rsidR="000246FB" w:rsidRPr="000610EB">
        <w:rPr>
          <w:rFonts w:cs="Times New Roman" w:hAnsi="Times New Roman" w:ascii="Times New Roman"/>
          <w:sz w:val="24"/>
          <w:szCs w:val="24"/>
          <w:lang w:val="pl-PL"/>
        </w:rPr>
        <w:t>, a odobrenje za podnošenje tužbe nije dano za radnje/propuštanja  u odnosu na treće osobe.</w:t>
      </w:r>
      <w:r w:rsidRPr="000610EB">
        <w:rPr>
          <w:rFonts w:cs="Times New Roman" w:hAnsi="Times New Roman" w:ascii="Times New Roman"/>
          <w:sz w:val="24"/>
          <w:szCs w:val="24"/>
          <w:lang w:val="pl-PL"/>
        </w:rPr>
        <w:t xml:space="preserve"> Obzirom da su ti poslovi sastavni dio niza radnji kojima je došlo do oštećenja vjerovnika (propuštanja koristi iz poslovanja s trećim osobama), bez uključivanja tih radnji i tih osoba u tužbu ne može se dokazati uzročno posljedična veza između pojedinih radnji sa krajnjom posljedicom oštećenja.</w:t>
      </w:r>
    </w:p>
    <w:p w:rsidRDefault="000610EB" w:rsidP="0092252D" w:rsidR="000610EB">
      <w:pPr>
        <w:spacing w:after="0"/>
        <w:jc w:val="both"/>
        <w:rPr>
          <w:rFonts w:cs="Times New Roman" w:hAnsi="Times New Roman" w:ascii="Times New Roman"/>
          <w:sz w:val="24"/>
          <w:szCs w:val="24"/>
          <w:lang w:val="pl-PL"/>
        </w:rPr>
      </w:pPr>
    </w:p>
    <w:p w:rsidRDefault="00E42DEC" w:rsidP="0092252D" w:rsidR="00E42DEC">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Sve čak i kad bi sud proširio odobrenje za pobijanje pravnih radnji na način da istim obuhvati i treće osobe, postavlja se pitanja složenosti dokazivanja postojanja svih općih i posebnih pretpostavki pobijanja i time i dugotrajnosti takve parnice što ukazuje sa očekivano visoke parnične troškove.    </w:t>
      </w:r>
    </w:p>
    <w:p w:rsidRDefault="00E42DEC" w:rsidP="0092252D" w:rsidR="00E42DEC">
      <w:pPr>
        <w:spacing w:after="0"/>
        <w:jc w:val="both"/>
        <w:rPr>
          <w:rFonts w:cs="Times New Roman" w:hAnsi="Times New Roman" w:ascii="Times New Roman"/>
          <w:sz w:val="24"/>
          <w:szCs w:val="24"/>
          <w:lang w:val="pl-PL"/>
        </w:rPr>
      </w:pPr>
    </w:p>
    <w:p w:rsidRDefault="00E42DEC" w:rsidP="0092252D" w:rsidR="000610EB">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Potrebno je uzeti u obzir i to da je t</w:t>
      </w:r>
      <w:r w:rsidR="000610EB">
        <w:rPr>
          <w:rFonts w:cs="Times New Roman" w:hAnsi="Times New Roman" w:ascii="Times New Roman"/>
          <w:sz w:val="24"/>
          <w:szCs w:val="24"/>
          <w:lang w:val="pl-PL"/>
        </w:rPr>
        <w:t xml:space="preserve">eret dokaza u parnici radi pobijanja je na tužitelju. Već i iz nalaza i mišljenja sudskog vještaka vidljivo je da joj značajan dio poslovne dokumentacije nije učinjen dostupnim. Iako se dio dokumentacije može pribaviti u parnici, ipak se inicijalno mora znati točno koja dokumentacija i od koga se treba pribaviti te u svrhu dokazivanja kojih </w:t>
      </w:r>
      <w:r w:rsidR="000610EB" w:rsidRPr="000610EB">
        <w:rPr>
          <w:rFonts w:cs="Times New Roman" w:hAnsi="Times New Roman" w:ascii="Times New Roman"/>
          <w:sz w:val="24"/>
          <w:szCs w:val="24"/>
          <w:u w:val="single"/>
          <w:lang w:val="pl-PL"/>
        </w:rPr>
        <w:t>konkretnih</w:t>
      </w:r>
      <w:r w:rsidR="000610EB">
        <w:rPr>
          <w:rFonts w:cs="Times New Roman" w:hAnsi="Times New Roman" w:ascii="Times New Roman"/>
          <w:sz w:val="24"/>
          <w:szCs w:val="24"/>
          <w:lang w:val="pl-PL"/>
        </w:rPr>
        <w:t xml:space="preserve"> okolnosti</w:t>
      </w:r>
      <w:r>
        <w:rPr>
          <w:rFonts w:cs="Times New Roman" w:hAnsi="Times New Roman" w:ascii="Times New Roman"/>
          <w:sz w:val="24"/>
          <w:szCs w:val="24"/>
          <w:lang w:val="pl-PL"/>
        </w:rPr>
        <w:t>, što iz svega nije poznato.</w:t>
      </w:r>
    </w:p>
    <w:p w:rsidRDefault="00E42DEC" w:rsidP="0092252D" w:rsidR="00E42DEC">
      <w:pPr>
        <w:spacing w:after="0"/>
        <w:jc w:val="both"/>
        <w:rPr>
          <w:rFonts w:cs="Times New Roman" w:hAnsi="Times New Roman" w:ascii="Times New Roman"/>
          <w:sz w:val="24"/>
          <w:szCs w:val="24"/>
          <w:lang w:val="pl-PL"/>
        </w:rPr>
      </w:pPr>
    </w:p>
    <w:p w:rsidRDefault="00B51704" w:rsidP="0092252D" w:rsidR="00E42DEC">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Nadalje, upitna je i vrijednost predmeta spora, obzirom da se zaključno u nalazu i mišljenju navodi nekoliko različitih iznosa po različitim osnovama koje se međusobno preklapaju i to:</w:t>
      </w:r>
    </w:p>
    <w:p w:rsidRDefault="00B51704" w:rsidP="0092252D" w:rsidR="00B51704">
      <w:pPr>
        <w:spacing w:after="0"/>
        <w:jc w:val="both"/>
        <w:rPr>
          <w:rFonts w:cs="Times New Roman" w:hAnsi="Times New Roman" w:ascii="Times New Roman"/>
          <w:sz w:val="24"/>
          <w:szCs w:val="24"/>
          <w:lang w:val="pl-PL"/>
        </w:rPr>
      </w:pPr>
    </w:p>
    <w:p w:rsidRDefault="00B51704" w:rsidP="00B51704" w:rsidR="00B51704" w:rsidRPr="00B51704">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w:t>
      </w:r>
      <w:r w:rsidRPr="00B51704">
        <w:t xml:space="preserve"> </w:t>
      </w:r>
      <w:r w:rsidRPr="00B51704">
        <w:rPr>
          <w:rFonts w:cs="Times New Roman" w:hAnsi="Times New Roman" w:ascii="Times New Roman"/>
          <w:sz w:val="24"/>
          <w:szCs w:val="24"/>
          <w:lang w:val="pl-PL"/>
        </w:rPr>
        <w:t xml:space="preserve">iznosu od 630.341,33 kn </w:t>
      </w:r>
      <w:r>
        <w:rPr>
          <w:rFonts w:cs="Times New Roman" w:hAnsi="Times New Roman" w:ascii="Times New Roman"/>
          <w:sz w:val="24"/>
          <w:szCs w:val="24"/>
          <w:lang w:val="pl-PL"/>
        </w:rPr>
        <w:t xml:space="preserve">ili 520.341,33 kn </w:t>
      </w:r>
      <w:r w:rsidRPr="00B51704">
        <w:rPr>
          <w:rFonts w:cs="Times New Roman" w:hAnsi="Times New Roman" w:ascii="Times New Roman"/>
          <w:sz w:val="24"/>
          <w:szCs w:val="24"/>
          <w:lang w:val="pl-PL"/>
        </w:rPr>
        <w:t xml:space="preserve">(koji iznos je Vodoplast j.d.o.o. naplatio i od tih sredstava Almoni d.o.o. je uplaćeno 110.000,00 kn dok je ostatak služio za obrtne svrhe </w:t>
      </w:r>
      <w:r w:rsidRPr="00B51704">
        <w:rPr>
          <w:rFonts w:cs="Times New Roman" w:hAnsi="Times New Roman" w:ascii="Times New Roman"/>
          <w:sz w:val="24"/>
          <w:szCs w:val="24"/>
          <w:lang w:val="pl-PL"/>
        </w:rPr>
        <w:lastRenderedPageBreak/>
        <w:t>Vodoplast j.d.o.o.)</w:t>
      </w:r>
      <w:r>
        <w:rPr>
          <w:rFonts w:cs="Times New Roman" w:hAnsi="Times New Roman" w:ascii="Times New Roman"/>
          <w:sz w:val="24"/>
          <w:szCs w:val="24"/>
          <w:lang w:val="pl-PL"/>
        </w:rPr>
        <w:t xml:space="preserve"> – a koji iznos je u konačnici upitan obzirom da je i iznos od 520.341,33 kn namiren obzirom da nema iskazanog potraživanja društva Almona d.o.o. prema Vodoplast-u </w:t>
      </w:r>
    </w:p>
    <w:p w:rsidRDefault="00B51704" w:rsidP="00B51704" w:rsidR="00B51704">
      <w:pPr>
        <w:spacing w:after="0"/>
        <w:jc w:val="both"/>
        <w:rPr>
          <w:rFonts w:cs="Times New Roman" w:hAnsi="Times New Roman" w:ascii="Times New Roman"/>
          <w:sz w:val="24"/>
          <w:szCs w:val="24"/>
          <w:lang w:val="pl-PL"/>
        </w:rPr>
      </w:pPr>
    </w:p>
    <w:p w:rsidRDefault="00B51704" w:rsidP="00B51704" w:rsidR="00B51704" w:rsidRPr="00B51704">
      <w:pPr>
        <w:spacing w:after="0"/>
        <w:jc w:val="both"/>
        <w:rPr>
          <w:rFonts w:cs="Times New Roman" w:hAnsi="Times New Roman" w:ascii="Times New Roman"/>
          <w:sz w:val="24"/>
          <w:szCs w:val="24"/>
          <w:lang w:val="pl-PL"/>
        </w:rPr>
      </w:pPr>
      <w:r w:rsidRPr="00B51704">
        <w:rPr>
          <w:rFonts w:cs="Times New Roman" w:hAnsi="Times New Roman" w:ascii="Times New Roman"/>
          <w:sz w:val="24"/>
          <w:szCs w:val="24"/>
          <w:lang w:val="pl-PL"/>
        </w:rPr>
        <w:t xml:space="preserve">- </w:t>
      </w:r>
      <w:r>
        <w:rPr>
          <w:rFonts w:cs="Times New Roman" w:hAnsi="Times New Roman" w:ascii="Times New Roman"/>
          <w:sz w:val="24"/>
          <w:szCs w:val="24"/>
          <w:lang w:val="pl-PL"/>
        </w:rPr>
        <w:t>povećanje prihoda Vodoplasta od oko 11 milijuna kuna (</w:t>
      </w:r>
      <w:r w:rsidRPr="00B51704">
        <w:rPr>
          <w:rFonts w:cs="Times New Roman" w:hAnsi="Times New Roman" w:ascii="Times New Roman"/>
          <w:sz w:val="24"/>
          <w:szCs w:val="24"/>
          <w:lang w:val="pl-PL"/>
        </w:rPr>
        <w:t>Vodoplast j.d.o.o. preprodavajući robu kupljenu od Almona d.o.o. ostvario u 2014.god. poslovne prihode od 1.151.310,00 kn  a u 2015. god. poslovne prihode od 9.785.744,00 kn</w:t>
      </w:r>
      <w:r>
        <w:rPr>
          <w:rFonts w:cs="Times New Roman" w:hAnsi="Times New Roman" w:ascii="Times New Roman"/>
          <w:sz w:val="24"/>
          <w:szCs w:val="24"/>
          <w:lang w:val="pl-PL"/>
        </w:rPr>
        <w:t xml:space="preserve">) u odnosu na smanjenje prihoda </w:t>
      </w:r>
      <w:r w:rsidRPr="00B51704">
        <w:rPr>
          <w:rFonts w:cs="Times New Roman" w:hAnsi="Times New Roman" w:ascii="Times New Roman"/>
          <w:sz w:val="24"/>
          <w:szCs w:val="24"/>
          <w:lang w:val="pl-PL"/>
        </w:rPr>
        <w:t xml:space="preserve">Almona d.o.o. </w:t>
      </w:r>
      <w:r>
        <w:rPr>
          <w:rFonts w:cs="Times New Roman" w:hAnsi="Times New Roman" w:ascii="Times New Roman"/>
          <w:sz w:val="24"/>
          <w:szCs w:val="24"/>
          <w:lang w:val="pl-PL"/>
        </w:rPr>
        <w:t xml:space="preserve">u istom razdoblju </w:t>
      </w:r>
      <w:r w:rsidRPr="00B51704">
        <w:rPr>
          <w:rFonts w:cs="Times New Roman" w:hAnsi="Times New Roman" w:ascii="Times New Roman"/>
          <w:sz w:val="24"/>
          <w:szCs w:val="24"/>
          <w:lang w:val="pl-PL"/>
        </w:rPr>
        <w:t xml:space="preserve"> </w:t>
      </w:r>
      <w:r>
        <w:rPr>
          <w:rFonts w:cs="Times New Roman" w:hAnsi="Times New Roman" w:ascii="Times New Roman"/>
          <w:sz w:val="24"/>
          <w:szCs w:val="24"/>
          <w:lang w:val="pl-PL"/>
        </w:rPr>
        <w:t>od oko 1,6 milijuna kuna (</w:t>
      </w:r>
      <w:r w:rsidRPr="00B51704">
        <w:rPr>
          <w:rFonts w:cs="Times New Roman" w:hAnsi="Times New Roman" w:ascii="Times New Roman"/>
          <w:sz w:val="24"/>
          <w:szCs w:val="24"/>
          <w:lang w:val="pl-PL"/>
        </w:rPr>
        <w:t>s 4.496.959,00 kn (20.11.14.) na 2.869.592,00 kn u 2015. (27.10.15.)</w:t>
      </w:r>
      <w:r>
        <w:rPr>
          <w:rFonts w:cs="Times New Roman" w:hAnsi="Times New Roman" w:ascii="Times New Roman"/>
          <w:sz w:val="24"/>
          <w:szCs w:val="24"/>
          <w:lang w:val="pl-PL"/>
        </w:rPr>
        <w:t>). Također se treba ukazati da se korist ne može mjeriti samo visinom prihoda nego razlikom između prihoda i za to učinjenih rashoda, što nije poznato niti može biti poznato bez opsežnog vještačenja</w:t>
      </w:r>
    </w:p>
    <w:p w:rsidRDefault="00B51704" w:rsidP="00B51704" w:rsidR="00B51704">
      <w:pPr>
        <w:spacing w:after="0"/>
        <w:jc w:val="both"/>
        <w:rPr>
          <w:rFonts w:cs="Times New Roman" w:hAnsi="Times New Roman" w:ascii="Times New Roman"/>
          <w:sz w:val="24"/>
          <w:szCs w:val="24"/>
          <w:lang w:val="pl-PL"/>
        </w:rPr>
      </w:pPr>
    </w:p>
    <w:p w:rsidRDefault="00B51704" w:rsidP="00B51704" w:rsidR="00B51704">
      <w:pPr>
        <w:spacing w:after="0"/>
        <w:jc w:val="both"/>
        <w:rPr>
          <w:rFonts w:cs="Times New Roman" w:hAnsi="Times New Roman" w:ascii="Times New Roman"/>
          <w:sz w:val="24"/>
          <w:szCs w:val="24"/>
          <w:lang w:val="pl-PL"/>
        </w:rPr>
      </w:pPr>
      <w:r w:rsidRPr="00B51704">
        <w:rPr>
          <w:rFonts w:cs="Times New Roman" w:hAnsi="Times New Roman" w:ascii="Times New Roman"/>
          <w:sz w:val="24"/>
          <w:szCs w:val="24"/>
          <w:lang w:val="pl-PL"/>
        </w:rPr>
        <w:t>- najveći vjerovnik VIZUM-PROMET d.o.o. imao u 20.11.14. vrijeme otvaranja predstečajne nagodbe 52,20% tražbina, a 27.10.15. na dan otvaranja stečajnog postupka 78,86%, te je taj vjerovnik oštećen u predstečajnom postupku za najmanje 687.117,43 kn</w:t>
      </w:r>
      <w:r>
        <w:rPr>
          <w:rFonts w:cs="Times New Roman" w:hAnsi="Times New Roman" w:ascii="Times New Roman"/>
          <w:sz w:val="24"/>
          <w:szCs w:val="24"/>
          <w:lang w:val="pl-PL"/>
        </w:rPr>
        <w:t xml:space="preserve">. Uzimajući u obzir sadržaj nalaza da su se u tom istom razdoblju ukupne obveze prema dobavljačima smanjile za preko 900 milijuna kuna, jasno je da se ne radi o tzv. skupnoj šteti koju bi ravnomjerno osjetili svi vjerovnici, nego o posebnoj šteti jednog vjerovnika, što nije cilj vođenja parnice radi pobijanja pravnih radnji. </w:t>
      </w:r>
    </w:p>
    <w:p w:rsidRDefault="00E42DEC" w:rsidP="0092252D" w:rsidR="00E42DEC">
      <w:pPr>
        <w:spacing w:after="0"/>
        <w:jc w:val="both"/>
        <w:rPr>
          <w:rFonts w:cs="Times New Roman" w:hAnsi="Times New Roman" w:ascii="Times New Roman"/>
          <w:sz w:val="24"/>
          <w:szCs w:val="24"/>
          <w:lang w:val="pl-PL"/>
        </w:rPr>
      </w:pPr>
    </w:p>
    <w:p w:rsidRDefault="007D0D81" w:rsidP="0092252D" w:rsidR="007D0D81">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U nastavku se daje pregled predvidivih troškova parnice s obzirom na visinu vrijednosti predmeta spora:</w:t>
      </w:r>
    </w:p>
    <w:tbl>
      <w:tblPr>
        <w:tblStyle w:val="Reetkatablice"/>
        <w:tblW w:type="auto" w:w="0"/>
        <w:tblLook w:val="04A0" w:noVBand="1" w:noHBand="0" w:lastColumn="0" w:firstColumn="1" w:lastRow="0" w:firstRow="1"/>
      </w:tblPr>
      <w:tblGrid>
        <w:gridCol w:w="2322"/>
        <w:gridCol w:w="2322"/>
        <w:gridCol w:w="2322"/>
        <w:gridCol w:w="2322"/>
      </w:tblGrid>
      <w:tr w:rsidTr="006E4B10" w:rsidR="006E4B10">
        <w:tc>
          <w:tcPr>
            <w:tcW w:type="dxa" w:w="2322"/>
          </w:tcPr>
          <w:p w:rsidRDefault="006E4B10" w:rsidP="0092252D" w:rsidR="006E4B10" w:rsidRPr="006F6417">
            <w:pPr>
              <w:spacing w:after="0"/>
              <w:jc w:val="both"/>
              <w:rPr>
                <w:rFonts w:cs="Times New Roman" w:hAnsi="Times New Roman" w:ascii="Times New Roman"/>
                <w:sz w:val="20"/>
                <w:szCs w:val="20"/>
                <w:lang w:val="pl-PL"/>
              </w:rPr>
            </w:pPr>
          </w:p>
        </w:tc>
        <w:tc>
          <w:tcPr>
            <w:tcW w:type="dxa" w:w="2322"/>
          </w:tcPr>
          <w:p w:rsidRDefault="006E4B10" w:rsidP="006E4B10" w:rsidR="006E4B10" w:rsidRPr="006F6417">
            <w:pPr>
              <w:spacing w:after="0"/>
              <w:jc w:val="both"/>
              <w:rPr>
                <w:rFonts w:cs="Times New Roman" w:hAnsi="Times New Roman" w:ascii="Times New Roman"/>
                <w:sz w:val="20"/>
                <w:szCs w:val="20"/>
                <w:lang w:val="pl-PL"/>
              </w:rPr>
            </w:pPr>
            <w:r w:rsidRPr="006F6417">
              <w:rPr>
                <w:rFonts w:cs="Times New Roman" w:hAnsi="Times New Roman" w:ascii="Times New Roman"/>
                <w:sz w:val="20"/>
                <w:szCs w:val="20"/>
                <w:lang w:val="pl-PL"/>
              </w:rPr>
              <w:t>VPS 600.000 kn</w:t>
            </w:r>
          </w:p>
        </w:tc>
        <w:tc>
          <w:tcPr>
            <w:tcW w:type="dxa" w:w="2322"/>
          </w:tcPr>
          <w:p w:rsidRDefault="006E4B10" w:rsidP="0092252D" w:rsidR="006E4B10" w:rsidRPr="006F6417">
            <w:pPr>
              <w:spacing w:after="0"/>
              <w:jc w:val="both"/>
              <w:rPr>
                <w:rFonts w:cs="Times New Roman" w:hAnsi="Times New Roman" w:ascii="Times New Roman"/>
                <w:sz w:val="20"/>
                <w:szCs w:val="20"/>
                <w:lang w:val="pl-PL"/>
              </w:rPr>
            </w:pPr>
            <w:r w:rsidRPr="006F6417">
              <w:rPr>
                <w:rFonts w:cs="Times New Roman" w:hAnsi="Times New Roman" w:ascii="Times New Roman"/>
                <w:sz w:val="20"/>
                <w:szCs w:val="20"/>
                <w:lang w:val="pl-PL"/>
              </w:rPr>
              <w:t>VPS 1.600.000 kn</w:t>
            </w:r>
          </w:p>
        </w:tc>
        <w:tc>
          <w:tcPr>
            <w:tcW w:type="dxa" w:w="2322"/>
          </w:tcPr>
          <w:p w:rsidRDefault="006E4B10" w:rsidP="0092252D" w:rsidR="006E4B10" w:rsidRPr="006F6417">
            <w:pPr>
              <w:spacing w:after="0"/>
              <w:jc w:val="both"/>
              <w:rPr>
                <w:rFonts w:cs="Times New Roman" w:hAnsi="Times New Roman" w:ascii="Times New Roman"/>
                <w:sz w:val="20"/>
                <w:szCs w:val="20"/>
                <w:lang w:val="pl-PL"/>
              </w:rPr>
            </w:pPr>
            <w:r w:rsidRPr="006F6417">
              <w:rPr>
                <w:rFonts w:cs="Times New Roman" w:hAnsi="Times New Roman" w:ascii="Times New Roman"/>
                <w:sz w:val="20"/>
                <w:szCs w:val="20"/>
                <w:lang w:val="pl-PL"/>
              </w:rPr>
              <w:t>VPS 9.000.000 kn</w:t>
            </w:r>
          </w:p>
        </w:tc>
      </w:tr>
      <w:tr w:rsidTr="006E4B10" w:rsidR="00AC2833">
        <w:tc>
          <w:tcPr>
            <w:tcW w:type="dxa" w:w="2322"/>
          </w:tcPr>
          <w:p w:rsidRDefault="00AC2833" w:rsidP="0092252D" w:rsidR="00AC2833" w:rsidRPr="006F6417">
            <w:pPr>
              <w:spacing w:after="0"/>
              <w:jc w:val="both"/>
              <w:rPr>
                <w:rFonts w:cs="Times New Roman" w:hAnsi="Times New Roman" w:ascii="Times New Roman"/>
                <w:sz w:val="20"/>
                <w:szCs w:val="20"/>
                <w:lang w:val="pl-PL"/>
              </w:rPr>
            </w:pPr>
            <w:r w:rsidRPr="006F6417">
              <w:rPr>
                <w:rFonts w:cs="Times New Roman" w:hAnsi="Times New Roman" w:ascii="Times New Roman"/>
                <w:sz w:val="20"/>
                <w:szCs w:val="20"/>
                <w:lang w:val="pl-PL"/>
              </w:rPr>
              <w:t>PRVOSTUPANJSKI POSTUPAK</w:t>
            </w:r>
          </w:p>
        </w:tc>
        <w:tc>
          <w:tcPr>
            <w:tcW w:type="dxa" w:w="2322"/>
          </w:tcPr>
          <w:p w:rsidRDefault="00AC2833" w:rsidP="0092252D" w:rsidR="00AC2833" w:rsidRPr="006F6417">
            <w:pPr>
              <w:spacing w:after="0"/>
              <w:jc w:val="both"/>
              <w:rPr>
                <w:rFonts w:cs="Times New Roman" w:hAnsi="Times New Roman" w:ascii="Times New Roman"/>
                <w:sz w:val="20"/>
                <w:szCs w:val="20"/>
                <w:lang w:val="pl-PL"/>
              </w:rPr>
            </w:pPr>
          </w:p>
        </w:tc>
        <w:tc>
          <w:tcPr>
            <w:tcW w:type="dxa" w:w="2322"/>
          </w:tcPr>
          <w:p w:rsidRDefault="00AC2833" w:rsidP="0092252D" w:rsidR="00AC2833" w:rsidRPr="006F6417">
            <w:pPr>
              <w:spacing w:after="0"/>
              <w:jc w:val="both"/>
              <w:rPr>
                <w:rFonts w:cs="Times New Roman" w:hAnsi="Times New Roman" w:ascii="Times New Roman"/>
                <w:sz w:val="20"/>
                <w:szCs w:val="20"/>
                <w:lang w:val="pl-PL"/>
              </w:rPr>
            </w:pPr>
          </w:p>
        </w:tc>
        <w:tc>
          <w:tcPr>
            <w:tcW w:type="dxa" w:w="2322"/>
          </w:tcPr>
          <w:p w:rsidRDefault="00AC2833" w:rsidP="0092252D" w:rsidR="00AC2833" w:rsidRPr="006F6417">
            <w:pPr>
              <w:spacing w:after="0"/>
              <w:jc w:val="both"/>
              <w:rPr>
                <w:rFonts w:cs="Times New Roman" w:hAnsi="Times New Roman" w:ascii="Times New Roman"/>
                <w:sz w:val="20"/>
                <w:szCs w:val="20"/>
                <w:lang w:val="pl-PL"/>
              </w:rPr>
            </w:pPr>
          </w:p>
        </w:tc>
      </w:tr>
      <w:tr w:rsidTr="000B52CE" w:rsidR="00AC2833">
        <w:tc>
          <w:tcPr>
            <w:tcW w:type="dxa" w:w="2322"/>
          </w:tcPr>
          <w:p w:rsidRDefault="00AC2833" w:rsidP="000B52CE" w:rsidR="00AC2833" w:rsidRPr="006F6417">
            <w:pPr>
              <w:spacing w:after="0"/>
              <w:jc w:val="both"/>
              <w:rPr>
                <w:rFonts w:cs="Times New Roman" w:hAnsi="Times New Roman" w:ascii="Times New Roman"/>
                <w:sz w:val="20"/>
                <w:szCs w:val="20"/>
                <w:lang w:val="pl-PL"/>
              </w:rPr>
            </w:pPr>
            <w:r w:rsidRPr="006F6417">
              <w:rPr>
                <w:rFonts w:cs="Times New Roman" w:hAnsi="Times New Roman" w:ascii="Times New Roman"/>
                <w:sz w:val="20"/>
                <w:szCs w:val="20"/>
                <w:lang w:val="pl-PL"/>
              </w:rPr>
              <w:t>Sastav tužbe</w:t>
            </w:r>
          </w:p>
        </w:tc>
        <w:tc>
          <w:tcPr>
            <w:tcW w:type="dxa" w:w="2322"/>
          </w:tcPr>
          <w:p w:rsidRDefault="00AC2833" w:rsidP="00AC2833" w:rsidR="00AC2833" w:rsidRPr="006F6417">
            <w:pPr>
              <w:spacing w:after="0"/>
              <w:jc w:val="right"/>
              <w:rPr>
                <w:rFonts w:cs="Times New Roman" w:hAnsi="Times New Roman" w:ascii="Times New Roman"/>
                <w:sz w:val="20"/>
                <w:szCs w:val="20"/>
                <w:lang w:val="pl-PL"/>
              </w:rPr>
            </w:pPr>
            <w:r w:rsidRPr="006F6417">
              <w:rPr>
                <w:rFonts w:cs="Times New Roman" w:hAnsi="Times New Roman" w:ascii="Times New Roman"/>
                <w:sz w:val="20"/>
                <w:szCs w:val="20"/>
                <w:lang w:val="pl-PL"/>
              </w:rPr>
              <w:t>6.000</w:t>
            </w:r>
          </w:p>
        </w:tc>
        <w:tc>
          <w:tcPr>
            <w:tcW w:type="dxa" w:w="2322"/>
          </w:tcPr>
          <w:p w:rsidRDefault="00AC2833" w:rsidP="00AC2833" w:rsidR="00AC2833" w:rsidRPr="006F6417">
            <w:pPr>
              <w:spacing w:after="0"/>
              <w:jc w:val="right"/>
              <w:rPr>
                <w:rFonts w:cs="Times New Roman" w:hAnsi="Times New Roman" w:ascii="Times New Roman"/>
                <w:sz w:val="20"/>
                <w:szCs w:val="20"/>
                <w:lang w:val="pl-PL"/>
              </w:rPr>
            </w:pPr>
            <w:r w:rsidRPr="006F6417">
              <w:rPr>
                <w:rFonts w:cs="Times New Roman" w:hAnsi="Times New Roman" w:ascii="Times New Roman"/>
                <w:sz w:val="20"/>
                <w:szCs w:val="20"/>
                <w:lang w:val="pl-PL"/>
              </w:rPr>
              <w:t>16.000</w:t>
            </w:r>
          </w:p>
        </w:tc>
        <w:tc>
          <w:tcPr>
            <w:tcW w:type="dxa" w:w="2322"/>
          </w:tcPr>
          <w:p w:rsidRDefault="00AC2833" w:rsidP="00AC2833" w:rsidR="00AC2833" w:rsidRPr="006F6417">
            <w:pPr>
              <w:spacing w:after="0"/>
              <w:jc w:val="right"/>
              <w:rPr>
                <w:rFonts w:cs="Times New Roman" w:hAnsi="Times New Roman" w:ascii="Times New Roman"/>
                <w:sz w:val="20"/>
                <w:szCs w:val="20"/>
                <w:lang w:val="pl-PL"/>
              </w:rPr>
            </w:pPr>
            <w:r w:rsidRPr="006F6417">
              <w:rPr>
                <w:rFonts w:cs="Times New Roman" w:hAnsi="Times New Roman" w:ascii="Times New Roman"/>
                <w:sz w:val="20"/>
                <w:szCs w:val="20"/>
                <w:lang w:val="pl-PL"/>
              </w:rPr>
              <w:t>70.000</w:t>
            </w:r>
          </w:p>
        </w:tc>
      </w:tr>
      <w:tr w:rsidTr="006E4B10" w:rsidR="006E4B10">
        <w:tc>
          <w:tcPr>
            <w:tcW w:type="dxa" w:w="2322"/>
          </w:tcPr>
          <w:p w:rsidRDefault="006E4B10" w:rsidP="0092252D" w:rsidR="006E4B10" w:rsidRPr="006F6417">
            <w:pPr>
              <w:spacing w:after="0"/>
              <w:jc w:val="both"/>
              <w:rPr>
                <w:rFonts w:cs="Times New Roman" w:hAnsi="Times New Roman" w:ascii="Times New Roman"/>
                <w:sz w:val="20"/>
                <w:szCs w:val="20"/>
                <w:lang w:val="pl-PL"/>
              </w:rPr>
            </w:pPr>
            <w:r w:rsidRPr="006F6417">
              <w:rPr>
                <w:rFonts w:cs="Times New Roman" w:hAnsi="Times New Roman" w:ascii="Times New Roman"/>
                <w:sz w:val="20"/>
                <w:szCs w:val="20"/>
                <w:lang w:val="pl-PL"/>
              </w:rPr>
              <w:t>Pristojba za tužbu</w:t>
            </w:r>
          </w:p>
        </w:tc>
        <w:tc>
          <w:tcPr>
            <w:tcW w:type="dxa" w:w="2322"/>
          </w:tcPr>
          <w:p w:rsidRDefault="00AC2833" w:rsidP="00AC2833" w:rsidR="006E4B10" w:rsidRPr="006F6417">
            <w:pPr>
              <w:spacing w:after="0"/>
              <w:jc w:val="right"/>
              <w:rPr>
                <w:rFonts w:cs="Times New Roman" w:hAnsi="Times New Roman" w:ascii="Times New Roman"/>
                <w:sz w:val="20"/>
                <w:szCs w:val="20"/>
                <w:lang w:val="pl-PL"/>
              </w:rPr>
            </w:pPr>
            <w:r w:rsidRPr="006F6417">
              <w:rPr>
                <w:rFonts w:cs="Times New Roman" w:hAnsi="Times New Roman" w:ascii="Times New Roman"/>
                <w:sz w:val="20"/>
                <w:szCs w:val="20"/>
                <w:lang w:val="pl-PL"/>
              </w:rPr>
              <w:t>5.000</w:t>
            </w:r>
          </w:p>
        </w:tc>
        <w:tc>
          <w:tcPr>
            <w:tcW w:type="dxa" w:w="2322"/>
          </w:tcPr>
          <w:p w:rsidRDefault="00AC2833" w:rsidP="00AC2833" w:rsidR="006E4B10" w:rsidRPr="006F6417">
            <w:pPr>
              <w:spacing w:after="0"/>
              <w:jc w:val="right"/>
              <w:rPr>
                <w:rFonts w:cs="Times New Roman" w:hAnsi="Times New Roman" w:ascii="Times New Roman"/>
                <w:sz w:val="20"/>
                <w:szCs w:val="20"/>
                <w:lang w:val="pl-PL"/>
              </w:rPr>
            </w:pPr>
            <w:r w:rsidRPr="006F6417">
              <w:rPr>
                <w:rFonts w:cs="Times New Roman" w:hAnsi="Times New Roman" w:ascii="Times New Roman"/>
                <w:sz w:val="20"/>
                <w:szCs w:val="20"/>
                <w:lang w:val="pl-PL"/>
              </w:rPr>
              <w:t>5.000</w:t>
            </w:r>
          </w:p>
        </w:tc>
        <w:tc>
          <w:tcPr>
            <w:tcW w:type="dxa" w:w="2322"/>
          </w:tcPr>
          <w:p w:rsidRDefault="00AC2833" w:rsidP="00AC2833" w:rsidR="006E4B10" w:rsidRPr="006F6417">
            <w:pPr>
              <w:spacing w:after="0"/>
              <w:jc w:val="right"/>
              <w:rPr>
                <w:rFonts w:cs="Times New Roman" w:hAnsi="Times New Roman" w:ascii="Times New Roman"/>
                <w:sz w:val="20"/>
                <w:szCs w:val="20"/>
                <w:lang w:val="pl-PL"/>
              </w:rPr>
            </w:pPr>
            <w:r w:rsidRPr="006F6417">
              <w:rPr>
                <w:rFonts w:cs="Times New Roman" w:hAnsi="Times New Roman" w:ascii="Times New Roman"/>
                <w:sz w:val="20"/>
                <w:szCs w:val="20"/>
                <w:lang w:val="pl-PL"/>
              </w:rPr>
              <w:t>5.000</w:t>
            </w:r>
          </w:p>
        </w:tc>
      </w:tr>
      <w:tr w:rsidTr="006E4B10" w:rsidR="006E4B10">
        <w:tc>
          <w:tcPr>
            <w:tcW w:type="dxa" w:w="2322"/>
          </w:tcPr>
          <w:p w:rsidRDefault="00AC2833" w:rsidP="00AC2833" w:rsidR="006E4B10" w:rsidRPr="006F6417">
            <w:pPr>
              <w:spacing w:after="0"/>
              <w:jc w:val="both"/>
              <w:rPr>
                <w:rFonts w:cs="Times New Roman" w:hAnsi="Times New Roman" w:ascii="Times New Roman"/>
                <w:sz w:val="20"/>
                <w:szCs w:val="20"/>
                <w:lang w:val="pl-PL"/>
              </w:rPr>
            </w:pPr>
            <w:r w:rsidRPr="006F6417">
              <w:rPr>
                <w:rFonts w:cs="Times New Roman" w:hAnsi="Times New Roman" w:ascii="Times New Roman"/>
                <w:sz w:val="20"/>
                <w:szCs w:val="20"/>
                <w:lang w:val="pl-PL"/>
              </w:rPr>
              <w:t>1</w:t>
            </w:r>
            <w:r w:rsidR="006E4B10" w:rsidRPr="006F6417">
              <w:rPr>
                <w:rFonts w:cs="Times New Roman" w:hAnsi="Times New Roman" w:ascii="Times New Roman"/>
                <w:sz w:val="20"/>
                <w:szCs w:val="20"/>
                <w:lang w:val="pl-PL"/>
              </w:rPr>
              <w:t xml:space="preserve"> pripremn</w:t>
            </w:r>
            <w:r w:rsidRPr="006F6417">
              <w:rPr>
                <w:rFonts w:cs="Times New Roman" w:hAnsi="Times New Roman" w:ascii="Times New Roman"/>
                <w:sz w:val="20"/>
                <w:szCs w:val="20"/>
                <w:lang w:val="pl-PL"/>
              </w:rPr>
              <w:t>o ročište</w:t>
            </w:r>
          </w:p>
        </w:tc>
        <w:tc>
          <w:tcPr>
            <w:tcW w:type="dxa" w:w="2322"/>
          </w:tcPr>
          <w:p w:rsidRDefault="00AC2833" w:rsidP="00AC2833" w:rsidR="006E4B10" w:rsidRPr="006F6417">
            <w:pPr>
              <w:spacing w:after="0"/>
              <w:jc w:val="right"/>
              <w:rPr>
                <w:rFonts w:cs="Times New Roman" w:hAnsi="Times New Roman" w:ascii="Times New Roman"/>
                <w:sz w:val="20"/>
                <w:szCs w:val="20"/>
                <w:lang w:val="pl-PL"/>
              </w:rPr>
            </w:pPr>
            <w:r w:rsidRPr="006F6417">
              <w:rPr>
                <w:rFonts w:cs="Times New Roman" w:hAnsi="Times New Roman" w:ascii="Times New Roman"/>
                <w:sz w:val="20"/>
                <w:szCs w:val="20"/>
                <w:lang w:val="pl-PL"/>
              </w:rPr>
              <w:t>6.000</w:t>
            </w:r>
          </w:p>
        </w:tc>
        <w:tc>
          <w:tcPr>
            <w:tcW w:type="dxa" w:w="2322"/>
          </w:tcPr>
          <w:p w:rsidRDefault="00AC2833" w:rsidP="00AC2833" w:rsidR="006E4B10" w:rsidRPr="006F6417">
            <w:pPr>
              <w:spacing w:after="0"/>
              <w:jc w:val="right"/>
              <w:rPr>
                <w:rFonts w:cs="Times New Roman" w:hAnsi="Times New Roman" w:ascii="Times New Roman"/>
                <w:sz w:val="20"/>
                <w:szCs w:val="20"/>
                <w:lang w:val="pl-PL"/>
              </w:rPr>
            </w:pPr>
            <w:r w:rsidRPr="006F6417">
              <w:rPr>
                <w:rFonts w:cs="Times New Roman" w:hAnsi="Times New Roman" w:ascii="Times New Roman"/>
                <w:sz w:val="20"/>
                <w:szCs w:val="20"/>
                <w:lang w:val="pl-PL"/>
              </w:rPr>
              <w:t>16.000</w:t>
            </w:r>
          </w:p>
        </w:tc>
        <w:tc>
          <w:tcPr>
            <w:tcW w:type="dxa" w:w="2322"/>
          </w:tcPr>
          <w:p w:rsidRDefault="00AC2833" w:rsidP="00AC2833" w:rsidR="006E4B10" w:rsidRPr="006F6417">
            <w:pPr>
              <w:spacing w:after="0"/>
              <w:jc w:val="right"/>
              <w:rPr>
                <w:rFonts w:cs="Times New Roman" w:hAnsi="Times New Roman" w:ascii="Times New Roman"/>
                <w:sz w:val="20"/>
                <w:szCs w:val="20"/>
                <w:lang w:val="pl-PL"/>
              </w:rPr>
            </w:pPr>
            <w:r w:rsidRPr="006F6417">
              <w:rPr>
                <w:rFonts w:cs="Times New Roman" w:hAnsi="Times New Roman" w:ascii="Times New Roman"/>
                <w:sz w:val="20"/>
                <w:szCs w:val="20"/>
                <w:lang w:val="pl-PL"/>
              </w:rPr>
              <w:t>70.000</w:t>
            </w:r>
          </w:p>
        </w:tc>
      </w:tr>
      <w:tr w:rsidTr="006E4B10" w:rsidR="006E4B10">
        <w:tc>
          <w:tcPr>
            <w:tcW w:type="dxa" w:w="2322"/>
          </w:tcPr>
          <w:p w:rsidRDefault="006E4B10" w:rsidP="0092252D" w:rsidR="006E4B10" w:rsidRPr="006F6417">
            <w:pPr>
              <w:spacing w:after="0"/>
              <w:jc w:val="both"/>
              <w:rPr>
                <w:rFonts w:cs="Times New Roman" w:hAnsi="Times New Roman" w:ascii="Times New Roman"/>
                <w:sz w:val="20"/>
                <w:szCs w:val="20"/>
                <w:lang w:val="pl-PL"/>
              </w:rPr>
            </w:pPr>
            <w:r w:rsidRPr="006F6417">
              <w:rPr>
                <w:rFonts w:cs="Times New Roman" w:hAnsi="Times New Roman" w:ascii="Times New Roman"/>
                <w:sz w:val="20"/>
                <w:szCs w:val="20"/>
                <w:lang w:val="pl-PL"/>
              </w:rPr>
              <w:t>2 ročišta za glavnu raspravu</w:t>
            </w:r>
          </w:p>
        </w:tc>
        <w:tc>
          <w:tcPr>
            <w:tcW w:type="dxa" w:w="2322"/>
          </w:tcPr>
          <w:p w:rsidRDefault="00AC2833" w:rsidP="00AC2833" w:rsidR="006E4B10" w:rsidRPr="006F6417">
            <w:pPr>
              <w:spacing w:after="0"/>
              <w:jc w:val="right"/>
              <w:rPr>
                <w:rFonts w:cs="Times New Roman" w:hAnsi="Times New Roman" w:ascii="Times New Roman"/>
                <w:sz w:val="20"/>
                <w:szCs w:val="20"/>
                <w:lang w:val="pl-PL"/>
              </w:rPr>
            </w:pPr>
            <w:r w:rsidRPr="006F6417">
              <w:rPr>
                <w:rFonts w:cs="Times New Roman" w:hAnsi="Times New Roman" w:ascii="Times New Roman"/>
                <w:sz w:val="20"/>
                <w:szCs w:val="20"/>
                <w:lang w:val="pl-PL"/>
              </w:rPr>
              <w:t>12.000</w:t>
            </w:r>
          </w:p>
        </w:tc>
        <w:tc>
          <w:tcPr>
            <w:tcW w:type="dxa" w:w="2322"/>
          </w:tcPr>
          <w:p w:rsidRDefault="00AC2833" w:rsidP="00AC2833" w:rsidR="006E4B10" w:rsidRPr="006F6417">
            <w:pPr>
              <w:spacing w:after="0"/>
              <w:jc w:val="right"/>
              <w:rPr>
                <w:rFonts w:cs="Times New Roman" w:hAnsi="Times New Roman" w:ascii="Times New Roman"/>
                <w:sz w:val="20"/>
                <w:szCs w:val="20"/>
                <w:lang w:val="pl-PL"/>
              </w:rPr>
            </w:pPr>
            <w:r w:rsidRPr="006F6417">
              <w:rPr>
                <w:rFonts w:cs="Times New Roman" w:hAnsi="Times New Roman" w:ascii="Times New Roman"/>
                <w:sz w:val="20"/>
                <w:szCs w:val="20"/>
                <w:lang w:val="pl-PL"/>
              </w:rPr>
              <w:t>32.000</w:t>
            </w:r>
          </w:p>
        </w:tc>
        <w:tc>
          <w:tcPr>
            <w:tcW w:type="dxa" w:w="2322"/>
          </w:tcPr>
          <w:p w:rsidRDefault="00AC2833" w:rsidP="00AC2833" w:rsidR="006E4B10" w:rsidRPr="006F6417">
            <w:pPr>
              <w:spacing w:after="0"/>
              <w:jc w:val="right"/>
              <w:rPr>
                <w:rFonts w:cs="Times New Roman" w:hAnsi="Times New Roman" w:ascii="Times New Roman"/>
                <w:sz w:val="20"/>
                <w:szCs w:val="20"/>
                <w:lang w:val="pl-PL"/>
              </w:rPr>
            </w:pPr>
            <w:r w:rsidRPr="006F6417">
              <w:rPr>
                <w:rFonts w:cs="Times New Roman" w:hAnsi="Times New Roman" w:ascii="Times New Roman"/>
                <w:sz w:val="20"/>
                <w:szCs w:val="20"/>
                <w:lang w:val="pl-PL"/>
              </w:rPr>
              <w:t>140.000</w:t>
            </w:r>
          </w:p>
        </w:tc>
      </w:tr>
      <w:tr w:rsidTr="006E4B10" w:rsidR="006E4B10">
        <w:tc>
          <w:tcPr>
            <w:tcW w:type="dxa" w:w="2322"/>
          </w:tcPr>
          <w:p w:rsidRDefault="00AC2833" w:rsidP="0092252D" w:rsidR="006E4B10" w:rsidRPr="006F6417">
            <w:pPr>
              <w:spacing w:after="0"/>
              <w:jc w:val="both"/>
              <w:rPr>
                <w:rFonts w:cs="Times New Roman" w:hAnsi="Times New Roman" w:ascii="Times New Roman"/>
                <w:sz w:val="20"/>
                <w:szCs w:val="20"/>
                <w:lang w:val="pl-PL"/>
              </w:rPr>
            </w:pPr>
            <w:r w:rsidRPr="006F6417">
              <w:rPr>
                <w:rFonts w:cs="Times New Roman" w:hAnsi="Times New Roman" w:ascii="Times New Roman"/>
                <w:sz w:val="20"/>
                <w:szCs w:val="20"/>
                <w:lang w:val="pl-PL"/>
              </w:rPr>
              <w:t>3</w:t>
            </w:r>
            <w:r w:rsidR="006E4B10" w:rsidRPr="006F6417">
              <w:rPr>
                <w:rFonts w:cs="Times New Roman" w:hAnsi="Times New Roman" w:ascii="Times New Roman"/>
                <w:sz w:val="20"/>
                <w:szCs w:val="20"/>
                <w:lang w:val="pl-PL"/>
              </w:rPr>
              <w:t xml:space="preserve"> podneska</w:t>
            </w:r>
            <w:r w:rsidRPr="006F6417">
              <w:rPr>
                <w:rFonts w:cs="Times New Roman" w:hAnsi="Times New Roman" w:ascii="Times New Roman"/>
                <w:sz w:val="20"/>
                <w:szCs w:val="20"/>
                <w:lang w:val="pl-PL"/>
              </w:rPr>
              <w:t xml:space="preserve"> (očitovanje na odgovor na tužbu, na vještačenje, dopunu vještačenja i sl.)</w:t>
            </w:r>
          </w:p>
        </w:tc>
        <w:tc>
          <w:tcPr>
            <w:tcW w:type="dxa" w:w="2322"/>
          </w:tcPr>
          <w:p w:rsidRDefault="00AC2833" w:rsidP="00AC2833" w:rsidR="006E4B10" w:rsidRPr="006F6417">
            <w:pPr>
              <w:spacing w:after="0"/>
              <w:jc w:val="right"/>
              <w:rPr>
                <w:rFonts w:cs="Times New Roman" w:hAnsi="Times New Roman" w:ascii="Times New Roman"/>
                <w:sz w:val="20"/>
                <w:szCs w:val="20"/>
                <w:lang w:val="pl-PL"/>
              </w:rPr>
            </w:pPr>
            <w:r w:rsidRPr="006F6417">
              <w:rPr>
                <w:rFonts w:cs="Times New Roman" w:hAnsi="Times New Roman" w:ascii="Times New Roman"/>
                <w:sz w:val="20"/>
                <w:szCs w:val="20"/>
                <w:lang w:val="pl-PL"/>
              </w:rPr>
              <w:t>18.000</w:t>
            </w:r>
          </w:p>
        </w:tc>
        <w:tc>
          <w:tcPr>
            <w:tcW w:type="dxa" w:w="2322"/>
          </w:tcPr>
          <w:p w:rsidRDefault="00AC2833" w:rsidP="00AC2833" w:rsidR="006E4B10" w:rsidRPr="006F6417">
            <w:pPr>
              <w:spacing w:after="0"/>
              <w:jc w:val="right"/>
              <w:rPr>
                <w:rFonts w:cs="Times New Roman" w:hAnsi="Times New Roman" w:ascii="Times New Roman"/>
                <w:sz w:val="20"/>
                <w:szCs w:val="20"/>
                <w:lang w:val="pl-PL"/>
              </w:rPr>
            </w:pPr>
            <w:r w:rsidRPr="006F6417">
              <w:rPr>
                <w:rFonts w:cs="Times New Roman" w:hAnsi="Times New Roman" w:ascii="Times New Roman"/>
                <w:sz w:val="20"/>
                <w:szCs w:val="20"/>
                <w:lang w:val="pl-PL"/>
              </w:rPr>
              <w:t>48.000</w:t>
            </w:r>
          </w:p>
        </w:tc>
        <w:tc>
          <w:tcPr>
            <w:tcW w:type="dxa" w:w="2322"/>
          </w:tcPr>
          <w:p w:rsidRDefault="00AC2833" w:rsidP="00AC2833" w:rsidR="006E4B10" w:rsidRPr="006F6417">
            <w:pPr>
              <w:spacing w:after="0"/>
              <w:jc w:val="right"/>
              <w:rPr>
                <w:rFonts w:cs="Times New Roman" w:hAnsi="Times New Roman" w:ascii="Times New Roman"/>
                <w:sz w:val="20"/>
                <w:szCs w:val="20"/>
                <w:lang w:val="pl-PL"/>
              </w:rPr>
            </w:pPr>
            <w:r w:rsidRPr="006F6417">
              <w:rPr>
                <w:rFonts w:cs="Times New Roman" w:hAnsi="Times New Roman" w:ascii="Times New Roman"/>
                <w:sz w:val="20"/>
                <w:szCs w:val="20"/>
                <w:lang w:val="pl-PL"/>
              </w:rPr>
              <w:t>210.000</w:t>
            </w:r>
          </w:p>
        </w:tc>
      </w:tr>
      <w:tr w:rsidTr="006E4B10" w:rsidR="00AC2833">
        <w:tc>
          <w:tcPr>
            <w:tcW w:type="dxa" w:w="2322"/>
          </w:tcPr>
          <w:p w:rsidRDefault="00AC2833" w:rsidP="0092252D" w:rsidR="00AC2833" w:rsidRPr="006F6417">
            <w:pPr>
              <w:spacing w:after="0"/>
              <w:jc w:val="both"/>
              <w:rPr>
                <w:rFonts w:cs="Times New Roman" w:hAnsi="Times New Roman" w:ascii="Times New Roman"/>
                <w:sz w:val="20"/>
                <w:szCs w:val="20"/>
                <w:lang w:val="pl-PL"/>
              </w:rPr>
            </w:pPr>
            <w:r w:rsidRPr="006F6417">
              <w:rPr>
                <w:rFonts w:cs="Times New Roman" w:hAnsi="Times New Roman" w:ascii="Times New Roman"/>
                <w:sz w:val="20"/>
                <w:szCs w:val="20"/>
                <w:lang w:val="pl-PL"/>
              </w:rPr>
              <w:t>Financijsko vještačenje</w:t>
            </w:r>
          </w:p>
        </w:tc>
        <w:tc>
          <w:tcPr>
            <w:tcW w:type="dxa" w:w="2322"/>
          </w:tcPr>
          <w:p w:rsidRDefault="00AC2833" w:rsidP="00AC2833" w:rsidR="00AC2833" w:rsidRPr="006F6417">
            <w:pPr>
              <w:spacing w:after="0"/>
              <w:jc w:val="right"/>
              <w:rPr>
                <w:rFonts w:cs="Times New Roman" w:hAnsi="Times New Roman" w:ascii="Times New Roman"/>
                <w:sz w:val="20"/>
                <w:szCs w:val="20"/>
                <w:lang w:val="pl-PL"/>
              </w:rPr>
            </w:pPr>
            <w:r w:rsidRPr="006F6417">
              <w:rPr>
                <w:rFonts w:cs="Times New Roman" w:hAnsi="Times New Roman" w:ascii="Times New Roman"/>
                <w:sz w:val="20"/>
                <w:szCs w:val="20"/>
                <w:lang w:val="pl-PL"/>
              </w:rPr>
              <w:t>15.000</w:t>
            </w:r>
          </w:p>
        </w:tc>
        <w:tc>
          <w:tcPr>
            <w:tcW w:type="dxa" w:w="2322"/>
          </w:tcPr>
          <w:p w:rsidRDefault="00AC2833" w:rsidP="00AC2833" w:rsidR="00AC2833" w:rsidRPr="006F6417">
            <w:pPr>
              <w:spacing w:after="0"/>
              <w:jc w:val="right"/>
              <w:rPr>
                <w:rFonts w:cs="Times New Roman" w:hAnsi="Times New Roman" w:ascii="Times New Roman"/>
                <w:sz w:val="20"/>
                <w:szCs w:val="20"/>
                <w:lang w:val="pl-PL"/>
              </w:rPr>
            </w:pPr>
            <w:r w:rsidRPr="006F6417">
              <w:rPr>
                <w:rFonts w:cs="Times New Roman" w:hAnsi="Times New Roman" w:ascii="Times New Roman"/>
                <w:sz w:val="20"/>
                <w:szCs w:val="20"/>
                <w:lang w:val="pl-PL"/>
              </w:rPr>
              <w:t>20.000</w:t>
            </w:r>
          </w:p>
        </w:tc>
        <w:tc>
          <w:tcPr>
            <w:tcW w:type="dxa" w:w="2322"/>
          </w:tcPr>
          <w:p w:rsidRDefault="00AC2833" w:rsidP="00AC2833" w:rsidR="00AC2833" w:rsidRPr="006F6417">
            <w:pPr>
              <w:spacing w:after="0"/>
              <w:jc w:val="right"/>
              <w:rPr>
                <w:rFonts w:cs="Times New Roman" w:hAnsi="Times New Roman" w:ascii="Times New Roman"/>
                <w:sz w:val="20"/>
                <w:szCs w:val="20"/>
                <w:lang w:val="pl-PL"/>
              </w:rPr>
            </w:pPr>
            <w:r w:rsidRPr="006F6417">
              <w:rPr>
                <w:rFonts w:cs="Times New Roman" w:hAnsi="Times New Roman" w:ascii="Times New Roman"/>
                <w:sz w:val="20"/>
                <w:szCs w:val="20"/>
                <w:lang w:val="pl-PL"/>
              </w:rPr>
              <w:t>25.000</w:t>
            </w:r>
          </w:p>
        </w:tc>
      </w:tr>
      <w:tr w:rsidTr="006E4B10" w:rsidR="006E4B10">
        <w:tc>
          <w:tcPr>
            <w:tcW w:type="dxa" w:w="2322"/>
          </w:tcPr>
          <w:p w:rsidRDefault="00AC2833" w:rsidP="0092252D" w:rsidR="006E4B10" w:rsidRPr="006F6417">
            <w:pPr>
              <w:spacing w:after="0"/>
              <w:jc w:val="both"/>
              <w:rPr>
                <w:rFonts w:cs="Times New Roman" w:hAnsi="Times New Roman" w:ascii="Times New Roman"/>
                <w:sz w:val="20"/>
                <w:szCs w:val="20"/>
                <w:lang w:val="pl-PL"/>
              </w:rPr>
            </w:pPr>
            <w:r w:rsidRPr="006F6417">
              <w:rPr>
                <w:rFonts w:cs="Times New Roman" w:hAnsi="Times New Roman" w:ascii="Times New Roman"/>
                <w:sz w:val="20"/>
                <w:szCs w:val="20"/>
                <w:lang w:val="pl-PL"/>
              </w:rPr>
              <w:t>Pristojba na presudu</w:t>
            </w:r>
          </w:p>
        </w:tc>
        <w:tc>
          <w:tcPr>
            <w:tcW w:type="dxa" w:w="2322"/>
          </w:tcPr>
          <w:p w:rsidRDefault="00AC2833" w:rsidP="00AC2833" w:rsidR="006E4B10" w:rsidRPr="006F6417">
            <w:pPr>
              <w:spacing w:after="0"/>
              <w:jc w:val="right"/>
              <w:rPr>
                <w:rFonts w:cs="Times New Roman" w:hAnsi="Times New Roman" w:ascii="Times New Roman"/>
                <w:sz w:val="20"/>
                <w:szCs w:val="20"/>
                <w:lang w:val="pl-PL"/>
              </w:rPr>
            </w:pPr>
            <w:r w:rsidRPr="006F6417">
              <w:rPr>
                <w:rFonts w:cs="Times New Roman" w:hAnsi="Times New Roman" w:ascii="Times New Roman"/>
                <w:sz w:val="20"/>
                <w:szCs w:val="20"/>
                <w:lang w:val="pl-PL"/>
              </w:rPr>
              <w:t>5.000</w:t>
            </w:r>
          </w:p>
        </w:tc>
        <w:tc>
          <w:tcPr>
            <w:tcW w:type="dxa" w:w="2322"/>
          </w:tcPr>
          <w:p w:rsidRDefault="00AC2833" w:rsidP="00AC2833" w:rsidR="006E4B10" w:rsidRPr="006F6417">
            <w:pPr>
              <w:spacing w:after="0"/>
              <w:jc w:val="right"/>
              <w:rPr>
                <w:rFonts w:cs="Times New Roman" w:hAnsi="Times New Roman" w:ascii="Times New Roman"/>
                <w:sz w:val="20"/>
                <w:szCs w:val="20"/>
                <w:lang w:val="pl-PL"/>
              </w:rPr>
            </w:pPr>
            <w:r w:rsidRPr="006F6417">
              <w:rPr>
                <w:rFonts w:cs="Times New Roman" w:hAnsi="Times New Roman" w:ascii="Times New Roman"/>
                <w:sz w:val="20"/>
                <w:szCs w:val="20"/>
                <w:lang w:val="pl-PL"/>
              </w:rPr>
              <w:t>5.000</w:t>
            </w:r>
          </w:p>
        </w:tc>
        <w:tc>
          <w:tcPr>
            <w:tcW w:type="dxa" w:w="2322"/>
          </w:tcPr>
          <w:p w:rsidRDefault="00AC2833" w:rsidP="00AC2833" w:rsidR="006E4B10" w:rsidRPr="006F6417">
            <w:pPr>
              <w:spacing w:after="0"/>
              <w:jc w:val="right"/>
              <w:rPr>
                <w:rFonts w:cs="Times New Roman" w:hAnsi="Times New Roman" w:ascii="Times New Roman"/>
                <w:sz w:val="20"/>
                <w:szCs w:val="20"/>
                <w:lang w:val="pl-PL"/>
              </w:rPr>
            </w:pPr>
            <w:r w:rsidRPr="006F6417">
              <w:rPr>
                <w:rFonts w:cs="Times New Roman" w:hAnsi="Times New Roman" w:ascii="Times New Roman"/>
                <w:sz w:val="20"/>
                <w:szCs w:val="20"/>
                <w:lang w:val="pl-PL"/>
              </w:rPr>
              <w:t>5.000</w:t>
            </w:r>
          </w:p>
        </w:tc>
      </w:tr>
      <w:tr w:rsidTr="006E4B10" w:rsidR="00AC2833">
        <w:tc>
          <w:tcPr>
            <w:tcW w:type="dxa" w:w="2322"/>
          </w:tcPr>
          <w:p w:rsidRDefault="00AC2833" w:rsidP="0092252D" w:rsidR="00AC2833" w:rsidRPr="006F6417">
            <w:pPr>
              <w:spacing w:after="0"/>
              <w:jc w:val="both"/>
              <w:rPr>
                <w:rFonts w:cs="Times New Roman" w:hAnsi="Times New Roman" w:ascii="Times New Roman"/>
                <w:sz w:val="20"/>
                <w:szCs w:val="20"/>
                <w:lang w:val="pl-PL"/>
              </w:rPr>
            </w:pPr>
            <w:r w:rsidRPr="006F6417">
              <w:rPr>
                <w:rFonts w:cs="Times New Roman" w:hAnsi="Times New Roman" w:ascii="Times New Roman"/>
                <w:sz w:val="20"/>
                <w:szCs w:val="20"/>
                <w:lang w:val="pl-PL"/>
              </w:rPr>
              <w:t>UKUPNO PRVOSTUPANJSKI POSTUPAK</w:t>
            </w:r>
          </w:p>
          <w:p w:rsidRDefault="00AC2833" w:rsidP="0092252D" w:rsidR="00AC2833" w:rsidRPr="006F6417">
            <w:pPr>
              <w:spacing w:after="0"/>
              <w:jc w:val="both"/>
              <w:rPr>
                <w:rFonts w:cs="Times New Roman" w:hAnsi="Times New Roman" w:ascii="Times New Roman"/>
                <w:sz w:val="20"/>
                <w:szCs w:val="20"/>
                <w:lang w:val="pl-PL"/>
              </w:rPr>
            </w:pPr>
            <w:r w:rsidRPr="006F6417">
              <w:rPr>
                <w:rFonts w:cs="Times New Roman" w:hAnsi="Times New Roman" w:ascii="Times New Roman"/>
                <w:sz w:val="20"/>
                <w:szCs w:val="20"/>
                <w:lang w:val="pl-PL"/>
              </w:rPr>
              <w:t>(1 parnična strana)</w:t>
            </w:r>
          </w:p>
        </w:tc>
        <w:tc>
          <w:tcPr>
            <w:tcW w:type="dxa" w:w="2322"/>
          </w:tcPr>
          <w:p w:rsidRDefault="00AC2833" w:rsidP="00AC2833" w:rsidR="00AC2833" w:rsidRPr="006F6417">
            <w:pPr>
              <w:spacing w:after="0"/>
              <w:jc w:val="right"/>
              <w:rPr>
                <w:rFonts w:cs="Times New Roman" w:hAnsi="Times New Roman" w:ascii="Times New Roman"/>
                <w:sz w:val="20"/>
                <w:szCs w:val="20"/>
                <w:lang w:val="pl-PL"/>
              </w:rPr>
            </w:pPr>
            <w:r w:rsidRPr="006F6417">
              <w:rPr>
                <w:rFonts w:cs="Times New Roman" w:hAnsi="Times New Roman" w:ascii="Times New Roman"/>
                <w:sz w:val="20"/>
                <w:szCs w:val="20"/>
                <w:lang w:val="pl-PL"/>
              </w:rPr>
              <w:t xml:space="preserve">67.000 </w:t>
            </w:r>
          </w:p>
        </w:tc>
        <w:tc>
          <w:tcPr>
            <w:tcW w:type="dxa" w:w="2322"/>
          </w:tcPr>
          <w:p w:rsidRDefault="006F6417" w:rsidP="00AC2833" w:rsidR="00AC2833" w:rsidRPr="006F6417">
            <w:pPr>
              <w:spacing w:after="0"/>
              <w:jc w:val="right"/>
              <w:rPr>
                <w:rFonts w:cs="Times New Roman" w:hAnsi="Times New Roman" w:ascii="Times New Roman"/>
                <w:sz w:val="20"/>
                <w:szCs w:val="20"/>
                <w:lang w:val="pl-PL"/>
              </w:rPr>
            </w:pPr>
            <w:r>
              <w:rPr>
                <w:rFonts w:cs="Times New Roman" w:hAnsi="Times New Roman" w:ascii="Times New Roman"/>
                <w:sz w:val="20"/>
                <w:szCs w:val="20"/>
                <w:lang w:val="pl-PL"/>
              </w:rPr>
              <w:t>142.000</w:t>
            </w:r>
          </w:p>
        </w:tc>
        <w:tc>
          <w:tcPr>
            <w:tcW w:type="dxa" w:w="2322"/>
          </w:tcPr>
          <w:p w:rsidRDefault="000F22D9" w:rsidP="00AC2833" w:rsidR="00AC2833" w:rsidRPr="006F6417">
            <w:pPr>
              <w:spacing w:after="0"/>
              <w:jc w:val="right"/>
              <w:rPr>
                <w:rFonts w:cs="Times New Roman" w:hAnsi="Times New Roman" w:ascii="Times New Roman"/>
                <w:sz w:val="20"/>
                <w:szCs w:val="20"/>
                <w:lang w:val="pl-PL"/>
              </w:rPr>
            </w:pPr>
            <w:r>
              <w:rPr>
                <w:rFonts w:cs="Times New Roman" w:hAnsi="Times New Roman" w:ascii="Times New Roman"/>
                <w:sz w:val="20"/>
                <w:szCs w:val="20"/>
                <w:lang w:val="pl-PL"/>
              </w:rPr>
              <w:t>525.000</w:t>
            </w:r>
          </w:p>
        </w:tc>
      </w:tr>
      <w:tr w:rsidTr="006E4B10" w:rsidR="00AC2833">
        <w:tc>
          <w:tcPr>
            <w:tcW w:type="dxa" w:w="2322"/>
          </w:tcPr>
          <w:p w:rsidRDefault="00AC2833" w:rsidP="0092252D" w:rsidR="00AC2833" w:rsidRPr="006F6417">
            <w:pPr>
              <w:spacing w:after="0"/>
              <w:jc w:val="both"/>
              <w:rPr>
                <w:rFonts w:cs="Times New Roman" w:hAnsi="Times New Roman" w:ascii="Times New Roman"/>
                <w:sz w:val="20"/>
                <w:szCs w:val="20"/>
                <w:lang w:val="pl-PL"/>
              </w:rPr>
            </w:pPr>
            <w:r w:rsidRPr="006F6417">
              <w:rPr>
                <w:rFonts w:cs="Times New Roman" w:hAnsi="Times New Roman" w:ascii="Times New Roman"/>
                <w:sz w:val="20"/>
                <w:szCs w:val="20"/>
                <w:lang w:val="pl-PL"/>
              </w:rPr>
              <w:t>PDV na odvj.trošak</w:t>
            </w:r>
          </w:p>
        </w:tc>
        <w:tc>
          <w:tcPr>
            <w:tcW w:type="dxa" w:w="2322"/>
          </w:tcPr>
          <w:p w:rsidRDefault="00AC2833" w:rsidP="00AC2833" w:rsidR="00AC2833" w:rsidRPr="006F6417">
            <w:pPr>
              <w:spacing w:after="0"/>
              <w:jc w:val="right"/>
              <w:rPr>
                <w:rFonts w:cs="Times New Roman" w:hAnsi="Times New Roman" w:ascii="Times New Roman"/>
                <w:sz w:val="20"/>
                <w:szCs w:val="20"/>
                <w:lang w:val="pl-PL"/>
              </w:rPr>
            </w:pPr>
            <w:r w:rsidRPr="006F6417">
              <w:rPr>
                <w:rFonts w:cs="Times New Roman" w:hAnsi="Times New Roman" w:ascii="Times New Roman"/>
                <w:sz w:val="20"/>
                <w:szCs w:val="20"/>
                <w:lang w:val="pl-PL"/>
              </w:rPr>
              <w:t>10.500</w:t>
            </w:r>
          </w:p>
        </w:tc>
        <w:tc>
          <w:tcPr>
            <w:tcW w:type="dxa" w:w="2322"/>
          </w:tcPr>
          <w:p w:rsidRDefault="006F6417" w:rsidP="00AC2833" w:rsidR="00AC2833" w:rsidRPr="006F6417">
            <w:pPr>
              <w:spacing w:after="0"/>
              <w:jc w:val="right"/>
              <w:rPr>
                <w:rFonts w:cs="Times New Roman" w:hAnsi="Times New Roman" w:ascii="Times New Roman"/>
                <w:sz w:val="20"/>
                <w:szCs w:val="20"/>
                <w:lang w:val="pl-PL"/>
              </w:rPr>
            </w:pPr>
            <w:r>
              <w:rPr>
                <w:rFonts w:cs="Times New Roman" w:hAnsi="Times New Roman" w:ascii="Times New Roman"/>
                <w:sz w:val="20"/>
                <w:szCs w:val="20"/>
                <w:lang w:val="pl-PL"/>
              </w:rPr>
              <w:t>28.000</w:t>
            </w:r>
          </w:p>
        </w:tc>
        <w:tc>
          <w:tcPr>
            <w:tcW w:type="dxa" w:w="2322"/>
          </w:tcPr>
          <w:p w:rsidRDefault="000F22D9" w:rsidP="00AC2833" w:rsidR="00AC2833" w:rsidRPr="006F6417">
            <w:pPr>
              <w:spacing w:after="0"/>
              <w:jc w:val="right"/>
              <w:rPr>
                <w:rFonts w:cs="Times New Roman" w:hAnsi="Times New Roman" w:ascii="Times New Roman"/>
                <w:sz w:val="20"/>
                <w:szCs w:val="20"/>
                <w:lang w:val="pl-PL"/>
              </w:rPr>
            </w:pPr>
            <w:r>
              <w:rPr>
                <w:rFonts w:cs="Times New Roman" w:hAnsi="Times New Roman" w:ascii="Times New Roman"/>
                <w:sz w:val="20"/>
                <w:szCs w:val="20"/>
                <w:lang w:val="pl-PL"/>
              </w:rPr>
              <w:t>122.500</w:t>
            </w:r>
          </w:p>
        </w:tc>
      </w:tr>
      <w:tr w:rsidTr="006E4B10" w:rsidR="00AC2833">
        <w:tc>
          <w:tcPr>
            <w:tcW w:type="dxa" w:w="2322"/>
          </w:tcPr>
          <w:p w:rsidRDefault="00AC2833" w:rsidP="0092252D" w:rsidR="00AC2833">
            <w:pPr>
              <w:spacing w:after="0"/>
              <w:jc w:val="both"/>
              <w:rPr>
                <w:rFonts w:cs="Times New Roman" w:hAnsi="Times New Roman" w:ascii="Times New Roman"/>
                <w:sz w:val="20"/>
                <w:szCs w:val="20"/>
                <w:lang w:val="pl-PL"/>
              </w:rPr>
            </w:pPr>
            <w:r w:rsidRPr="006F6417">
              <w:rPr>
                <w:rFonts w:cs="Times New Roman" w:hAnsi="Times New Roman" w:ascii="Times New Roman"/>
                <w:sz w:val="20"/>
                <w:szCs w:val="20"/>
                <w:lang w:val="pl-PL"/>
              </w:rPr>
              <w:t xml:space="preserve">SVEUKUPNO </w:t>
            </w:r>
          </w:p>
          <w:p w:rsidRDefault="006F6417" w:rsidP="0092252D" w:rsidR="006F6417" w:rsidRPr="006F6417">
            <w:pPr>
              <w:spacing w:after="0"/>
              <w:jc w:val="both"/>
              <w:rPr>
                <w:rFonts w:cs="Times New Roman" w:hAnsi="Times New Roman" w:ascii="Times New Roman"/>
                <w:sz w:val="20"/>
                <w:szCs w:val="20"/>
                <w:lang w:val="pl-PL"/>
              </w:rPr>
            </w:pPr>
            <w:r>
              <w:rPr>
                <w:rFonts w:cs="Times New Roman" w:hAnsi="Times New Roman" w:ascii="Times New Roman"/>
                <w:sz w:val="20"/>
                <w:szCs w:val="20"/>
                <w:lang w:val="pl-PL"/>
              </w:rPr>
              <w:t>(</w:t>
            </w:r>
            <w:r w:rsidRPr="006F6417">
              <w:rPr>
                <w:rFonts w:cs="Times New Roman" w:hAnsi="Times New Roman" w:ascii="Times New Roman"/>
                <w:sz w:val="20"/>
                <w:szCs w:val="20"/>
                <w:lang w:val="pl-PL"/>
              </w:rPr>
              <w:t>1 parnična strana)</w:t>
            </w:r>
          </w:p>
        </w:tc>
        <w:tc>
          <w:tcPr>
            <w:tcW w:type="dxa" w:w="2322"/>
          </w:tcPr>
          <w:p w:rsidRDefault="006F6417" w:rsidP="00AC2833" w:rsidR="00AC2833" w:rsidRPr="006F6417">
            <w:pPr>
              <w:spacing w:after="0"/>
              <w:jc w:val="right"/>
              <w:rPr>
                <w:rFonts w:cs="Times New Roman" w:hAnsi="Times New Roman" w:ascii="Times New Roman"/>
                <w:sz w:val="20"/>
                <w:szCs w:val="20"/>
                <w:lang w:val="pl-PL"/>
              </w:rPr>
            </w:pPr>
            <w:r>
              <w:rPr>
                <w:rFonts w:cs="Times New Roman" w:hAnsi="Times New Roman" w:ascii="Times New Roman"/>
                <w:sz w:val="20"/>
                <w:szCs w:val="20"/>
                <w:lang w:val="pl-PL"/>
              </w:rPr>
              <w:t>77.500</w:t>
            </w:r>
          </w:p>
        </w:tc>
        <w:tc>
          <w:tcPr>
            <w:tcW w:type="dxa" w:w="2322"/>
          </w:tcPr>
          <w:p w:rsidRDefault="006F6417" w:rsidP="00AC2833" w:rsidR="00AC2833" w:rsidRPr="006F6417">
            <w:pPr>
              <w:spacing w:after="0"/>
              <w:jc w:val="right"/>
              <w:rPr>
                <w:rFonts w:cs="Times New Roman" w:hAnsi="Times New Roman" w:ascii="Times New Roman"/>
                <w:sz w:val="20"/>
                <w:szCs w:val="20"/>
                <w:lang w:val="pl-PL"/>
              </w:rPr>
            </w:pPr>
            <w:r>
              <w:rPr>
                <w:rFonts w:cs="Times New Roman" w:hAnsi="Times New Roman" w:ascii="Times New Roman"/>
                <w:sz w:val="20"/>
                <w:szCs w:val="20"/>
                <w:lang w:val="pl-PL"/>
              </w:rPr>
              <w:t>170.000</w:t>
            </w:r>
          </w:p>
        </w:tc>
        <w:tc>
          <w:tcPr>
            <w:tcW w:type="dxa" w:w="2322"/>
          </w:tcPr>
          <w:p w:rsidRDefault="000F22D9" w:rsidP="00AC2833" w:rsidR="00AC2833" w:rsidRPr="006F6417">
            <w:pPr>
              <w:spacing w:after="0"/>
              <w:jc w:val="right"/>
              <w:rPr>
                <w:rFonts w:cs="Times New Roman" w:hAnsi="Times New Roman" w:ascii="Times New Roman"/>
                <w:sz w:val="20"/>
                <w:szCs w:val="20"/>
                <w:lang w:val="pl-PL"/>
              </w:rPr>
            </w:pPr>
            <w:r>
              <w:rPr>
                <w:rFonts w:cs="Times New Roman" w:hAnsi="Times New Roman" w:ascii="Times New Roman"/>
                <w:sz w:val="20"/>
                <w:szCs w:val="20"/>
                <w:lang w:val="pl-PL"/>
              </w:rPr>
              <w:t>647.500</w:t>
            </w:r>
          </w:p>
        </w:tc>
      </w:tr>
      <w:tr w:rsidTr="006E4B10" w:rsidR="006F6417">
        <w:tc>
          <w:tcPr>
            <w:tcW w:type="dxa" w:w="2322"/>
          </w:tcPr>
          <w:p w:rsidRDefault="006F6417" w:rsidP="0092252D" w:rsidR="006F6417" w:rsidRPr="006F6417">
            <w:pPr>
              <w:spacing w:after="0"/>
              <w:jc w:val="both"/>
              <w:rPr>
                <w:rFonts w:cs="Times New Roman" w:hAnsi="Times New Roman" w:ascii="Times New Roman"/>
                <w:sz w:val="20"/>
                <w:szCs w:val="20"/>
                <w:lang w:val="pl-PL"/>
              </w:rPr>
            </w:pPr>
            <w:r>
              <w:rPr>
                <w:rFonts w:cs="Times New Roman" w:hAnsi="Times New Roman" w:ascii="Times New Roman"/>
                <w:sz w:val="20"/>
                <w:szCs w:val="20"/>
                <w:lang w:val="pl-PL"/>
              </w:rPr>
              <w:t>DRUGOSTUPANJSKI POSTUPAK</w:t>
            </w:r>
          </w:p>
        </w:tc>
        <w:tc>
          <w:tcPr>
            <w:tcW w:type="dxa" w:w="2322"/>
          </w:tcPr>
          <w:p w:rsidRDefault="006F6417" w:rsidP="00AC2833" w:rsidR="006F6417">
            <w:pPr>
              <w:spacing w:after="0"/>
              <w:jc w:val="right"/>
              <w:rPr>
                <w:rFonts w:cs="Times New Roman" w:hAnsi="Times New Roman" w:ascii="Times New Roman"/>
                <w:sz w:val="20"/>
                <w:szCs w:val="20"/>
                <w:lang w:val="pl-PL"/>
              </w:rPr>
            </w:pPr>
          </w:p>
        </w:tc>
        <w:tc>
          <w:tcPr>
            <w:tcW w:type="dxa" w:w="2322"/>
          </w:tcPr>
          <w:p w:rsidRDefault="006F6417" w:rsidP="00AC2833" w:rsidR="006F6417" w:rsidRPr="006F6417">
            <w:pPr>
              <w:spacing w:after="0"/>
              <w:jc w:val="right"/>
              <w:rPr>
                <w:rFonts w:cs="Times New Roman" w:hAnsi="Times New Roman" w:ascii="Times New Roman"/>
                <w:sz w:val="20"/>
                <w:szCs w:val="20"/>
                <w:lang w:val="pl-PL"/>
              </w:rPr>
            </w:pPr>
          </w:p>
        </w:tc>
        <w:tc>
          <w:tcPr>
            <w:tcW w:type="dxa" w:w="2322"/>
          </w:tcPr>
          <w:p w:rsidRDefault="006F6417" w:rsidP="00AC2833" w:rsidR="006F6417" w:rsidRPr="006F6417">
            <w:pPr>
              <w:spacing w:after="0"/>
              <w:jc w:val="right"/>
              <w:rPr>
                <w:rFonts w:cs="Times New Roman" w:hAnsi="Times New Roman" w:ascii="Times New Roman"/>
                <w:sz w:val="20"/>
                <w:szCs w:val="20"/>
                <w:lang w:val="pl-PL"/>
              </w:rPr>
            </w:pPr>
          </w:p>
        </w:tc>
      </w:tr>
      <w:tr w:rsidTr="006E4B10" w:rsidR="006F6417">
        <w:tc>
          <w:tcPr>
            <w:tcW w:type="dxa" w:w="2322"/>
          </w:tcPr>
          <w:p w:rsidRDefault="006F6417" w:rsidP="0092252D" w:rsidR="006F6417">
            <w:pPr>
              <w:spacing w:after="0"/>
              <w:jc w:val="both"/>
              <w:rPr>
                <w:rFonts w:cs="Times New Roman" w:hAnsi="Times New Roman" w:ascii="Times New Roman"/>
                <w:sz w:val="20"/>
                <w:szCs w:val="20"/>
                <w:lang w:val="pl-PL"/>
              </w:rPr>
            </w:pPr>
            <w:r>
              <w:rPr>
                <w:rFonts w:cs="Times New Roman" w:hAnsi="Times New Roman" w:ascii="Times New Roman"/>
                <w:sz w:val="20"/>
                <w:szCs w:val="20"/>
                <w:lang w:val="pl-PL"/>
              </w:rPr>
              <w:t>Žalba (odgovor na žalbu je 20% niži trošak) + PDV 25%</w:t>
            </w:r>
          </w:p>
        </w:tc>
        <w:tc>
          <w:tcPr>
            <w:tcW w:type="dxa" w:w="2322"/>
          </w:tcPr>
          <w:p w:rsidRDefault="006F6417" w:rsidP="00AC2833" w:rsidR="006F6417">
            <w:pPr>
              <w:spacing w:after="0"/>
              <w:jc w:val="right"/>
              <w:rPr>
                <w:rFonts w:cs="Times New Roman" w:hAnsi="Times New Roman" w:ascii="Times New Roman"/>
                <w:sz w:val="20"/>
                <w:szCs w:val="20"/>
                <w:lang w:val="pl-PL"/>
              </w:rPr>
            </w:pPr>
            <w:r>
              <w:rPr>
                <w:rFonts w:cs="Times New Roman" w:hAnsi="Times New Roman" w:ascii="Times New Roman"/>
                <w:sz w:val="20"/>
                <w:szCs w:val="20"/>
                <w:lang w:val="pl-PL"/>
              </w:rPr>
              <w:t>9.375</w:t>
            </w:r>
          </w:p>
        </w:tc>
        <w:tc>
          <w:tcPr>
            <w:tcW w:type="dxa" w:w="2322"/>
          </w:tcPr>
          <w:p w:rsidRDefault="006F6417" w:rsidP="00AC2833" w:rsidR="006F6417" w:rsidRPr="006F6417">
            <w:pPr>
              <w:spacing w:after="0"/>
              <w:jc w:val="right"/>
              <w:rPr>
                <w:rFonts w:cs="Times New Roman" w:hAnsi="Times New Roman" w:ascii="Times New Roman"/>
                <w:sz w:val="20"/>
                <w:szCs w:val="20"/>
                <w:lang w:val="pl-PL"/>
              </w:rPr>
            </w:pPr>
            <w:r>
              <w:rPr>
                <w:rFonts w:cs="Times New Roman" w:hAnsi="Times New Roman" w:ascii="Times New Roman"/>
                <w:sz w:val="20"/>
                <w:szCs w:val="20"/>
                <w:lang w:val="pl-PL"/>
              </w:rPr>
              <w:t>25.000</w:t>
            </w:r>
          </w:p>
        </w:tc>
        <w:tc>
          <w:tcPr>
            <w:tcW w:type="dxa" w:w="2322"/>
          </w:tcPr>
          <w:p w:rsidRDefault="006F6417" w:rsidP="00AC2833" w:rsidR="006F6417">
            <w:pPr>
              <w:spacing w:after="0"/>
              <w:jc w:val="right"/>
              <w:rPr>
                <w:rFonts w:cs="Times New Roman" w:hAnsi="Times New Roman" w:ascii="Times New Roman"/>
                <w:sz w:val="20"/>
                <w:szCs w:val="20"/>
                <w:lang w:val="pl-PL"/>
              </w:rPr>
            </w:pPr>
          </w:p>
          <w:p w:rsidRDefault="000F22D9" w:rsidP="00AC2833" w:rsidR="006F6417" w:rsidRPr="006F6417">
            <w:pPr>
              <w:spacing w:after="0"/>
              <w:jc w:val="right"/>
              <w:rPr>
                <w:rFonts w:cs="Times New Roman" w:hAnsi="Times New Roman" w:ascii="Times New Roman"/>
                <w:sz w:val="20"/>
                <w:szCs w:val="20"/>
                <w:lang w:val="pl-PL"/>
              </w:rPr>
            </w:pPr>
            <w:r>
              <w:rPr>
                <w:rFonts w:cs="Times New Roman" w:hAnsi="Times New Roman" w:ascii="Times New Roman"/>
                <w:sz w:val="20"/>
                <w:szCs w:val="20"/>
                <w:lang w:val="pl-PL"/>
              </w:rPr>
              <w:t>109.375</w:t>
            </w:r>
          </w:p>
        </w:tc>
      </w:tr>
      <w:tr w:rsidTr="006E4B10" w:rsidR="006F6417">
        <w:tc>
          <w:tcPr>
            <w:tcW w:type="dxa" w:w="2322"/>
          </w:tcPr>
          <w:p w:rsidRDefault="006F6417" w:rsidP="0092252D" w:rsidR="006F6417">
            <w:pPr>
              <w:spacing w:after="0"/>
              <w:jc w:val="both"/>
              <w:rPr>
                <w:rFonts w:cs="Times New Roman" w:hAnsi="Times New Roman" w:ascii="Times New Roman"/>
                <w:sz w:val="20"/>
                <w:szCs w:val="20"/>
                <w:lang w:val="pl-PL"/>
              </w:rPr>
            </w:pPr>
            <w:r>
              <w:rPr>
                <w:rFonts w:cs="Times New Roman" w:hAnsi="Times New Roman" w:ascii="Times New Roman"/>
                <w:sz w:val="20"/>
                <w:szCs w:val="20"/>
                <w:lang w:val="pl-PL"/>
              </w:rPr>
              <w:t>Pristojba na žalbu</w:t>
            </w:r>
          </w:p>
        </w:tc>
        <w:tc>
          <w:tcPr>
            <w:tcW w:type="dxa" w:w="2322"/>
          </w:tcPr>
          <w:p w:rsidRDefault="006F6417" w:rsidP="006F6417" w:rsidR="006F6417">
            <w:pPr>
              <w:spacing w:after="0"/>
              <w:jc w:val="right"/>
              <w:rPr>
                <w:rFonts w:cs="Times New Roman" w:hAnsi="Times New Roman" w:ascii="Times New Roman"/>
                <w:sz w:val="20"/>
                <w:szCs w:val="20"/>
                <w:lang w:val="pl-PL"/>
              </w:rPr>
            </w:pPr>
            <w:r>
              <w:rPr>
                <w:rFonts w:cs="Times New Roman" w:hAnsi="Times New Roman" w:ascii="Times New Roman"/>
                <w:sz w:val="20"/>
                <w:szCs w:val="20"/>
                <w:lang w:val="pl-PL"/>
              </w:rPr>
              <w:t>10.000</w:t>
            </w:r>
          </w:p>
        </w:tc>
        <w:tc>
          <w:tcPr>
            <w:tcW w:type="dxa" w:w="2322"/>
          </w:tcPr>
          <w:p w:rsidRDefault="006F6417" w:rsidP="00AC2833" w:rsidR="006F6417" w:rsidRPr="006F6417">
            <w:pPr>
              <w:spacing w:after="0"/>
              <w:jc w:val="right"/>
              <w:rPr>
                <w:rFonts w:cs="Times New Roman" w:hAnsi="Times New Roman" w:ascii="Times New Roman"/>
                <w:sz w:val="20"/>
                <w:szCs w:val="20"/>
                <w:lang w:val="pl-PL"/>
              </w:rPr>
            </w:pPr>
            <w:r>
              <w:rPr>
                <w:rFonts w:cs="Times New Roman" w:hAnsi="Times New Roman" w:ascii="Times New Roman"/>
                <w:sz w:val="20"/>
                <w:szCs w:val="20"/>
                <w:lang w:val="pl-PL"/>
              </w:rPr>
              <w:t>10.000</w:t>
            </w:r>
          </w:p>
        </w:tc>
        <w:tc>
          <w:tcPr>
            <w:tcW w:type="dxa" w:w="2322"/>
          </w:tcPr>
          <w:p w:rsidRDefault="000F22D9" w:rsidP="00AC2833" w:rsidR="006F6417">
            <w:pPr>
              <w:spacing w:after="0"/>
              <w:jc w:val="right"/>
              <w:rPr>
                <w:rFonts w:cs="Times New Roman" w:hAnsi="Times New Roman" w:ascii="Times New Roman"/>
                <w:sz w:val="20"/>
                <w:szCs w:val="20"/>
                <w:lang w:val="pl-PL"/>
              </w:rPr>
            </w:pPr>
            <w:r>
              <w:rPr>
                <w:rFonts w:cs="Times New Roman" w:hAnsi="Times New Roman" w:ascii="Times New Roman"/>
                <w:sz w:val="20"/>
                <w:szCs w:val="20"/>
                <w:lang w:val="pl-PL"/>
              </w:rPr>
              <w:t>10.000</w:t>
            </w:r>
          </w:p>
        </w:tc>
      </w:tr>
      <w:tr w:rsidTr="006E4B10" w:rsidR="006F6417">
        <w:tc>
          <w:tcPr>
            <w:tcW w:type="dxa" w:w="2322"/>
          </w:tcPr>
          <w:p w:rsidRDefault="006F6417" w:rsidP="0092252D" w:rsidR="006F6417">
            <w:pPr>
              <w:spacing w:after="0"/>
              <w:jc w:val="both"/>
              <w:rPr>
                <w:rFonts w:cs="Times New Roman" w:hAnsi="Times New Roman" w:ascii="Times New Roman"/>
                <w:sz w:val="20"/>
                <w:szCs w:val="20"/>
                <w:lang w:val="pl-PL"/>
              </w:rPr>
            </w:pPr>
            <w:r>
              <w:rPr>
                <w:rFonts w:cs="Times New Roman" w:hAnsi="Times New Roman" w:ascii="Times New Roman"/>
                <w:sz w:val="20"/>
                <w:szCs w:val="20"/>
                <w:lang w:val="pl-PL"/>
              </w:rPr>
              <w:t>Ukupno 2-stup.postupak</w:t>
            </w:r>
          </w:p>
        </w:tc>
        <w:tc>
          <w:tcPr>
            <w:tcW w:type="dxa" w:w="2322"/>
          </w:tcPr>
          <w:p w:rsidRDefault="006F6417" w:rsidP="006F6417" w:rsidR="006F6417">
            <w:pPr>
              <w:spacing w:after="0"/>
              <w:jc w:val="right"/>
              <w:rPr>
                <w:rFonts w:cs="Times New Roman" w:hAnsi="Times New Roman" w:ascii="Times New Roman"/>
                <w:sz w:val="20"/>
                <w:szCs w:val="20"/>
                <w:lang w:val="pl-PL"/>
              </w:rPr>
            </w:pPr>
            <w:r>
              <w:rPr>
                <w:rFonts w:cs="Times New Roman" w:hAnsi="Times New Roman" w:ascii="Times New Roman"/>
                <w:sz w:val="20"/>
                <w:szCs w:val="20"/>
                <w:lang w:val="pl-PL"/>
              </w:rPr>
              <w:t>19.375</w:t>
            </w:r>
          </w:p>
        </w:tc>
        <w:tc>
          <w:tcPr>
            <w:tcW w:type="dxa" w:w="2322"/>
          </w:tcPr>
          <w:p w:rsidRDefault="006F6417" w:rsidP="00AC2833" w:rsidR="006F6417" w:rsidRPr="006F6417">
            <w:pPr>
              <w:spacing w:after="0"/>
              <w:jc w:val="right"/>
              <w:rPr>
                <w:rFonts w:cs="Times New Roman" w:hAnsi="Times New Roman" w:ascii="Times New Roman"/>
                <w:sz w:val="20"/>
                <w:szCs w:val="20"/>
                <w:lang w:val="pl-PL"/>
              </w:rPr>
            </w:pPr>
            <w:r>
              <w:rPr>
                <w:rFonts w:cs="Times New Roman" w:hAnsi="Times New Roman" w:ascii="Times New Roman"/>
                <w:sz w:val="20"/>
                <w:szCs w:val="20"/>
                <w:lang w:val="pl-PL"/>
              </w:rPr>
              <w:t>35.000</w:t>
            </w:r>
          </w:p>
        </w:tc>
        <w:tc>
          <w:tcPr>
            <w:tcW w:type="dxa" w:w="2322"/>
          </w:tcPr>
          <w:p w:rsidRDefault="000F22D9" w:rsidP="00AC2833" w:rsidR="006F6417">
            <w:pPr>
              <w:spacing w:after="0"/>
              <w:jc w:val="right"/>
              <w:rPr>
                <w:rFonts w:cs="Times New Roman" w:hAnsi="Times New Roman" w:ascii="Times New Roman"/>
                <w:sz w:val="20"/>
                <w:szCs w:val="20"/>
                <w:lang w:val="pl-PL"/>
              </w:rPr>
            </w:pPr>
            <w:r>
              <w:rPr>
                <w:rFonts w:cs="Times New Roman" w:hAnsi="Times New Roman" w:ascii="Times New Roman"/>
                <w:sz w:val="20"/>
                <w:szCs w:val="20"/>
                <w:lang w:val="pl-PL"/>
              </w:rPr>
              <w:t>119.375</w:t>
            </w:r>
          </w:p>
        </w:tc>
      </w:tr>
      <w:tr w:rsidTr="006E4B10" w:rsidR="006F6417">
        <w:tc>
          <w:tcPr>
            <w:tcW w:type="dxa" w:w="2322"/>
          </w:tcPr>
          <w:p w:rsidRDefault="006F6417" w:rsidP="0092252D" w:rsidR="006F6417">
            <w:pPr>
              <w:spacing w:after="0"/>
              <w:jc w:val="both"/>
              <w:rPr>
                <w:rFonts w:cs="Times New Roman" w:hAnsi="Times New Roman" w:ascii="Times New Roman"/>
                <w:sz w:val="20"/>
                <w:szCs w:val="20"/>
                <w:lang w:val="pl-PL"/>
              </w:rPr>
            </w:pPr>
            <w:r>
              <w:rPr>
                <w:rFonts w:cs="Times New Roman" w:hAnsi="Times New Roman" w:ascii="Times New Roman"/>
                <w:sz w:val="20"/>
                <w:szCs w:val="20"/>
                <w:lang w:val="pl-PL"/>
              </w:rPr>
              <w:t>Sveukupno za 1 parničnu stranu</w:t>
            </w:r>
          </w:p>
        </w:tc>
        <w:tc>
          <w:tcPr>
            <w:tcW w:type="dxa" w:w="2322"/>
          </w:tcPr>
          <w:p w:rsidRDefault="006F6417" w:rsidP="006F6417" w:rsidR="006F6417">
            <w:pPr>
              <w:spacing w:after="0"/>
              <w:jc w:val="right"/>
              <w:rPr>
                <w:rFonts w:cs="Times New Roman" w:hAnsi="Times New Roman" w:ascii="Times New Roman"/>
                <w:sz w:val="20"/>
                <w:szCs w:val="20"/>
                <w:lang w:val="pl-PL"/>
              </w:rPr>
            </w:pPr>
            <w:r>
              <w:rPr>
                <w:rFonts w:cs="Times New Roman" w:hAnsi="Times New Roman" w:ascii="Times New Roman"/>
                <w:sz w:val="20"/>
                <w:szCs w:val="20"/>
                <w:lang w:val="pl-PL"/>
              </w:rPr>
              <w:t>96.875</w:t>
            </w:r>
          </w:p>
          <w:p w:rsidRDefault="006F6417" w:rsidP="000F22D9" w:rsidR="000F22D9">
            <w:pPr>
              <w:spacing w:after="0"/>
              <w:rPr>
                <w:rFonts w:cs="Times New Roman" w:hAnsi="Times New Roman" w:ascii="Times New Roman"/>
                <w:sz w:val="20"/>
                <w:szCs w:val="20"/>
                <w:lang w:val="pl-PL"/>
              </w:rPr>
            </w:pPr>
            <w:r>
              <w:rPr>
                <w:rFonts w:cs="Times New Roman" w:hAnsi="Times New Roman" w:ascii="Times New Roman"/>
                <w:sz w:val="20"/>
                <w:szCs w:val="20"/>
                <w:lang w:val="pl-PL"/>
              </w:rPr>
              <w:t>od čega</w:t>
            </w:r>
            <w:r w:rsidR="000F22D9">
              <w:rPr>
                <w:rFonts w:cs="Times New Roman" w:hAnsi="Times New Roman" w:ascii="Times New Roman"/>
                <w:sz w:val="20"/>
                <w:szCs w:val="20"/>
                <w:lang w:val="pl-PL"/>
              </w:rPr>
              <w:t>:</w:t>
            </w:r>
          </w:p>
          <w:p w:rsidRDefault="006F6417" w:rsidP="000F22D9" w:rsidR="000F22D9">
            <w:pPr>
              <w:spacing w:after="0"/>
              <w:rPr>
                <w:rFonts w:cs="Times New Roman" w:hAnsi="Times New Roman" w:ascii="Times New Roman"/>
                <w:sz w:val="20"/>
                <w:szCs w:val="20"/>
                <w:lang w:val="pl-PL"/>
              </w:rPr>
            </w:pPr>
            <w:r>
              <w:rPr>
                <w:rFonts w:cs="Times New Roman" w:hAnsi="Times New Roman" w:ascii="Times New Roman"/>
                <w:sz w:val="20"/>
                <w:szCs w:val="20"/>
                <w:lang w:val="pl-PL"/>
              </w:rPr>
              <w:t xml:space="preserve"> 20.000 kn sud</w:t>
            </w:r>
            <w:r w:rsidR="000F22D9">
              <w:rPr>
                <w:rFonts w:cs="Times New Roman" w:hAnsi="Times New Roman" w:ascii="Times New Roman"/>
                <w:sz w:val="20"/>
                <w:szCs w:val="20"/>
                <w:lang w:val="pl-PL"/>
              </w:rPr>
              <w:t xml:space="preserve">. </w:t>
            </w:r>
            <w:r>
              <w:rPr>
                <w:rFonts w:cs="Times New Roman" w:hAnsi="Times New Roman" w:ascii="Times New Roman"/>
                <w:sz w:val="20"/>
                <w:szCs w:val="20"/>
                <w:lang w:val="pl-PL"/>
              </w:rPr>
              <w:t xml:space="preserve">pristojbe </w:t>
            </w:r>
          </w:p>
          <w:p w:rsidRDefault="000F22D9" w:rsidP="000F22D9" w:rsidR="006F6417">
            <w:pPr>
              <w:spacing w:after="0"/>
              <w:rPr>
                <w:rFonts w:cs="Times New Roman" w:hAnsi="Times New Roman" w:ascii="Times New Roman"/>
                <w:sz w:val="20"/>
                <w:szCs w:val="20"/>
                <w:lang w:val="pl-PL"/>
              </w:rPr>
            </w:pPr>
            <w:r>
              <w:rPr>
                <w:rFonts w:cs="Times New Roman" w:hAnsi="Times New Roman" w:ascii="Times New Roman"/>
                <w:sz w:val="20"/>
                <w:szCs w:val="20"/>
                <w:lang w:val="pl-PL"/>
              </w:rPr>
              <w:t>15.000 kn vještačenje</w:t>
            </w:r>
          </w:p>
        </w:tc>
        <w:tc>
          <w:tcPr>
            <w:tcW w:type="dxa" w:w="2322"/>
          </w:tcPr>
          <w:p w:rsidRDefault="006F6417" w:rsidP="00AC2833" w:rsidR="006F6417">
            <w:pPr>
              <w:spacing w:after="0"/>
              <w:jc w:val="right"/>
              <w:rPr>
                <w:rFonts w:cs="Times New Roman" w:hAnsi="Times New Roman" w:ascii="Times New Roman"/>
                <w:sz w:val="20"/>
                <w:szCs w:val="20"/>
                <w:lang w:val="pl-PL"/>
              </w:rPr>
            </w:pPr>
            <w:r>
              <w:rPr>
                <w:rFonts w:cs="Times New Roman" w:hAnsi="Times New Roman" w:ascii="Times New Roman"/>
                <w:sz w:val="20"/>
                <w:szCs w:val="20"/>
                <w:lang w:val="pl-PL"/>
              </w:rPr>
              <w:t>205.000</w:t>
            </w:r>
          </w:p>
          <w:p w:rsidRDefault="000F22D9" w:rsidP="000F22D9" w:rsidR="000F22D9" w:rsidRPr="000F22D9">
            <w:pPr>
              <w:spacing w:after="0"/>
              <w:rPr>
                <w:rFonts w:cs="Times New Roman" w:hAnsi="Times New Roman" w:ascii="Times New Roman"/>
                <w:sz w:val="20"/>
                <w:szCs w:val="20"/>
                <w:lang w:val="pl-PL"/>
              </w:rPr>
            </w:pPr>
            <w:r w:rsidRPr="000F22D9">
              <w:rPr>
                <w:rFonts w:cs="Times New Roman" w:hAnsi="Times New Roman" w:ascii="Times New Roman"/>
                <w:sz w:val="20"/>
                <w:szCs w:val="20"/>
                <w:lang w:val="pl-PL"/>
              </w:rPr>
              <w:t>od čega:</w:t>
            </w:r>
          </w:p>
          <w:p w:rsidRDefault="000F22D9" w:rsidP="000F22D9" w:rsidR="000F22D9" w:rsidRPr="000F22D9">
            <w:pPr>
              <w:spacing w:after="0"/>
              <w:jc w:val="right"/>
              <w:rPr>
                <w:rFonts w:cs="Times New Roman" w:hAnsi="Times New Roman" w:ascii="Times New Roman"/>
                <w:sz w:val="20"/>
                <w:szCs w:val="20"/>
                <w:lang w:val="pl-PL"/>
              </w:rPr>
            </w:pPr>
            <w:r w:rsidRPr="000F22D9">
              <w:rPr>
                <w:rFonts w:cs="Times New Roman" w:hAnsi="Times New Roman" w:ascii="Times New Roman"/>
                <w:sz w:val="20"/>
                <w:szCs w:val="20"/>
                <w:lang w:val="pl-PL"/>
              </w:rPr>
              <w:t xml:space="preserve"> 20.000 kn sud. pristojbe </w:t>
            </w:r>
          </w:p>
          <w:p w:rsidRDefault="000F22D9" w:rsidP="000F22D9" w:rsidR="000F22D9" w:rsidRPr="006F6417">
            <w:pPr>
              <w:spacing w:after="0"/>
              <w:jc w:val="center"/>
              <w:rPr>
                <w:rFonts w:cs="Times New Roman" w:hAnsi="Times New Roman" w:ascii="Times New Roman"/>
                <w:sz w:val="20"/>
                <w:szCs w:val="20"/>
                <w:lang w:val="pl-PL"/>
              </w:rPr>
            </w:pPr>
            <w:r>
              <w:rPr>
                <w:rFonts w:cs="Times New Roman" w:hAnsi="Times New Roman" w:ascii="Times New Roman"/>
                <w:sz w:val="20"/>
                <w:szCs w:val="20"/>
                <w:lang w:val="pl-PL"/>
              </w:rPr>
              <w:t>20</w:t>
            </w:r>
            <w:r w:rsidRPr="000F22D9">
              <w:rPr>
                <w:rFonts w:cs="Times New Roman" w:hAnsi="Times New Roman" w:ascii="Times New Roman"/>
                <w:sz w:val="20"/>
                <w:szCs w:val="20"/>
                <w:lang w:val="pl-PL"/>
              </w:rPr>
              <w:t>.000 kn vještačenje</w:t>
            </w:r>
          </w:p>
        </w:tc>
        <w:tc>
          <w:tcPr>
            <w:tcW w:type="dxa" w:w="2322"/>
          </w:tcPr>
          <w:p w:rsidRDefault="000F22D9" w:rsidP="00AC2833" w:rsidR="006F6417">
            <w:pPr>
              <w:spacing w:after="0"/>
              <w:jc w:val="right"/>
              <w:rPr>
                <w:rFonts w:cs="Times New Roman" w:hAnsi="Times New Roman" w:ascii="Times New Roman"/>
                <w:sz w:val="20"/>
                <w:szCs w:val="20"/>
                <w:lang w:val="pl-PL"/>
              </w:rPr>
            </w:pPr>
            <w:r>
              <w:rPr>
                <w:rFonts w:cs="Times New Roman" w:hAnsi="Times New Roman" w:ascii="Times New Roman"/>
                <w:sz w:val="20"/>
                <w:szCs w:val="20"/>
                <w:lang w:val="pl-PL"/>
              </w:rPr>
              <w:t>766.875</w:t>
            </w:r>
          </w:p>
          <w:p w:rsidRDefault="000F22D9" w:rsidP="000F22D9" w:rsidR="000F22D9" w:rsidRPr="000F22D9">
            <w:pPr>
              <w:spacing w:after="0"/>
              <w:rPr>
                <w:rFonts w:cs="Times New Roman" w:hAnsi="Times New Roman" w:ascii="Times New Roman"/>
                <w:sz w:val="20"/>
                <w:szCs w:val="20"/>
                <w:lang w:val="pl-PL"/>
              </w:rPr>
            </w:pPr>
            <w:r w:rsidRPr="000F22D9">
              <w:rPr>
                <w:rFonts w:cs="Times New Roman" w:hAnsi="Times New Roman" w:ascii="Times New Roman"/>
                <w:sz w:val="20"/>
                <w:szCs w:val="20"/>
                <w:lang w:val="pl-PL"/>
              </w:rPr>
              <w:t>od čega:</w:t>
            </w:r>
          </w:p>
          <w:p w:rsidRDefault="000F22D9" w:rsidP="000F22D9" w:rsidR="000F22D9" w:rsidRPr="000F22D9">
            <w:pPr>
              <w:spacing w:after="0"/>
              <w:jc w:val="right"/>
              <w:rPr>
                <w:rFonts w:cs="Times New Roman" w:hAnsi="Times New Roman" w:ascii="Times New Roman"/>
                <w:sz w:val="20"/>
                <w:szCs w:val="20"/>
                <w:lang w:val="pl-PL"/>
              </w:rPr>
            </w:pPr>
            <w:r w:rsidRPr="000F22D9">
              <w:rPr>
                <w:rFonts w:cs="Times New Roman" w:hAnsi="Times New Roman" w:ascii="Times New Roman"/>
                <w:sz w:val="20"/>
                <w:szCs w:val="20"/>
                <w:lang w:val="pl-PL"/>
              </w:rPr>
              <w:t xml:space="preserve"> 20.000 kn sud. pristojbe </w:t>
            </w:r>
          </w:p>
          <w:p w:rsidRDefault="000F22D9" w:rsidP="000F22D9" w:rsidR="000F22D9">
            <w:pPr>
              <w:spacing w:after="0"/>
              <w:jc w:val="center"/>
              <w:rPr>
                <w:rFonts w:cs="Times New Roman" w:hAnsi="Times New Roman" w:ascii="Times New Roman"/>
                <w:sz w:val="20"/>
                <w:szCs w:val="20"/>
                <w:lang w:val="pl-PL"/>
              </w:rPr>
            </w:pPr>
            <w:r w:rsidRPr="000F22D9">
              <w:rPr>
                <w:rFonts w:cs="Times New Roman" w:hAnsi="Times New Roman" w:ascii="Times New Roman"/>
                <w:sz w:val="20"/>
                <w:szCs w:val="20"/>
                <w:lang w:val="pl-PL"/>
              </w:rPr>
              <w:t>2</w:t>
            </w:r>
            <w:r>
              <w:rPr>
                <w:rFonts w:cs="Times New Roman" w:hAnsi="Times New Roman" w:ascii="Times New Roman"/>
                <w:sz w:val="20"/>
                <w:szCs w:val="20"/>
                <w:lang w:val="pl-PL"/>
              </w:rPr>
              <w:t>5</w:t>
            </w:r>
            <w:r w:rsidRPr="000F22D9">
              <w:rPr>
                <w:rFonts w:cs="Times New Roman" w:hAnsi="Times New Roman" w:ascii="Times New Roman"/>
                <w:sz w:val="20"/>
                <w:szCs w:val="20"/>
                <w:lang w:val="pl-PL"/>
              </w:rPr>
              <w:t>.000 kn vještačenje</w:t>
            </w:r>
          </w:p>
        </w:tc>
      </w:tr>
    </w:tbl>
    <w:p w:rsidRDefault="007D0D81" w:rsidP="0092252D" w:rsidR="007D0D81" w:rsidRPr="000F22D9">
      <w:pPr>
        <w:spacing w:after="0"/>
        <w:jc w:val="both"/>
        <w:rPr>
          <w:rFonts w:cs="Times New Roman" w:hAnsi="Times New Roman" w:ascii="Times New Roman"/>
          <w:sz w:val="24"/>
          <w:szCs w:val="24"/>
          <w:lang w:val="pl-PL"/>
        </w:rPr>
      </w:pPr>
    </w:p>
    <w:p w:rsidRDefault="000F22D9" w:rsidP="0092252D" w:rsidR="007D0D81">
      <w:pPr>
        <w:spacing w:after="0"/>
        <w:jc w:val="both"/>
        <w:rPr>
          <w:rFonts w:cs="Times New Roman" w:hAnsi="Times New Roman" w:ascii="Times New Roman"/>
          <w:sz w:val="24"/>
          <w:szCs w:val="24"/>
          <w:lang w:val="pl-PL"/>
        </w:rPr>
      </w:pPr>
      <w:r w:rsidRPr="000F22D9">
        <w:rPr>
          <w:rFonts w:cs="Times New Roman" w:hAnsi="Times New Roman" w:ascii="Times New Roman"/>
          <w:sz w:val="24"/>
          <w:szCs w:val="24"/>
          <w:lang w:val="pl-PL"/>
        </w:rPr>
        <w:lastRenderedPageBreak/>
        <w:t xml:space="preserve">Navedeni troškovi su </w:t>
      </w:r>
      <w:r w:rsidR="00F22F59">
        <w:rPr>
          <w:rFonts w:cs="Times New Roman" w:hAnsi="Times New Roman" w:ascii="Times New Roman"/>
          <w:sz w:val="24"/>
          <w:szCs w:val="24"/>
          <w:lang w:val="pl-PL"/>
        </w:rPr>
        <w:t xml:space="preserve">prosječni </w:t>
      </w:r>
      <w:r w:rsidRPr="000F22D9">
        <w:rPr>
          <w:rFonts w:cs="Times New Roman" w:hAnsi="Times New Roman" w:ascii="Times New Roman"/>
          <w:sz w:val="24"/>
          <w:szCs w:val="24"/>
          <w:lang w:val="pl-PL"/>
        </w:rPr>
        <w:t xml:space="preserve">predvidivi troškovi samo jedne parnične strane, te sve čak i da stečajni dužnik </w:t>
      </w:r>
      <w:r>
        <w:rPr>
          <w:rFonts w:cs="Times New Roman" w:hAnsi="Times New Roman" w:ascii="Times New Roman"/>
          <w:sz w:val="24"/>
          <w:szCs w:val="24"/>
          <w:lang w:val="pl-PL"/>
        </w:rPr>
        <w:t xml:space="preserve">uspije pronaći </w:t>
      </w:r>
      <w:r w:rsidRPr="000F22D9">
        <w:rPr>
          <w:rFonts w:cs="Times New Roman" w:hAnsi="Times New Roman" w:ascii="Times New Roman"/>
          <w:sz w:val="24"/>
          <w:szCs w:val="24"/>
          <w:lang w:val="pl-PL"/>
        </w:rPr>
        <w:t>odvjetnika</w:t>
      </w:r>
      <w:r>
        <w:rPr>
          <w:rFonts w:cs="Times New Roman" w:hAnsi="Times New Roman" w:ascii="Times New Roman"/>
          <w:sz w:val="24"/>
          <w:szCs w:val="24"/>
          <w:lang w:val="pl-PL"/>
        </w:rPr>
        <w:t xml:space="preserve"> koji bi ga zastupao na teret protivne strane odnosno po uspjehu </w:t>
      </w:r>
      <w:r w:rsidRPr="000F22D9">
        <w:rPr>
          <w:rFonts w:cs="Times New Roman" w:hAnsi="Times New Roman" w:ascii="Times New Roman"/>
          <w:sz w:val="24"/>
          <w:szCs w:val="24"/>
          <w:lang w:val="pl-PL"/>
        </w:rPr>
        <w:t xml:space="preserve"> </w:t>
      </w:r>
      <w:r>
        <w:rPr>
          <w:rFonts w:cs="Times New Roman" w:hAnsi="Times New Roman" w:ascii="Times New Roman"/>
          <w:sz w:val="24"/>
          <w:szCs w:val="24"/>
          <w:lang w:val="pl-PL"/>
        </w:rPr>
        <w:t>(što kraj neizvjesne mogućnosti dokazivanja nije izvjesno), svakako bi bilo potrebno rezervirati sredstva za sudske pristojbe i vještačenje te za predvidive troškove protivne strane. Stečajni dužnik ne raspolaže navedenim iznosima, s obzirom na stanje stečajne mase i  dosadašnju neizaintresiranost za predmete stečajne mase, nije izvjesno da bi se u stečajnom postupku uskoro pribavila potrebna sredstva za vođenje ovakve parnice.</w:t>
      </w:r>
    </w:p>
    <w:p w:rsidRDefault="007D0D81" w:rsidP="0092252D" w:rsidR="007D0D81">
      <w:pPr>
        <w:spacing w:after="0"/>
        <w:jc w:val="both"/>
        <w:rPr>
          <w:rFonts w:cs="Times New Roman" w:hAnsi="Times New Roman" w:ascii="Times New Roman"/>
          <w:sz w:val="24"/>
          <w:szCs w:val="24"/>
          <w:lang w:val="pl-PL"/>
        </w:rPr>
      </w:pPr>
    </w:p>
    <w:p w:rsidRDefault="00E42DEC" w:rsidP="0084530D" w:rsidR="0084530D">
      <w:pPr>
        <w:spacing w:after="0"/>
        <w:jc w:val="both"/>
        <w:rPr>
          <w:rFonts w:cs="Times New Roman" w:hAnsi="Times New Roman" w:ascii="Times New Roman"/>
          <w:b/>
          <w:sz w:val="24"/>
          <w:szCs w:val="24"/>
          <w:lang w:val="pl-PL"/>
        </w:rPr>
      </w:pPr>
      <w:r>
        <w:rPr>
          <w:rFonts w:cs="Times New Roman" w:hAnsi="Times New Roman" w:ascii="Times New Roman"/>
          <w:sz w:val="24"/>
          <w:szCs w:val="24"/>
          <w:lang w:val="pl-PL"/>
        </w:rPr>
        <w:t xml:space="preserve">S obzirom na navedeno, </w:t>
      </w:r>
      <w:r w:rsidRPr="00D371AE">
        <w:rPr>
          <w:rFonts w:cs="Times New Roman" w:hAnsi="Times New Roman" w:ascii="Times New Roman"/>
          <w:b/>
          <w:sz w:val="24"/>
          <w:szCs w:val="24"/>
          <w:lang w:val="pl-PL"/>
        </w:rPr>
        <w:t>stečajna upraviteljica mišljenja je da</w:t>
      </w:r>
      <w:r w:rsidR="0084530D">
        <w:rPr>
          <w:rFonts w:cs="Times New Roman" w:hAnsi="Times New Roman" w:ascii="Times New Roman"/>
          <w:b/>
          <w:sz w:val="24"/>
          <w:szCs w:val="24"/>
          <w:lang w:val="pl-PL"/>
        </w:rPr>
        <w:t xml:space="preserve"> u ovim okolnostima</w:t>
      </w:r>
      <w:r w:rsidRPr="00D371AE">
        <w:rPr>
          <w:rFonts w:cs="Times New Roman" w:hAnsi="Times New Roman" w:ascii="Times New Roman"/>
          <w:b/>
          <w:sz w:val="24"/>
          <w:szCs w:val="24"/>
          <w:lang w:val="pl-PL"/>
        </w:rPr>
        <w:t xml:space="preserve"> </w:t>
      </w:r>
      <w:r w:rsidR="0084530D">
        <w:rPr>
          <w:rFonts w:cs="Times New Roman" w:hAnsi="Times New Roman" w:ascii="Times New Roman"/>
          <w:b/>
          <w:sz w:val="24"/>
          <w:szCs w:val="24"/>
          <w:lang w:val="pl-PL"/>
        </w:rPr>
        <w:t>nije moguće</w:t>
      </w:r>
      <w:r w:rsidRPr="00D371AE">
        <w:rPr>
          <w:rFonts w:cs="Times New Roman" w:hAnsi="Times New Roman" w:ascii="Times New Roman"/>
          <w:b/>
          <w:sz w:val="24"/>
          <w:szCs w:val="24"/>
          <w:lang w:val="pl-PL"/>
        </w:rPr>
        <w:t xml:space="preserve"> pokretanje</w:t>
      </w:r>
      <w:r w:rsidR="0084530D">
        <w:rPr>
          <w:rFonts w:cs="Times New Roman" w:hAnsi="Times New Roman" w:ascii="Times New Roman"/>
          <w:b/>
          <w:sz w:val="24"/>
          <w:szCs w:val="24"/>
          <w:lang w:val="pl-PL"/>
        </w:rPr>
        <w:t xml:space="preserve"> </w:t>
      </w:r>
      <w:r w:rsidRPr="00D371AE">
        <w:rPr>
          <w:rFonts w:cs="Times New Roman" w:hAnsi="Times New Roman" w:ascii="Times New Roman"/>
          <w:b/>
          <w:sz w:val="24"/>
          <w:szCs w:val="24"/>
          <w:lang w:val="pl-PL"/>
        </w:rPr>
        <w:t>parnic</w:t>
      </w:r>
      <w:r w:rsidR="0084530D">
        <w:rPr>
          <w:rFonts w:cs="Times New Roman" w:hAnsi="Times New Roman" w:ascii="Times New Roman"/>
          <w:b/>
          <w:sz w:val="24"/>
          <w:szCs w:val="24"/>
          <w:lang w:val="pl-PL"/>
        </w:rPr>
        <w:t>a</w:t>
      </w:r>
      <w:r w:rsidRPr="00D371AE">
        <w:rPr>
          <w:rFonts w:cs="Times New Roman" w:hAnsi="Times New Roman" w:ascii="Times New Roman"/>
          <w:b/>
          <w:sz w:val="24"/>
          <w:szCs w:val="24"/>
          <w:lang w:val="pl-PL"/>
        </w:rPr>
        <w:t xml:space="preserve"> za pobijanje pravnih radnji</w:t>
      </w:r>
      <w:r w:rsidR="0084530D">
        <w:rPr>
          <w:rFonts w:cs="Times New Roman" w:hAnsi="Times New Roman" w:ascii="Times New Roman"/>
          <w:b/>
          <w:sz w:val="24"/>
          <w:szCs w:val="24"/>
          <w:lang w:val="pl-PL"/>
        </w:rPr>
        <w:t xml:space="preserve">, te je upitan uspjeh u njima i ekonomska opravdanost </w:t>
      </w:r>
      <w:r w:rsidR="000F22D9" w:rsidRPr="00D371AE">
        <w:rPr>
          <w:rFonts w:cs="Times New Roman" w:hAnsi="Times New Roman" w:ascii="Times New Roman"/>
          <w:b/>
          <w:sz w:val="24"/>
          <w:szCs w:val="24"/>
          <w:lang w:val="pl-PL"/>
        </w:rPr>
        <w:t xml:space="preserve">te </w:t>
      </w:r>
      <w:r w:rsidR="000F22D9" w:rsidRPr="0084530D">
        <w:rPr>
          <w:rFonts w:cs="Times New Roman" w:hAnsi="Times New Roman" w:ascii="Times New Roman"/>
          <w:b/>
          <w:sz w:val="24"/>
          <w:szCs w:val="24"/>
          <w:u w:val="single"/>
          <w:lang w:val="pl-PL"/>
        </w:rPr>
        <w:t>predlaže pozvati vjerovnike</w:t>
      </w:r>
      <w:r w:rsidR="000F22D9" w:rsidRPr="00D371AE">
        <w:rPr>
          <w:rFonts w:cs="Times New Roman" w:hAnsi="Times New Roman" w:ascii="Times New Roman"/>
          <w:b/>
          <w:sz w:val="24"/>
          <w:szCs w:val="24"/>
          <w:lang w:val="pl-PL"/>
        </w:rPr>
        <w:t xml:space="preserve"> </w:t>
      </w:r>
      <w:r w:rsidR="00D371AE">
        <w:rPr>
          <w:rFonts w:cs="Times New Roman" w:hAnsi="Times New Roman" w:ascii="Times New Roman"/>
          <w:b/>
          <w:sz w:val="24"/>
          <w:szCs w:val="24"/>
          <w:lang w:val="pl-PL"/>
        </w:rPr>
        <w:t xml:space="preserve">koji bi inzistirali da se pokrene takva parnica </w:t>
      </w:r>
      <w:r w:rsidR="000F22D9" w:rsidRPr="00D371AE">
        <w:rPr>
          <w:rFonts w:cs="Times New Roman" w:hAnsi="Times New Roman" w:ascii="Times New Roman"/>
          <w:b/>
          <w:sz w:val="24"/>
          <w:szCs w:val="24"/>
          <w:lang w:val="pl-PL"/>
        </w:rPr>
        <w:t>da uplate</w:t>
      </w:r>
      <w:r w:rsidR="0084530D">
        <w:rPr>
          <w:rFonts w:cs="Times New Roman" w:hAnsi="Times New Roman" w:ascii="Times New Roman"/>
          <w:b/>
          <w:sz w:val="24"/>
          <w:szCs w:val="24"/>
          <w:lang w:val="pl-PL"/>
        </w:rPr>
        <w:t xml:space="preserve"> potrebne predujmove,</w:t>
      </w:r>
      <w:r w:rsidR="0084530D" w:rsidRPr="0084530D">
        <w:rPr>
          <w:rFonts w:cs="Times New Roman" w:hAnsi="Times New Roman" w:ascii="Times New Roman"/>
          <w:b/>
          <w:sz w:val="24"/>
          <w:szCs w:val="24"/>
          <w:lang w:val="pl-PL"/>
        </w:rPr>
        <w:t xml:space="preserve"> </w:t>
      </w:r>
      <w:r w:rsidR="0084530D">
        <w:rPr>
          <w:rFonts w:cs="Times New Roman" w:hAnsi="Times New Roman" w:ascii="Times New Roman"/>
          <w:b/>
          <w:sz w:val="24"/>
          <w:szCs w:val="24"/>
          <w:lang w:val="pl-PL"/>
        </w:rPr>
        <w:t xml:space="preserve">a u protivnom stečajna upraviteljica neće provesti dopunsko vještačenje odnosno neće pokrenuti nikakvu parnicu radi pobijanja pravnih radnji , čime nitko od vjerovnika nije  u tome spriječen, obzirom da istu može pokrenuti i sam. </w:t>
      </w:r>
    </w:p>
    <w:p w:rsidRDefault="0084530D" w:rsidP="0092252D" w:rsidR="0084530D">
      <w:pPr>
        <w:spacing w:after="0"/>
        <w:jc w:val="both"/>
        <w:rPr>
          <w:rFonts w:cs="Times New Roman" w:hAnsi="Times New Roman" w:ascii="Times New Roman"/>
          <w:b/>
          <w:sz w:val="24"/>
          <w:szCs w:val="24"/>
          <w:lang w:val="pl-PL"/>
        </w:rPr>
      </w:pPr>
    </w:p>
    <w:p w:rsidRDefault="009F4621" w:rsidP="0092252D" w:rsidR="009F4621" w:rsidRPr="009D2E04">
      <w:pPr>
        <w:spacing w:after="0"/>
        <w:jc w:val="both"/>
        <w:rPr>
          <w:rFonts w:cs="Times New Roman" w:hAnsi="Times New Roman" w:ascii="Times New Roman"/>
          <w:sz w:val="24"/>
          <w:szCs w:val="24"/>
          <w:u w:val="single"/>
          <w:lang w:val="pl-PL"/>
        </w:rPr>
      </w:pPr>
      <w:r w:rsidRPr="009D2E04">
        <w:rPr>
          <w:rFonts w:cs="Times New Roman" w:hAnsi="Times New Roman" w:ascii="Times New Roman"/>
          <w:sz w:val="24"/>
          <w:szCs w:val="24"/>
          <w:lang w:val="pl-PL"/>
        </w:rPr>
        <w:t xml:space="preserve">Takav </w:t>
      </w:r>
      <w:r w:rsidRPr="009D2E04">
        <w:rPr>
          <w:rFonts w:cs="Times New Roman" w:hAnsi="Times New Roman" w:ascii="Times New Roman"/>
          <w:b/>
          <w:sz w:val="24"/>
          <w:szCs w:val="24"/>
          <w:lang w:val="pl-PL"/>
        </w:rPr>
        <w:t>predujam parničnih troškova</w:t>
      </w:r>
      <w:r w:rsidRPr="009D2E04">
        <w:rPr>
          <w:rFonts w:cs="Times New Roman" w:hAnsi="Times New Roman" w:ascii="Times New Roman"/>
          <w:sz w:val="24"/>
          <w:szCs w:val="24"/>
          <w:lang w:val="pl-PL"/>
        </w:rPr>
        <w:t xml:space="preserve"> bi bio potreban i </w:t>
      </w:r>
      <w:r w:rsidR="009D2E04">
        <w:rPr>
          <w:rFonts w:cs="Times New Roman" w:hAnsi="Times New Roman" w:ascii="Times New Roman"/>
          <w:sz w:val="24"/>
          <w:szCs w:val="24"/>
          <w:lang w:val="pl-PL"/>
        </w:rPr>
        <w:t xml:space="preserve">u </w:t>
      </w:r>
      <w:r w:rsidRPr="009D2E04">
        <w:rPr>
          <w:rFonts w:cs="Times New Roman" w:hAnsi="Times New Roman" w:ascii="Times New Roman"/>
          <w:sz w:val="24"/>
          <w:szCs w:val="24"/>
          <w:lang w:val="pl-PL"/>
        </w:rPr>
        <w:t>slučaj</w:t>
      </w:r>
      <w:r w:rsidR="009D2E04">
        <w:rPr>
          <w:rFonts w:cs="Times New Roman" w:hAnsi="Times New Roman" w:ascii="Times New Roman"/>
          <w:sz w:val="24"/>
          <w:szCs w:val="24"/>
          <w:lang w:val="pl-PL"/>
        </w:rPr>
        <w:t xml:space="preserve">u da se skupština suglasi s </w:t>
      </w:r>
      <w:r w:rsidRPr="009D2E04">
        <w:rPr>
          <w:rFonts w:cs="Times New Roman" w:hAnsi="Times New Roman" w:ascii="Times New Roman"/>
          <w:sz w:val="24"/>
          <w:szCs w:val="24"/>
          <w:lang w:val="pl-PL"/>
        </w:rPr>
        <w:t xml:space="preserve"> pokretanj</w:t>
      </w:r>
      <w:r w:rsidR="009D2E04">
        <w:rPr>
          <w:rFonts w:cs="Times New Roman" w:hAnsi="Times New Roman" w:ascii="Times New Roman"/>
          <w:sz w:val="24"/>
          <w:szCs w:val="24"/>
          <w:lang w:val="pl-PL"/>
        </w:rPr>
        <w:t>em</w:t>
      </w:r>
      <w:r w:rsidRPr="009D2E04">
        <w:rPr>
          <w:rFonts w:cs="Times New Roman" w:hAnsi="Times New Roman" w:ascii="Times New Roman"/>
          <w:sz w:val="24"/>
          <w:szCs w:val="24"/>
          <w:lang w:val="pl-PL"/>
        </w:rPr>
        <w:t xml:space="preserve"> </w:t>
      </w:r>
      <w:r w:rsidR="009D2E04">
        <w:rPr>
          <w:rFonts w:cs="Times New Roman" w:hAnsi="Times New Roman" w:ascii="Times New Roman"/>
          <w:sz w:val="24"/>
          <w:szCs w:val="24"/>
          <w:lang w:val="pl-PL"/>
        </w:rPr>
        <w:t xml:space="preserve">kakve </w:t>
      </w:r>
      <w:r w:rsidR="009D2E04" w:rsidRPr="009D2E04">
        <w:rPr>
          <w:rFonts w:cs="Times New Roman" w:hAnsi="Times New Roman" w:ascii="Times New Roman"/>
          <w:b/>
          <w:sz w:val="24"/>
          <w:szCs w:val="24"/>
          <w:lang w:val="pl-PL"/>
        </w:rPr>
        <w:t>druge parnice</w:t>
      </w:r>
      <w:r w:rsidR="009D2E04">
        <w:rPr>
          <w:rFonts w:cs="Times New Roman" w:hAnsi="Times New Roman" w:ascii="Times New Roman"/>
          <w:sz w:val="24"/>
          <w:szCs w:val="24"/>
          <w:lang w:val="pl-PL"/>
        </w:rPr>
        <w:t xml:space="preserve"> (obzirom da se radi o tužbama velike vrijednosti predmeta spora) (</w:t>
      </w:r>
      <w:r w:rsidRPr="009D2E04">
        <w:rPr>
          <w:rFonts w:cs="Times New Roman" w:hAnsi="Times New Roman" w:ascii="Times New Roman"/>
          <w:sz w:val="24"/>
          <w:szCs w:val="24"/>
          <w:lang w:val="pl-PL"/>
        </w:rPr>
        <w:t>proboj</w:t>
      </w:r>
      <w:r w:rsidR="009D2E04">
        <w:rPr>
          <w:rFonts w:cs="Times New Roman" w:hAnsi="Times New Roman" w:ascii="Times New Roman"/>
          <w:sz w:val="24"/>
          <w:szCs w:val="24"/>
          <w:lang w:val="pl-PL"/>
        </w:rPr>
        <w:t>, odgovornost člana uprave), obzirom da se mogu načelno očekivati slični troškovi.</w:t>
      </w:r>
    </w:p>
    <w:p w:rsidRDefault="00A57709" w:rsidP="001A027A" w:rsidR="00A57709">
      <w:pPr>
        <w:spacing w:after="0"/>
        <w:rPr>
          <w:rFonts w:cs="Times New Roman" w:hAnsi="Times New Roman" w:ascii="Times New Roman"/>
          <w:color w:val="FF0000"/>
          <w:sz w:val="24"/>
          <w:szCs w:val="24"/>
          <w:lang w:val="pl-PL"/>
        </w:rPr>
      </w:pPr>
    </w:p>
    <w:p w:rsidRDefault="00B25002" w:rsidP="00B25002" w:rsidR="00A33956" w:rsidRPr="00A33956">
      <w:pPr>
        <w:spacing w:after="0"/>
        <w:jc w:val="both"/>
        <w:rPr>
          <w:rFonts w:cs="Times New Roman" w:hAnsi="Times New Roman" w:ascii="Times New Roman"/>
          <w:color w:themeColor="text1" w:val="000000"/>
          <w:sz w:val="24"/>
          <w:szCs w:val="24"/>
          <w:lang w:val="pl-PL"/>
        </w:rPr>
      </w:pPr>
      <w:r w:rsidRPr="00A33956">
        <w:rPr>
          <w:rFonts w:cs="Times New Roman" w:hAnsi="Times New Roman" w:ascii="Times New Roman"/>
          <w:color w:themeColor="text1" w:val="000000"/>
          <w:sz w:val="24"/>
          <w:szCs w:val="24"/>
          <w:lang w:val="pl-PL"/>
        </w:rPr>
        <w:t xml:space="preserve">U poslovnoj dokumentaciji društva Almona d.o.o. za razdoblje 2009-2015, u dijelu koja je dostupna stečajnoj upraviteljici, nađene su isprave o kompenzacijama, višestrukim kompezacijama, ugovori o preuzimanju duga iz 2014. godine sa društvom Vodoplast (na način da je društvo Vodoplast preuzelo dug Almone, što je bilo na korist Almone a ne na </w:t>
      </w:r>
      <w:r w:rsidR="00A33956" w:rsidRPr="00A33956">
        <w:rPr>
          <w:rFonts w:cs="Times New Roman" w:hAnsi="Times New Roman" w:ascii="Times New Roman"/>
          <w:color w:themeColor="text1" w:val="000000"/>
          <w:sz w:val="24"/>
          <w:szCs w:val="24"/>
          <w:lang w:val="pl-PL"/>
        </w:rPr>
        <w:t xml:space="preserve">njenu </w:t>
      </w:r>
      <w:r w:rsidRPr="00A33956">
        <w:rPr>
          <w:rFonts w:cs="Times New Roman" w:hAnsi="Times New Roman" w:ascii="Times New Roman"/>
          <w:color w:themeColor="text1" w:val="000000"/>
          <w:sz w:val="24"/>
          <w:szCs w:val="24"/>
          <w:lang w:val="pl-PL"/>
        </w:rPr>
        <w:t>štetu), pri čemu se radilo o manjim iznosima (prosječno 1.500 kn</w:t>
      </w:r>
      <w:r w:rsidR="00E01DE3">
        <w:rPr>
          <w:rFonts w:cs="Times New Roman" w:hAnsi="Times New Roman" w:ascii="Times New Roman"/>
          <w:color w:themeColor="text1" w:val="000000"/>
          <w:sz w:val="24"/>
          <w:szCs w:val="24"/>
          <w:lang w:val="pl-PL"/>
        </w:rPr>
        <w:t>-3.000 kn</w:t>
      </w:r>
      <w:r w:rsidRPr="00A33956">
        <w:rPr>
          <w:rFonts w:cs="Times New Roman" w:hAnsi="Times New Roman" w:ascii="Times New Roman"/>
          <w:color w:themeColor="text1" w:val="000000"/>
          <w:sz w:val="24"/>
          <w:szCs w:val="24"/>
          <w:lang w:val="pl-PL"/>
        </w:rPr>
        <w:t>), na taj način su isplaćivane i plaće radnicima slijedom čega se ne može reći da se radi o oštećenju vjerovnika II. višeg isplatnog reda</w:t>
      </w:r>
      <w:r w:rsidR="00A33956">
        <w:rPr>
          <w:rFonts w:cs="Times New Roman" w:hAnsi="Times New Roman" w:ascii="Times New Roman"/>
          <w:color w:themeColor="text1" w:val="000000"/>
          <w:sz w:val="24"/>
          <w:szCs w:val="24"/>
          <w:lang w:val="pl-PL"/>
        </w:rPr>
        <w:t xml:space="preserve"> ili se radi o pozajmici Snježani Čuhnil, koja je već utužena</w:t>
      </w:r>
    </w:p>
    <w:p w:rsidRDefault="00A33956" w:rsidP="00B25002" w:rsidR="00A33956" w:rsidRPr="00A33956">
      <w:pPr>
        <w:spacing w:after="0"/>
        <w:jc w:val="both"/>
        <w:rPr>
          <w:rFonts w:cs="Times New Roman" w:hAnsi="Times New Roman" w:ascii="Times New Roman"/>
          <w:color w:themeColor="text1" w:val="000000"/>
          <w:sz w:val="24"/>
          <w:szCs w:val="24"/>
          <w:lang w:val="pl-PL"/>
        </w:rPr>
      </w:pPr>
    </w:p>
    <w:p w:rsidRDefault="00A33956" w:rsidP="00B25002" w:rsidR="00082DD7">
      <w:pPr>
        <w:spacing w:after="0"/>
        <w:jc w:val="both"/>
        <w:rPr>
          <w:rFonts w:cs="Times New Roman" w:hAnsi="Times New Roman" w:ascii="Times New Roman"/>
          <w:color w:themeColor="text1" w:val="000000"/>
          <w:sz w:val="24"/>
          <w:szCs w:val="24"/>
          <w:lang w:val="pl-PL"/>
        </w:rPr>
      </w:pPr>
      <w:r w:rsidRPr="00A33956">
        <w:rPr>
          <w:rFonts w:cs="Times New Roman" w:hAnsi="Times New Roman" w:ascii="Times New Roman"/>
          <w:color w:themeColor="text1" w:val="000000"/>
          <w:sz w:val="24"/>
          <w:szCs w:val="24"/>
          <w:lang w:val="pl-PL"/>
        </w:rPr>
        <w:t>U</w:t>
      </w:r>
      <w:r w:rsidR="00B25002" w:rsidRPr="00A33956">
        <w:rPr>
          <w:rFonts w:cs="Times New Roman" w:hAnsi="Times New Roman" w:ascii="Times New Roman"/>
          <w:color w:themeColor="text1" w:val="000000"/>
          <w:sz w:val="24"/>
          <w:szCs w:val="24"/>
          <w:lang w:val="pl-PL"/>
        </w:rPr>
        <w:t xml:space="preserve"> 2013. godini bilo i </w:t>
      </w:r>
      <w:r w:rsidRPr="00A33956">
        <w:rPr>
          <w:rFonts w:cs="Times New Roman" w:hAnsi="Times New Roman" w:ascii="Times New Roman"/>
          <w:color w:themeColor="text1" w:val="000000"/>
          <w:sz w:val="24"/>
          <w:szCs w:val="24"/>
          <w:lang w:val="pl-PL"/>
        </w:rPr>
        <w:t xml:space="preserve">nešto </w:t>
      </w:r>
      <w:r w:rsidR="00B25002" w:rsidRPr="00A33956">
        <w:rPr>
          <w:rFonts w:cs="Times New Roman" w:hAnsi="Times New Roman" w:ascii="Times New Roman"/>
          <w:color w:themeColor="text1" w:val="000000"/>
          <w:sz w:val="24"/>
          <w:szCs w:val="24"/>
          <w:lang w:val="pl-PL"/>
        </w:rPr>
        <w:t xml:space="preserve">cesija, ali </w:t>
      </w:r>
      <w:r w:rsidRPr="00A33956">
        <w:rPr>
          <w:rFonts w:cs="Times New Roman" w:hAnsi="Times New Roman" w:ascii="Times New Roman"/>
          <w:color w:themeColor="text1" w:val="000000"/>
          <w:sz w:val="24"/>
          <w:szCs w:val="24"/>
          <w:lang w:val="pl-PL"/>
        </w:rPr>
        <w:t xml:space="preserve">obzirom da su one poduzete izvan prekluzivnih rokova </w:t>
      </w:r>
      <w:r w:rsidR="00B25002" w:rsidRPr="00A33956">
        <w:rPr>
          <w:rFonts w:cs="Times New Roman" w:hAnsi="Times New Roman" w:ascii="Times New Roman"/>
          <w:color w:themeColor="text1" w:val="000000"/>
          <w:sz w:val="24"/>
          <w:szCs w:val="24"/>
          <w:lang w:val="pl-PL"/>
        </w:rPr>
        <w:t>rokova za pobijanja po osnovi kongruentnog i inkongruentnog namirenja i radnji izravnog oštećenja, preostaje samo mogućnost pobijanja pravnih radnji kojima se vjerovnici namjerno oštećuju</w:t>
      </w:r>
      <w:r w:rsidR="00E01DE3">
        <w:rPr>
          <w:rFonts w:cs="Times New Roman" w:hAnsi="Times New Roman" w:ascii="Times New Roman"/>
          <w:color w:themeColor="text1" w:val="000000"/>
          <w:sz w:val="24"/>
          <w:szCs w:val="24"/>
          <w:lang w:val="pl-PL"/>
        </w:rPr>
        <w:t xml:space="preserve"> (</w:t>
      </w:r>
      <w:r w:rsidR="00E01DE3" w:rsidRPr="00E01DE3">
        <w:rPr>
          <w:rFonts w:cs="Times New Roman" w:hAnsi="Times New Roman" w:ascii="Times New Roman"/>
          <w:color w:themeColor="text1" w:val="000000"/>
          <w:sz w:val="24"/>
          <w:szCs w:val="24"/>
          <w:lang w:val="pl-PL"/>
        </w:rPr>
        <w:t>prijedlog za predstečajnu nagodbu podnesen 21.11.2014. godine</w:t>
      </w:r>
      <w:r w:rsidR="00E01DE3">
        <w:rPr>
          <w:rFonts w:cs="Times New Roman" w:hAnsi="Times New Roman" w:ascii="Times New Roman"/>
          <w:color w:themeColor="text1" w:val="000000"/>
          <w:sz w:val="24"/>
          <w:szCs w:val="24"/>
          <w:lang w:val="pl-PL"/>
        </w:rPr>
        <w:t>)</w:t>
      </w:r>
      <w:r w:rsidR="00B25002" w:rsidRPr="00A33956">
        <w:rPr>
          <w:rFonts w:cs="Times New Roman" w:hAnsi="Times New Roman" w:ascii="Times New Roman"/>
          <w:color w:themeColor="text1" w:val="000000"/>
          <w:sz w:val="24"/>
          <w:szCs w:val="24"/>
          <w:lang w:val="pl-PL"/>
        </w:rPr>
        <w:t xml:space="preserve">. S obzirom da je u takvim ugovorima namiren vjerovnik koji nije Vodoplast, niti se radi o besplatnim radnjama, postojeće odobrenje suda za parnice radi pobijanja ne odnosi se na ove ugovore. Zbog različitosti vjerovnika koji su tako namireni </w:t>
      </w:r>
      <w:r w:rsidR="00082DD7">
        <w:rPr>
          <w:rFonts w:cs="Times New Roman" w:hAnsi="Times New Roman" w:ascii="Times New Roman"/>
          <w:color w:themeColor="text1" w:val="000000"/>
          <w:sz w:val="24"/>
          <w:szCs w:val="24"/>
          <w:lang w:val="pl-PL"/>
        </w:rPr>
        <w:t xml:space="preserve">ugovorima o preuzimanju duga </w:t>
      </w:r>
      <w:r w:rsidR="00B25002" w:rsidRPr="00A33956">
        <w:rPr>
          <w:rFonts w:cs="Times New Roman" w:hAnsi="Times New Roman" w:ascii="Times New Roman"/>
          <w:color w:themeColor="text1" w:val="000000"/>
          <w:sz w:val="24"/>
          <w:szCs w:val="24"/>
          <w:lang w:val="pl-PL"/>
        </w:rPr>
        <w:t xml:space="preserve">u manjim iznosima, bilo bi potrebno pokrenuti veći broj manjih parnica, za što u ovom stečaju nema dostatnih sredstava, a upitno je da li bi se i uspješnim okončanjem takvih parnica stečajna masa u konačnici povećala obzirom da je prethodno potrebno ispitati da li ti vjerovnici uopće postoje, da li posluju i da li su solventni.  </w:t>
      </w:r>
    </w:p>
    <w:p w:rsidRDefault="00082DD7" w:rsidP="00B25002" w:rsidR="00082DD7">
      <w:pPr>
        <w:spacing w:after="0"/>
        <w:jc w:val="both"/>
        <w:rPr>
          <w:rFonts w:cs="Times New Roman" w:hAnsi="Times New Roman" w:ascii="Times New Roman"/>
          <w:color w:themeColor="text1" w:val="000000"/>
          <w:sz w:val="24"/>
          <w:szCs w:val="24"/>
          <w:lang w:val="pl-PL"/>
        </w:rPr>
      </w:pPr>
    </w:p>
    <w:p w:rsidRDefault="00082DD7" w:rsidP="00B25002" w:rsidR="00B25002">
      <w:pPr>
        <w:spacing w:after="0"/>
        <w:jc w:val="both"/>
        <w:rPr>
          <w:rFonts w:cs="Times New Roman" w:hAnsi="Times New Roman" w:ascii="Times New Roman"/>
          <w:color w:themeColor="text1" w:val="000000"/>
          <w:sz w:val="24"/>
          <w:szCs w:val="24"/>
          <w:lang w:val="pl-PL"/>
        </w:rPr>
      </w:pPr>
      <w:r>
        <w:rPr>
          <w:rFonts w:cs="Times New Roman" w:hAnsi="Times New Roman" w:ascii="Times New Roman"/>
          <w:color w:themeColor="text1" w:val="000000"/>
          <w:sz w:val="24"/>
          <w:szCs w:val="24"/>
          <w:lang w:val="pl-PL"/>
        </w:rPr>
        <w:t xml:space="preserve">Ugovori o cesiji </w:t>
      </w:r>
      <w:r w:rsidR="00E01DE3">
        <w:rPr>
          <w:rFonts w:cs="Times New Roman" w:hAnsi="Times New Roman" w:ascii="Times New Roman"/>
          <w:color w:themeColor="text1" w:val="000000"/>
          <w:sz w:val="24"/>
          <w:szCs w:val="24"/>
          <w:lang w:val="pl-PL"/>
        </w:rPr>
        <w:t xml:space="preserve">se u poslovnoj dokumentaciji dužnika ne nalaze u izvornicima (nego faksevi) te </w:t>
      </w:r>
      <w:r>
        <w:rPr>
          <w:rFonts w:cs="Times New Roman" w:hAnsi="Times New Roman" w:ascii="Times New Roman"/>
          <w:color w:themeColor="text1" w:val="000000"/>
          <w:sz w:val="24"/>
          <w:szCs w:val="24"/>
          <w:lang w:val="pl-PL"/>
        </w:rPr>
        <w:t>s</w:t>
      </w:r>
      <w:r w:rsidR="00E01DE3">
        <w:rPr>
          <w:rFonts w:cs="Times New Roman" w:hAnsi="Times New Roman" w:ascii="Times New Roman"/>
          <w:color w:themeColor="text1" w:val="000000"/>
          <w:sz w:val="24"/>
          <w:szCs w:val="24"/>
          <w:lang w:val="pl-PL"/>
        </w:rPr>
        <w:t>e uglavnom ne nalaze niti potvrde o uplati po ugovoru</w:t>
      </w:r>
      <w:r>
        <w:rPr>
          <w:rFonts w:cs="Times New Roman" w:hAnsi="Times New Roman" w:ascii="Times New Roman"/>
          <w:color w:themeColor="text1" w:val="000000"/>
          <w:sz w:val="24"/>
          <w:szCs w:val="24"/>
          <w:lang w:val="pl-PL"/>
        </w:rPr>
        <w:t xml:space="preserve">. U tim ugovorima primatelj novca je uglavnom Snježana Čuhnil, za pozajmicu (koja je već utužena) ili za plaću dakle tražbinu I. višeg isplatnog reda, ili se radi o ugovorima s nepovezanim osobama sklopljenim izvan prekluzivnog roka pobijanja (osim za namjerno oštećenje). Tako je </w:t>
      </w:r>
      <w:r w:rsidR="00A33956">
        <w:rPr>
          <w:rFonts w:cs="Times New Roman" w:hAnsi="Times New Roman" w:ascii="Times New Roman"/>
          <w:color w:themeColor="text1" w:val="000000"/>
          <w:sz w:val="24"/>
          <w:szCs w:val="24"/>
          <w:lang w:val="pl-PL"/>
        </w:rPr>
        <w:t>ALMONA d.o.o. cedent</w:t>
      </w:r>
      <w:r w:rsidR="00E01DE3">
        <w:rPr>
          <w:rFonts w:cs="Times New Roman" w:hAnsi="Times New Roman" w:ascii="Times New Roman"/>
          <w:color w:themeColor="text1" w:val="000000"/>
          <w:sz w:val="24"/>
          <w:szCs w:val="24"/>
          <w:lang w:val="pl-PL"/>
        </w:rPr>
        <w:t xml:space="preserve"> </w:t>
      </w:r>
      <w:r>
        <w:rPr>
          <w:rFonts w:cs="Times New Roman" w:hAnsi="Times New Roman" w:ascii="Times New Roman"/>
          <w:color w:themeColor="text1" w:val="000000"/>
          <w:sz w:val="24"/>
          <w:szCs w:val="24"/>
          <w:lang w:val="pl-PL"/>
        </w:rPr>
        <w:t xml:space="preserve">u slijedećim ugovorima: </w:t>
      </w:r>
    </w:p>
    <w:p w:rsidRDefault="00082DD7" w:rsidP="00B25002" w:rsidR="00082DD7">
      <w:pPr>
        <w:spacing w:after="0"/>
        <w:jc w:val="both"/>
        <w:rPr>
          <w:rFonts w:cs="Times New Roman" w:hAnsi="Times New Roman" w:ascii="Times New Roman"/>
          <w:color w:themeColor="text1" w:val="000000"/>
          <w:sz w:val="24"/>
          <w:szCs w:val="24"/>
          <w:lang w:val="pl-PL"/>
        </w:rPr>
      </w:pPr>
    </w:p>
    <w:p w:rsidRDefault="0084530D" w:rsidP="00B25002" w:rsidR="0084530D" w:rsidRPr="00A33956">
      <w:pPr>
        <w:spacing w:after="0"/>
        <w:jc w:val="both"/>
        <w:rPr>
          <w:rFonts w:cs="Times New Roman" w:hAnsi="Times New Roman" w:ascii="Times New Roman"/>
          <w:color w:themeColor="text1" w:val="000000"/>
          <w:sz w:val="24"/>
          <w:szCs w:val="24"/>
          <w:lang w:val="pl-PL"/>
        </w:rPr>
      </w:pPr>
    </w:p>
    <w:p w:rsidRDefault="00A33956" w:rsidP="00B25002" w:rsidR="00A33956">
      <w:pPr>
        <w:spacing w:after="0"/>
        <w:jc w:val="both"/>
        <w:rPr>
          <w:rFonts w:cs="Times New Roman" w:hAnsi="Times New Roman" w:ascii="Times New Roman"/>
          <w:color w:val="FF0000"/>
          <w:sz w:val="24"/>
          <w:szCs w:val="24"/>
          <w:lang w:val="pl-PL"/>
        </w:rPr>
      </w:pPr>
    </w:p>
    <w:tbl>
      <w:tblPr>
        <w:tblStyle w:val="Reetkatablice"/>
        <w:tblW w:type="auto" w:w="0"/>
        <w:tblLook w:val="04A0" w:noVBand="1" w:noHBand="0" w:lastColumn="0" w:firstColumn="1" w:lastRow="0" w:firstRow="1"/>
      </w:tblPr>
      <w:tblGrid>
        <w:gridCol w:w="1835"/>
        <w:gridCol w:w="1814"/>
        <w:gridCol w:w="4681"/>
      </w:tblGrid>
      <w:tr w:rsidTr="00E73F2F" w:rsidR="00082DD7" w:rsidRPr="00082DD7">
        <w:tc>
          <w:tcPr>
            <w:tcW w:type="dxa" w:w="1835"/>
          </w:tcPr>
          <w:p w:rsidRDefault="00A33956" w:rsidP="00A33956" w:rsidR="00A33956"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lastRenderedPageBreak/>
              <w:t>Datum</w:t>
            </w:r>
          </w:p>
        </w:tc>
        <w:tc>
          <w:tcPr>
            <w:tcW w:type="dxa" w:w="1814"/>
          </w:tcPr>
          <w:p w:rsidRDefault="00A33956" w:rsidP="00E73F2F" w:rsidR="00A33956"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Iznos</w:t>
            </w:r>
          </w:p>
        </w:tc>
        <w:tc>
          <w:tcPr>
            <w:tcW w:type="dxa" w:w="4681"/>
          </w:tcPr>
          <w:p w:rsidRDefault="00A33956" w:rsidP="00B25002" w:rsidR="00A33956"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Cesionar</w:t>
            </w:r>
          </w:p>
        </w:tc>
      </w:tr>
      <w:tr w:rsidTr="00E73F2F" w:rsidR="00082DD7" w:rsidRPr="00082DD7">
        <w:tc>
          <w:tcPr>
            <w:tcW w:type="dxa" w:w="1835"/>
          </w:tcPr>
          <w:p w:rsidRDefault="00A33956" w:rsidP="00B25002" w:rsidR="00A33956"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14.10.2014.</w:t>
            </w:r>
          </w:p>
        </w:tc>
        <w:tc>
          <w:tcPr>
            <w:tcW w:type="dxa" w:w="1814"/>
          </w:tcPr>
          <w:p w:rsidRDefault="00A33956" w:rsidP="00E73F2F" w:rsidR="00A33956"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425,00</w:t>
            </w:r>
          </w:p>
        </w:tc>
        <w:tc>
          <w:tcPr>
            <w:tcW w:type="dxa" w:w="4681"/>
          </w:tcPr>
          <w:p w:rsidRDefault="00A33956" w:rsidP="00E73F2F" w:rsidR="00A33956"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Snježana Čuhnil</w:t>
            </w:r>
            <w:r w:rsidR="00E73F2F" w:rsidRPr="00082DD7">
              <w:rPr>
                <w:rFonts w:cs="Times New Roman" w:hAnsi="Times New Roman" w:ascii="Times New Roman"/>
                <w:color w:themeColor="text1" w:val="000000"/>
                <w:lang w:val="pl-PL"/>
              </w:rPr>
              <w:t xml:space="preserve"> </w:t>
            </w:r>
            <w:r w:rsidRPr="00082DD7">
              <w:rPr>
                <w:rFonts w:cs="Times New Roman" w:hAnsi="Times New Roman" w:ascii="Times New Roman"/>
                <w:color w:themeColor="text1" w:val="000000"/>
                <w:lang w:val="pl-PL"/>
              </w:rPr>
              <w:t xml:space="preserve"> - pozajmica</w:t>
            </w:r>
          </w:p>
        </w:tc>
      </w:tr>
      <w:tr w:rsidTr="00E73F2F" w:rsidR="00082DD7" w:rsidRPr="00082DD7">
        <w:tc>
          <w:tcPr>
            <w:tcW w:type="dxa" w:w="1835"/>
          </w:tcPr>
          <w:p w:rsidRDefault="00A33956" w:rsidP="00B25002" w:rsidR="00A33956"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25.07.2014</w:t>
            </w:r>
          </w:p>
        </w:tc>
        <w:tc>
          <w:tcPr>
            <w:tcW w:type="dxa" w:w="1814"/>
          </w:tcPr>
          <w:p w:rsidRDefault="00A33956" w:rsidP="00E73F2F" w:rsidR="00A33956"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1.372,50</w:t>
            </w:r>
          </w:p>
        </w:tc>
        <w:tc>
          <w:tcPr>
            <w:tcW w:type="dxa" w:w="4681"/>
          </w:tcPr>
          <w:p w:rsidRDefault="00A33956" w:rsidP="00B25002" w:rsidR="00A33956"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Snježana Čuhnil</w:t>
            </w:r>
          </w:p>
        </w:tc>
      </w:tr>
      <w:tr w:rsidTr="00E73F2F" w:rsidR="00082DD7" w:rsidRPr="00082DD7">
        <w:tc>
          <w:tcPr>
            <w:tcW w:type="dxa" w:w="1835"/>
          </w:tcPr>
          <w:p w:rsidRDefault="00A33956" w:rsidP="00B25002" w:rsidR="00A33956"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18.06.2014.</w:t>
            </w:r>
          </w:p>
        </w:tc>
        <w:tc>
          <w:tcPr>
            <w:tcW w:type="dxa" w:w="1814"/>
          </w:tcPr>
          <w:p w:rsidRDefault="00E01DE3" w:rsidP="00E73F2F" w:rsidR="00A33956"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3.125,27</w:t>
            </w:r>
          </w:p>
        </w:tc>
        <w:tc>
          <w:tcPr>
            <w:tcW w:type="dxa" w:w="4681"/>
          </w:tcPr>
          <w:p w:rsidRDefault="00E01DE3" w:rsidP="00B25002" w:rsidR="00A33956"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Snježana Čuhnil</w:t>
            </w:r>
          </w:p>
        </w:tc>
      </w:tr>
      <w:tr w:rsidTr="00E73F2F" w:rsidR="00082DD7" w:rsidRPr="00082DD7">
        <w:tc>
          <w:tcPr>
            <w:tcW w:type="dxa" w:w="1835"/>
          </w:tcPr>
          <w:p w:rsidRDefault="00E01DE3" w:rsidP="00B25002" w:rsidR="00E01DE3"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16.06.2014.</w:t>
            </w:r>
          </w:p>
        </w:tc>
        <w:tc>
          <w:tcPr>
            <w:tcW w:type="dxa" w:w="1814"/>
          </w:tcPr>
          <w:p w:rsidRDefault="00E01DE3" w:rsidP="00E73F2F" w:rsidR="00E01DE3"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3.651,29</w:t>
            </w:r>
          </w:p>
        </w:tc>
        <w:tc>
          <w:tcPr>
            <w:tcW w:type="dxa" w:w="4681"/>
          </w:tcPr>
          <w:p w:rsidRDefault="00E01DE3" w:rsidP="00E01DE3" w:rsidR="00E01DE3" w:rsidRPr="00082DD7">
            <w:pPr>
              <w:spacing w:after="0"/>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Snježana Čuhnil pozajmica</w:t>
            </w:r>
          </w:p>
        </w:tc>
      </w:tr>
      <w:tr w:rsidTr="00E73F2F" w:rsidR="00082DD7" w:rsidRPr="00082DD7">
        <w:tc>
          <w:tcPr>
            <w:tcW w:type="dxa" w:w="1835"/>
          </w:tcPr>
          <w:p w:rsidRDefault="00E01DE3" w:rsidP="00B25002" w:rsidR="00E01DE3"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07.07.2014</w:t>
            </w:r>
          </w:p>
        </w:tc>
        <w:tc>
          <w:tcPr>
            <w:tcW w:type="dxa" w:w="1814"/>
          </w:tcPr>
          <w:p w:rsidRDefault="00E01DE3" w:rsidP="00E73F2F" w:rsidR="00E01DE3"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1.245,69</w:t>
            </w:r>
          </w:p>
        </w:tc>
        <w:tc>
          <w:tcPr>
            <w:tcW w:type="dxa" w:w="4681"/>
          </w:tcPr>
          <w:p w:rsidRDefault="00E01DE3" w:rsidP="00B25002" w:rsidR="00E01DE3"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Snježana Čuhnil-pozajmica</w:t>
            </w:r>
          </w:p>
        </w:tc>
      </w:tr>
      <w:tr w:rsidTr="00E73F2F" w:rsidR="00082DD7" w:rsidRPr="00082DD7">
        <w:tc>
          <w:tcPr>
            <w:tcW w:type="dxa" w:w="1835"/>
          </w:tcPr>
          <w:p w:rsidRDefault="00E01DE3" w:rsidP="00B25002" w:rsidR="00E01DE3"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07.07.2014</w:t>
            </w:r>
          </w:p>
        </w:tc>
        <w:tc>
          <w:tcPr>
            <w:tcW w:type="dxa" w:w="1814"/>
          </w:tcPr>
          <w:p w:rsidRDefault="00E01DE3" w:rsidP="00E73F2F" w:rsidR="00E01DE3"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889,81</w:t>
            </w:r>
          </w:p>
        </w:tc>
        <w:tc>
          <w:tcPr>
            <w:tcW w:type="dxa" w:w="4681"/>
          </w:tcPr>
          <w:p w:rsidRDefault="00E01DE3" w:rsidP="00B25002" w:rsidR="00E01DE3"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Snježana Čuhnil - pozajmica</w:t>
            </w:r>
          </w:p>
        </w:tc>
      </w:tr>
      <w:tr w:rsidTr="00E73F2F" w:rsidR="00082DD7" w:rsidRPr="00082DD7">
        <w:tc>
          <w:tcPr>
            <w:tcW w:type="dxa" w:w="1835"/>
          </w:tcPr>
          <w:p w:rsidRDefault="00E01DE3" w:rsidP="00B25002" w:rsidR="00E01DE3"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12.02.2014</w:t>
            </w:r>
          </w:p>
        </w:tc>
        <w:tc>
          <w:tcPr>
            <w:tcW w:type="dxa" w:w="1814"/>
          </w:tcPr>
          <w:p w:rsidRDefault="00E01DE3" w:rsidP="00E73F2F" w:rsidR="00E01DE3"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1.837,50</w:t>
            </w:r>
          </w:p>
        </w:tc>
        <w:tc>
          <w:tcPr>
            <w:tcW w:type="dxa" w:w="4681"/>
          </w:tcPr>
          <w:p w:rsidRDefault="00E01DE3" w:rsidP="00B25002" w:rsidR="00E01DE3"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Impuls leasing d.o.o.</w:t>
            </w:r>
          </w:p>
        </w:tc>
      </w:tr>
      <w:tr w:rsidTr="00E73F2F" w:rsidR="00082DD7" w:rsidRPr="00082DD7">
        <w:tc>
          <w:tcPr>
            <w:tcW w:type="dxa" w:w="1835"/>
          </w:tcPr>
          <w:p w:rsidRDefault="00E01DE3" w:rsidP="00B25002" w:rsidR="00E01DE3"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27.03.2014.</w:t>
            </w:r>
          </w:p>
        </w:tc>
        <w:tc>
          <w:tcPr>
            <w:tcW w:type="dxa" w:w="1814"/>
          </w:tcPr>
          <w:p w:rsidRDefault="00E01DE3" w:rsidP="00E73F2F" w:rsidR="00E01DE3"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3.774,63</w:t>
            </w:r>
          </w:p>
        </w:tc>
        <w:tc>
          <w:tcPr>
            <w:tcW w:type="dxa" w:w="4681"/>
          </w:tcPr>
          <w:p w:rsidRDefault="00E01DE3" w:rsidP="00B25002" w:rsidR="00E01DE3"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Impuls leasing d.o.o.</w:t>
            </w:r>
          </w:p>
        </w:tc>
      </w:tr>
      <w:tr w:rsidTr="00E73F2F" w:rsidR="00082DD7" w:rsidRPr="00082DD7">
        <w:tc>
          <w:tcPr>
            <w:tcW w:type="dxa" w:w="1835"/>
          </w:tcPr>
          <w:p w:rsidRDefault="00E01DE3" w:rsidP="00B25002" w:rsidR="00E01DE3"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12.02.2014</w:t>
            </w:r>
          </w:p>
        </w:tc>
        <w:tc>
          <w:tcPr>
            <w:tcW w:type="dxa" w:w="1814"/>
          </w:tcPr>
          <w:p w:rsidRDefault="00E01DE3" w:rsidP="00E73F2F" w:rsidR="00E01DE3"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946,14</w:t>
            </w:r>
          </w:p>
        </w:tc>
        <w:tc>
          <w:tcPr>
            <w:tcW w:type="dxa" w:w="4681"/>
          </w:tcPr>
          <w:p w:rsidRDefault="00E01DE3" w:rsidP="00B25002" w:rsidR="00E01DE3"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Impuls leasing d.o.o.</w:t>
            </w:r>
          </w:p>
        </w:tc>
      </w:tr>
      <w:tr w:rsidTr="00E73F2F" w:rsidR="00082DD7" w:rsidRPr="00082DD7">
        <w:tc>
          <w:tcPr>
            <w:tcW w:type="dxa" w:w="1835"/>
          </w:tcPr>
          <w:p w:rsidRDefault="00E01DE3" w:rsidP="00B25002" w:rsidR="00E01DE3"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03.09.2013.</w:t>
            </w:r>
          </w:p>
        </w:tc>
        <w:tc>
          <w:tcPr>
            <w:tcW w:type="dxa" w:w="1814"/>
          </w:tcPr>
          <w:p w:rsidRDefault="00E01DE3" w:rsidP="00E73F2F" w:rsidR="00E01DE3"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1.381,11</w:t>
            </w:r>
          </w:p>
        </w:tc>
        <w:tc>
          <w:tcPr>
            <w:tcW w:type="dxa" w:w="4681"/>
          </w:tcPr>
          <w:p w:rsidRDefault="00E01DE3" w:rsidP="00B25002" w:rsidR="00E01DE3"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Snježana Čuhnil - pozajmica</w:t>
            </w:r>
          </w:p>
        </w:tc>
      </w:tr>
      <w:tr w:rsidTr="00E73F2F" w:rsidR="00082DD7" w:rsidRPr="00082DD7">
        <w:tc>
          <w:tcPr>
            <w:tcW w:type="dxa" w:w="1835"/>
          </w:tcPr>
          <w:p w:rsidRDefault="00E01DE3" w:rsidP="00B25002" w:rsidR="00E01DE3"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28.11.2013</w:t>
            </w:r>
          </w:p>
        </w:tc>
        <w:tc>
          <w:tcPr>
            <w:tcW w:type="dxa" w:w="1814"/>
          </w:tcPr>
          <w:p w:rsidRDefault="00E01DE3" w:rsidP="00E73F2F" w:rsidR="00E01DE3"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2.424,88</w:t>
            </w:r>
          </w:p>
        </w:tc>
        <w:tc>
          <w:tcPr>
            <w:tcW w:type="dxa" w:w="4681"/>
          </w:tcPr>
          <w:p w:rsidRDefault="00E01DE3" w:rsidP="00B25002" w:rsidR="00E01DE3"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Impuls leasing d.o.o.</w:t>
            </w:r>
          </w:p>
        </w:tc>
      </w:tr>
      <w:tr w:rsidTr="00E73F2F" w:rsidR="00082DD7" w:rsidRPr="00082DD7">
        <w:tc>
          <w:tcPr>
            <w:tcW w:type="dxa" w:w="1835"/>
          </w:tcPr>
          <w:p w:rsidRDefault="00E01DE3" w:rsidP="00B25002" w:rsidR="00E01DE3"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19.11.2013</w:t>
            </w:r>
          </w:p>
        </w:tc>
        <w:tc>
          <w:tcPr>
            <w:tcW w:type="dxa" w:w="1814"/>
          </w:tcPr>
          <w:p w:rsidRDefault="00E01DE3" w:rsidP="00E73F2F" w:rsidR="00E01DE3"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1.575,91</w:t>
            </w:r>
          </w:p>
        </w:tc>
        <w:tc>
          <w:tcPr>
            <w:tcW w:type="dxa" w:w="4681"/>
          </w:tcPr>
          <w:p w:rsidRDefault="00E01DE3" w:rsidP="00B25002" w:rsidR="00E01DE3"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Impuls leasing d.o.o.</w:t>
            </w:r>
          </w:p>
        </w:tc>
      </w:tr>
      <w:tr w:rsidTr="00E73F2F" w:rsidR="00082DD7" w:rsidRPr="00082DD7">
        <w:tc>
          <w:tcPr>
            <w:tcW w:type="dxa" w:w="1835"/>
          </w:tcPr>
          <w:p w:rsidRDefault="00E01DE3" w:rsidP="00B25002" w:rsidR="00E01DE3"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14.11.2013</w:t>
            </w:r>
          </w:p>
        </w:tc>
        <w:tc>
          <w:tcPr>
            <w:tcW w:type="dxa" w:w="1814"/>
          </w:tcPr>
          <w:p w:rsidRDefault="00E01DE3" w:rsidP="00E73F2F" w:rsidR="00E01DE3"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4.506,70</w:t>
            </w:r>
          </w:p>
        </w:tc>
        <w:tc>
          <w:tcPr>
            <w:tcW w:type="dxa" w:w="4681"/>
          </w:tcPr>
          <w:p w:rsidRDefault="00E01DE3" w:rsidP="00B25002" w:rsidR="00E01DE3"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Impuls leasing d.o.o.</w:t>
            </w:r>
          </w:p>
        </w:tc>
      </w:tr>
      <w:tr w:rsidTr="00E73F2F" w:rsidR="00082DD7" w:rsidRPr="00082DD7">
        <w:tc>
          <w:tcPr>
            <w:tcW w:type="dxa" w:w="1835"/>
          </w:tcPr>
          <w:p w:rsidRDefault="00E01DE3" w:rsidP="00B25002" w:rsidR="00E01DE3"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14.10.2013.</w:t>
            </w:r>
          </w:p>
        </w:tc>
        <w:tc>
          <w:tcPr>
            <w:tcW w:type="dxa" w:w="1814"/>
          </w:tcPr>
          <w:p w:rsidRDefault="00E01DE3" w:rsidP="00E73F2F" w:rsidR="00E01DE3"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1.354,11</w:t>
            </w:r>
          </w:p>
        </w:tc>
        <w:tc>
          <w:tcPr>
            <w:tcW w:type="dxa" w:w="4681"/>
          </w:tcPr>
          <w:p w:rsidRDefault="00E01DE3" w:rsidP="00B25002" w:rsidR="00E01DE3"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Snježana Čuhnil – pozajmica</w:t>
            </w:r>
          </w:p>
        </w:tc>
      </w:tr>
      <w:tr w:rsidTr="00E73F2F" w:rsidR="00082DD7" w:rsidRPr="00082DD7">
        <w:tc>
          <w:tcPr>
            <w:tcW w:type="dxa" w:w="1835"/>
          </w:tcPr>
          <w:p w:rsidRDefault="00E01DE3" w:rsidP="00B25002" w:rsidR="00E01DE3"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23.10.2013</w:t>
            </w:r>
          </w:p>
        </w:tc>
        <w:tc>
          <w:tcPr>
            <w:tcW w:type="dxa" w:w="1814"/>
          </w:tcPr>
          <w:p w:rsidRDefault="00E01DE3" w:rsidP="00E73F2F" w:rsidR="00E01DE3"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2.500,00</w:t>
            </w:r>
          </w:p>
        </w:tc>
        <w:tc>
          <w:tcPr>
            <w:tcW w:type="dxa" w:w="4681"/>
          </w:tcPr>
          <w:p w:rsidRDefault="00E01DE3" w:rsidP="00B25002" w:rsidR="00E01DE3"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Snježana Čuhnil - pozajmica</w:t>
            </w:r>
          </w:p>
        </w:tc>
      </w:tr>
      <w:tr w:rsidTr="00E73F2F" w:rsidR="00082DD7" w:rsidRPr="00082DD7">
        <w:tc>
          <w:tcPr>
            <w:tcW w:type="dxa" w:w="1835"/>
          </w:tcPr>
          <w:p w:rsidRDefault="00E73F2F" w:rsidP="00B25002" w:rsidR="00E01DE3"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29.10.2013</w:t>
            </w:r>
          </w:p>
        </w:tc>
        <w:tc>
          <w:tcPr>
            <w:tcW w:type="dxa" w:w="1814"/>
          </w:tcPr>
          <w:p w:rsidRDefault="00E73F2F" w:rsidP="00E73F2F" w:rsidR="00E01DE3"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3.085,76</w:t>
            </w:r>
          </w:p>
        </w:tc>
        <w:tc>
          <w:tcPr>
            <w:tcW w:type="dxa" w:w="4681"/>
          </w:tcPr>
          <w:p w:rsidRDefault="00E73F2F" w:rsidP="00E73F2F" w:rsidR="00E01DE3"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 xml:space="preserve">Snježana Čuhnil </w:t>
            </w:r>
          </w:p>
        </w:tc>
      </w:tr>
      <w:tr w:rsidTr="00E73F2F" w:rsidR="00082DD7" w:rsidRPr="00082DD7">
        <w:tc>
          <w:tcPr>
            <w:tcW w:type="dxa" w:w="1835"/>
          </w:tcPr>
          <w:p w:rsidRDefault="00E73F2F" w:rsidP="00B25002"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17.10.2013</w:t>
            </w:r>
          </w:p>
        </w:tc>
        <w:tc>
          <w:tcPr>
            <w:tcW w:type="dxa" w:w="1814"/>
          </w:tcPr>
          <w:p w:rsidRDefault="00E73F2F" w:rsidP="00E73F2F" w:rsidR="00E73F2F"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4.014,33</w:t>
            </w:r>
          </w:p>
        </w:tc>
        <w:tc>
          <w:tcPr>
            <w:tcW w:type="dxa" w:w="4681"/>
          </w:tcPr>
          <w:p w:rsidRDefault="00E73F2F" w:rsidP="00E73F2F"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Snježana Čuhnil – pozajmica</w:t>
            </w:r>
          </w:p>
        </w:tc>
      </w:tr>
      <w:tr w:rsidTr="00E73F2F" w:rsidR="00082DD7" w:rsidRPr="00082DD7">
        <w:tc>
          <w:tcPr>
            <w:tcW w:type="dxa" w:w="1835"/>
          </w:tcPr>
          <w:p w:rsidRDefault="00E73F2F" w:rsidP="00B25002"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04.10.2013.</w:t>
            </w:r>
          </w:p>
        </w:tc>
        <w:tc>
          <w:tcPr>
            <w:tcW w:type="dxa" w:w="1814"/>
          </w:tcPr>
          <w:p w:rsidRDefault="00E73F2F" w:rsidP="00E73F2F" w:rsidR="00E73F2F"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1.125,00</w:t>
            </w:r>
          </w:p>
        </w:tc>
        <w:tc>
          <w:tcPr>
            <w:tcW w:type="dxa" w:w="4681"/>
          </w:tcPr>
          <w:p w:rsidRDefault="00E73F2F" w:rsidP="00E73F2F"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Snježana Čuhnil – pozajmica</w:t>
            </w:r>
          </w:p>
        </w:tc>
      </w:tr>
      <w:tr w:rsidTr="00E73F2F" w:rsidR="00082DD7" w:rsidRPr="00082DD7">
        <w:tc>
          <w:tcPr>
            <w:tcW w:type="dxa" w:w="1835"/>
          </w:tcPr>
          <w:p w:rsidRDefault="00E73F2F" w:rsidP="00B25002"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20.09.2013</w:t>
            </w:r>
          </w:p>
        </w:tc>
        <w:tc>
          <w:tcPr>
            <w:tcW w:type="dxa" w:w="1814"/>
          </w:tcPr>
          <w:p w:rsidRDefault="00E73F2F" w:rsidP="00E73F2F" w:rsidR="00E73F2F"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1.738,81</w:t>
            </w:r>
          </w:p>
        </w:tc>
        <w:tc>
          <w:tcPr>
            <w:tcW w:type="dxa" w:w="4681"/>
          </w:tcPr>
          <w:p w:rsidRDefault="00E73F2F" w:rsidP="00E73F2F"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Snježana Čuhnil – pozajmica</w:t>
            </w:r>
          </w:p>
        </w:tc>
      </w:tr>
      <w:tr w:rsidTr="00E73F2F" w:rsidR="00E73F2F" w:rsidRPr="00082DD7">
        <w:tc>
          <w:tcPr>
            <w:tcW w:type="dxa" w:w="1835"/>
          </w:tcPr>
          <w:p w:rsidRDefault="00E73F2F" w:rsidP="00B25002"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06.08.2013</w:t>
            </w:r>
          </w:p>
        </w:tc>
        <w:tc>
          <w:tcPr>
            <w:tcW w:type="dxa" w:w="1814"/>
          </w:tcPr>
          <w:p w:rsidRDefault="00E73F2F" w:rsidP="00E73F2F" w:rsidR="00E73F2F"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1.700,00</w:t>
            </w:r>
          </w:p>
        </w:tc>
        <w:tc>
          <w:tcPr>
            <w:tcW w:type="dxa" w:w="4681"/>
          </w:tcPr>
          <w:p w:rsidRDefault="00E73F2F" w:rsidP="00E73F2F"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Snježana Čuhnil - pozajmica</w:t>
            </w:r>
          </w:p>
        </w:tc>
      </w:tr>
      <w:tr w:rsidTr="00E73F2F" w:rsidR="00E73F2F" w:rsidRPr="00082DD7">
        <w:tc>
          <w:tcPr>
            <w:tcW w:type="dxa" w:w="1835"/>
          </w:tcPr>
          <w:p w:rsidRDefault="00E73F2F" w:rsidP="00B25002"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06.08.2013</w:t>
            </w:r>
          </w:p>
        </w:tc>
        <w:tc>
          <w:tcPr>
            <w:tcW w:type="dxa" w:w="1814"/>
          </w:tcPr>
          <w:p w:rsidRDefault="00E73F2F" w:rsidP="00E73F2F" w:rsidR="00E73F2F"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1.500,00</w:t>
            </w:r>
          </w:p>
        </w:tc>
        <w:tc>
          <w:tcPr>
            <w:tcW w:type="dxa" w:w="4681"/>
          </w:tcPr>
          <w:p w:rsidRDefault="00E73F2F" w:rsidP="00E73F2F"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Snježana Čuhnil – pozajmica</w:t>
            </w:r>
          </w:p>
        </w:tc>
      </w:tr>
      <w:tr w:rsidTr="00E73F2F" w:rsidR="00E73F2F" w:rsidRPr="00082DD7">
        <w:tc>
          <w:tcPr>
            <w:tcW w:type="dxa" w:w="1835"/>
          </w:tcPr>
          <w:p w:rsidRDefault="00E73F2F" w:rsidP="00B25002"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26.06.2013</w:t>
            </w:r>
          </w:p>
        </w:tc>
        <w:tc>
          <w:tcPr>
            <w:tcW w:type="dxa" w:w="1814"/>
          </w:tcPr>
          <w:p w:rsidRDefault="00E73F2F" w:rsidP="00E73F2F" w:rsidR="00E73F2F"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1.200,00</w:t>
            </w:r>
          </w:p>
        </w:tc>
        <w:tc>
          <w:tcPr>
            <w:tcW w:type="dxa" w:w="4681"/>
          </w:tcPr>
          <w:p w:rsidRDefault="00E73F2F" w:rsidP="00E73F2F"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Snježana Čuhnil – pozajmica</w:t>
            </w:r>
          </w:p>
        </w:tc>
      </w:tr>
      <w:tr w:rsidTr="00E73F2F" w:rsidR="00E73F2F" w:rsidRPr="00082DD7">
        <w:tc>
          <w:tcPr>
            <w:tcW w:type="dxa" w:w="1835"/>
          </w:tcPr>
          <w:p w:rsidRDefault="00E73F2F" w:rsidP="00B25002"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15.07.2013</w:t>
            </w:r>
          </w:p>
        </w:tc>
        <w:tc>
          <w:tcPr>
            <w:tcW w:type="dxa" w:w="1814"/>
          </w:tcPr>
          <w:p w:rsidRDefault="00E73F2F" w:rsidP="00E73F2F" w:rsidR="00E73F2F"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3.159,88</w:t>
            </w:r>
          </w:p>
        </w:tc>
        <w:tc>
          <w:tcPr>
            <w:tcW w:type="dxa" w:w="4681"/>
          </w:tcPr>
          <w:p w:rsidRDefault="00E73F2F" w:rsidP="00E73F2F"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Snježana Čuhnil – pozajmica</w:t>
            </w:r>
          </w:p>
        </w:tc>
      </w:tr>
      <w:tr w:rsidTr="00E73F2F" w:rsidR="00E73F2F" w:rsidRPr="00082DD7">
        <w:tc>
          <w:tcPr>
            <w:tcW w:type="dxa" w:w="1835"/>
          </w:tcPr>
          <w:p w:rsidRDefault="00E73F2F" w:rsidP="00B25002"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26.06.2013</w:t>
            </w:r>
          </w:p>
        </w:tc>
        <w:tc>
          <w:tcPr>
            <w:tcW w:type="dxa" w:w="1814"/>
          </w:tcPr>
          <w:p w:rsidRDefault="00E73F2F" w:rsidP="00E73F2F" w:rsidR="00E73F2F"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2.000,00</w:t>
            </w:r>
          </w:p>
        </w:tc>
        <w:tc>
          <w:tcPr>
            <w:tcW w:type="dxa" w:w="4681"/>
          </w:tcPr>
          <w:p w:rsidRDefault="00E73F2F" w:rsidP="00E73F2F"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Snježana Čuhnil - pozajmica</w:t>
            </w:r>
          </w:p>
        </w:tc>
      </w:tr>
      <w:tr w:rsidTr="00E73F2F" w:rsidR="00E73F2F" w:rsidRPr="00082DD7">
        <w:tc>
          <w:tcPr>
            <w:tcW w:type="dxa" w:w="1835"/>
          </w:tcPr>
          <w:p w:rsidRDefault="00E73F2F" w:rsidP="00B25002"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05.06.2013</w:t>
            </w:r>
          </w:p>
        </w:tc>
        <w:tc>
          <w:tcPr>
            <w:tcW w:type="dxa" w:w="1814"/>
          </w:tcPr>
          <w:p w:rsidRDefault="00E73F2F" w:rsidP="00E73F2F" w:rsidR="00E73F2F"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1.500,00</w:t>
            </w:r>
          </w:p>
        </w:tc>
        <w:tc>
          <w:tcPr>
            <w:tcW w:type="dxa" w:w="4681"/>
          </w:tcPr>
          <w:p w:rsidRDefault="00E73F2F" w:rsidP="00E73F2F"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Snježana Čuhnil – pozajmica</w:t>
            </w:r>
          </w:p>
        </w:tc>
      </w:tr>
      <w:tr w:rsidTr="00E73F2F" w:rsidR="00E73F2F" w:rsidRPr="00082DD7">
        <w:tc>
          <w:tcPr>
            <w:tcW w:type="dxa" w:w="1835"/>
          </w:tcPr>
          <w:p w:rsidRDefault="00E73F2F" w:rsidP="00B25002"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29.01.2013</w:t>
            </w:r>
          </w:p>
        </w:tc>
        <w:tc>
          <w:tcPr>
            <w:tcW w:type="dxa" w:w="1814"/>
          </w:tcPr>
          <w:p w:rsidRDefault="00E73F2F" w:rsidP="00E73F2F" w:rsidR="00E73F2F"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2.736,40</w:t>
            </w:r>
          </w:p>
        </w:tc>
        <w:tc>
          <w:tcPr>
            <w:tcW w:type="dxa" w:w="4681"/>
          </w:tcPr>
          <w:p w:rsidRDefault="00E73F2F" w:rsidP="00E73F2F"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Snježana Čuhnil – pozajmica</w:t>
            </w:r>
          </w:p>
        </w:tc>
      </w:tr>
      <w:tr w:rsidTr="00E73F2F" w:rsidR="00E73F2F" w:rsidRPr="00082DD7">
        <w:tc>
          <w:tcPr>
            <w:tcW w:type="dxa" w:w="1835"/>
          </w:tcPr>
          <w:p w:rsidRDefault="00E73F2F" w:rsidP="00B25002"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08.01.2013</w:t>
            </w:r>
          </w:p>
        </w:tc>
        <w:tc>
          <w:tcPr>
            <w:tcW w:type="dxa" w:w="1814"/>
          </w:tcPr>
          <w:p w:rsidRDefault="00E73F2F" w:rsidP="00E73F2F" w:rsidR="00E73F2F"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1.259,38</w:t>
            </w:r>
          </w:p>
        </w:tc>
        <w:tc>
          <w:tcPr>
            <w:tcW w:type="dxa" w:w="4681"/>
          </w:tcPr>
          <w:p w:rsidRDefault="00E73F2F" w:rsidP="00E73F2F"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Snježana Čuhnil - pozajmica</w:t>
            </w:r>
          </w:p>
        </w:tc>
      </w:tr>
      <w:tr w:rsidTr="00E73F2F" w:rsidR="00E73F2F" w:rsidRPr="00082DD7">
        <w:tc>
          <w:tcPr>
            <w:tcW w:type="dxa" w:w="1835"/>
          </w:tcPr>
          <w:p w:rsidRDefault="00E73F2F" w:rsidP="00B25002"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08.01.2013</w:t>
            </w:r>
          </w:p>
        </w:tc>
        <w:tc>
          <w:tcPr>
            <w:tcW w:type="dxa" w:w="1814"/>
          </w:tcPr>
          <w:p w:rsidRDefault="00E73F2F" w:rsidP="00E73F2F" w:rsidR="00E73F2F"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1.875,00</w:t>
            </w:r>
          </w:p>
        </w:tc>
        <w:tc>
          <w:tcPr>
            <w:tcW w:type="dxa" w:w="4681"/>
          </w:tcPr>
          <w:p w:rsidRDefault="00E73F2F" w:rsidP="00E73F2F"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Snježana Čuhnil – pozajmica</w:t>
            </w:r>
          </w:p>
        </w:tc>
      </w:tr>
      <w:tr w:rsidTr="00E73F2F" w:rsidR="00082DD7" w:rsidRPr="00082DD7">
        <w:tc>
          <w:tcPr>
            <w:tcW w:type="dxa" w:w="1835"/>
          </w:tcPr>
          <w:p w:rsidRDefault="00E73F2F" w:rsidP="00B25002"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06.11.2012</w:t>
            </w:r>
          </w:p>
        </w:tc>
        <w:tc>
          <w:tcPr>
            <w:tcW w:type="dxa" w:w="1814"/>
          </w:tcPr>
          <w:p w:rsidRDefault="00E73F2F" w:rsidP="00E73F2F" w:rsidR="00E73F2F"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33.145,38</w:t>
            </w:r>
          </w:p>
        </w:tc>
        <w:tc>
          <w:tcPr>
            <w:tcW w:type="dxa" w:w="4681"/>
          </w:tcPr>
          <w:p w:rsidRDefault="00E73F2F" w:rsidP="00E73F2F"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Snježana Čuhnil – plaće 03/12-11/12</w:t>
            </w:r>
          </w:p>
        </w:tc>
      </w:tr>
      <w:tr w:rsidTr="00E73F2F" w:rsidR="00082DD7" w:rsidRPr="00082DD7">
        <w:tc>
          <w:tcPr>
            <w:tcW w:type="dxa" w:w="1835"/>
          </w:tcPr>
          <w:p w:rsidRDefault="00E73F2F" w:rsidP="00B25002"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05.11.2012</w:t>
            </w:r>
          </w:p>
        </w:tc>
        <w:tc>
          <w:tcPr>
            <w:tcW w:type="dxa" w:w="1814"/>
          </w:tcPr>
          <w:p w:rsidRDefault="00E73F2F" w:rsidP="00E73F2F" w:rsidR="00E73F2F"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1.189,41</w:t>
            </w:r>
          </w:p>
        </w:tc>
        <w:tc>
          <w:tcPr>
            <w:tcW w:type="dxa" w:w="4681"/>
          </w:tcPr>
          <w:p w:rsidRDefault="00E73F2F" w:rsidP="00E73F2F"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Snježana Čuhnil – plaća 02/12 dio</w:t>
            </w:r>
          </w:p>
        </w:tc>
      </w:tr>
      <w:tr w:rsidTr="00E73F2F" w:rsidR="00082DD7" w:rsidRPr="00082DD7">
        <w:tc>
          <w:tcPr>
            <w:tcW w:type="dxa" w:w="1835"/>
          </w:tcPr>
          <w:p w:rsidRDefault="00E73F2F" w:rsidP="00B25002"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09.10.2012</w:t>
            </w:r>
          </w:p>
        </w:tc>
        <w:tc>
          <w:tcPr>
            <w:tcW w:type="dxa" w:w="1814"/>
          </w:tcPr>
          <w:p w:rsidRDefault="00E73F2F" w:rsidP="00E73F2F" w:rsidR="00E73F2F"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21.447,50</w:t>
            </w:r>
          </w:p>
        </w:tc>
        <w:tc>
          <w:tcPr>
            <w:tcW w:type="dxa" w:w="4681"/>
          </w:tcPr>
          <w:p w:rsidRDefault="00E73F2F" w:rsidP="00E73F2F"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VIZUM-PROMET d.o.o.</w:t>
            </w:r>
          </w:p>
        </w:tc>
      </w:tr>
      <w:tr w:rsidTr="00E73F2F" w:rsidR="00082DD7" w:rsidRPr="00082DD7">
        <w:tc>
          <w:tcPr>
            <w:tcW w:type="dxa" w:w="1835"/>
          </w:tcPr>
          <w:p w:rsidRDefault="00E73F2F" w:rsidP="00B25002"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28.08.2012</w:t>
            </w:r>
          </w:p>
        </w:tc>
        <w:tc>
          <w:tcPr>
            <w:tcW w:type="dxa" w:w="1814"/>
          </w:tcPr>
          <w:p w:rsidRDefault="00E73F2F" w:rsidP="00E73F2F" w:rsidR="00E73F2F"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21.160,58</w:t>
            </w:r>
          </w:p>
        </w:tc>
        <w:tc>
          <w:tcPr>
            <w:tcW w:type="dxa" w:w="4681"/>
          </w:tcPr>
          <w:p w:rsidRDefault="00E73F2F" w:rsidP="00E73F2F"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Tehno-partner d.o.o.</w:t>
            </w:r>
          </w:p>
        </w:tc>
      </w:tr>
      <w:tr w:rsidTr="00E73F2F" w:rsidR="00E73F2F" w:rsidRPr="00082DD7">
        <w:tc>
          <w:tcPr>
            <w:tcW w:type="dxa" w:w="1835"/>
          </w:tcPr>
          <w:p w:rsidRDefault="00E73F2F" w:rsidP="00B25002"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15.03.2012</w:t>
            </w:r>
          </w:p>
        </w:tc>
        <w:tc>
          <w:tcPr>
            <w:tcW w:type="dxa" w:w="1814"/>
          </w:tcPr>
          <w:p w:rsidRDefault="00E73F2F" w:rsidP="00E73F2F" w:rsidR="00E73F2F" w:rsidRPr="00082DD7">
            <w:pPr>
              <w:spacing w:after="0"/>
              <w:jc w:val="right"/>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11.379,79</w:t>
            </w:r>
          </w:p>
        </w:tc>
        <w:tc>
          <w:tcPr>
            <w:tcW w:type="dxa" w:w="4681"/>
          </w:tcPr>
          <w:p w:rsidRDefault="00E73F2F" w:rsidP="00E73F2F" w:rsidR="00E73F2F" w:rsidRPr="00082DD7">
            <w:pPr>
              <w:spacing w:after="0"/>
              <w:jc w:val="both"/>
              <w:rPr>
                <w:rFonts w:cs="Times New Roman" w:hAnsi="Times New Roman" w:ascii="Times New Roman"/>
                <w:color w:themeColor="text1" w:val="000000"/>
                <w:lang w:val="pl-PL"/>
              </w:rPr>
            </w:pPr>
            <w:r w:rsidRPr="00082DD7">
              <w:rPr>
                <w:rFonts w:cs="Times New Roman" w:hAnsi="Times New Roman" w:ascii="Times New Roman"/>
                <w:color w:themeColor="text1" w:val="000000"/>
                <w:lang w:val="pl-PL"/>
              </w:rPr>
              <w:t>Auto-Hrvatska dijelovi d.o.o.</w:t>
            </w:r>
          </w:p>
        </w:tc>
      </w:tr>
    </w:tbl>
    <w:p w:rsidRDefault="00A33956" w:rsidP="00B25002" w:rsidR="00A33956">
      <w:pPr>
        <w:spacing w:after="0"/>
        <w:jc w:val="both"/>
        <w:rPr>
          <w:rFonts w:cs="Times New Roman" w:hAnsi="Times New Roman" w:ascii="Times New Roman"/>
          <w:color w:val="FF0000"/>
          <w:sz w:val="24"/>
          <w:szCs w:val="24"/>
          <w:lang w:val="pl-PL"/>
        </w:rPr>
      </w:pPr>
    </w:p>
    <w:p w:rsidRDefault="00082DD7" w:rsidP="009F4621" w:rsidR="00082DD7">
      <w:pPr>
        <w:spacing w:after="0"/>
        <w:jc w:val="both"/>
        <w:rPr>
          <w:rFonts w:cs="Times New Roman" w:hAnsi="Times New Roman" w:ascii="Times New Roman"/>
          <w:sz w:val="24"/>
          <w:szCs w:val="24"/>
          <w:lang w:val="pl-PL"/>
        </w:rPr>
      </w:pPr>
    </w:p>
    <w:p w:rsidRDefault="009F4621" w:rsidP="009F4621" w:rsidR="009F4621" w:rsidRPr="009F4621">
      <w:pPr>
        <w:spacing w:after="0"/>
        <w:jc w:val="both"/>
        <w:rPr>
          <w:rFonts w:cs="Times New Roman" w:hAnsi="Times New Roman" w:ascii="Times New Roman"/>
          <w:sz w:val="24"/>
          <w:szCs w:val="24"/>
          <w:lang w:val="pl-PL"/>
        </w:rPr>
      </w:pPr>
      <w:r w:rsidRPr="009F4621">
        <w:rPr>
          <w:rFonts w:cs="Times New Roman" w:hAnsi="Times New Roman" w:ascii="Times New Roman"/>
          <w:sz w:val="24"/>
          <w:szCs w:val="24"/>
          <w:lang w:val="pl-PL"/>
        </w:rPr>
        <w:t xml:space="preserve">U odnosu na okolnosti poslovanja društva Almona d.o.o. sa društvom </w:t>
      </w:r>
      <w:r w:rsidRPr="00B25002">
        <w:rPr>
          <w:rFonts w:cs="Times New Roman" w:hAnsi="Times New Roman" w:ascii="Times New Roman"/>
          <w:b/>
          <w:sz w:val="24"/>
          <w:szCs w:val="24"/>
          <w:u w:val="single"/>
          <w:lang w:val="pl-PL"/>
        </w:rPr>
        <w:t>Almetplast alati d.o.o</w:t>
      </w:r>
      <w:r w:rsidRPr="00B25002">
        <w:rPr>
          <w:rFonts w:cs="Times New Roman" w:hAnsi="Times New Roman" w:ascii="Times New Roman"/>
          <w:b/>
          <w:sz w:val="24"/>
          <w:szCs w:val="24"/>
          <w:lang w:val="pl-PL"/>
        </w:rPr>
        <w:t>.</w:t>
      </w:r>
      <w:r w:rsidRPr="009F4621">
        <w:rPr>
          <w:rFonts w:cs="Times New Roman" w:hAnsi="Times New Roman" w:ascii="Times New Roman"/>
          <w:sz w:val="24"/>
          <w:szCs w:val="24"/>
          <w:lang w:val="pl-PL"/>
        </w:rPr>
        <w:t xml:space="preserve"> Sesvete, u vlasništvu i pod upravom srodnički povezanih osoba,  potrebnoje reći da se nad istim dana 23.02.2015. godine otvoren i istovremeno zaključen stečajni postupak zbog nedostatnosti stečajne mase, te je društvo brisano iz sudskog registra dana 11.04.2016. godine te je stoga bespredmetno za potrebe ocjene mogućnosti pobijanja pravnih radnji, razmatrati okolnosti njihova međusobnog poslovanja.</w:t>
      </w:r>
    </w:p>
    <w:p w:rsidRDefault="009F4621" w:rsidP="001A027A" w:rsidR="009F4621" w:rsidRPr="006661DD">
      <w:pPr>
        <w:spacing w:after="0"/>
        <w:rPr>
          <w:rFonts w:cs="Times New Roman" w:hAnsi="Times New Roman" w:ascii="Times New Roman"/>
          <w:color w:val="FF0000"/>
          <w:sz w:val="24"/>
          <w:szCs w:val="24"/>
          <w:lang w:val="pl-PL"/>
        </w:rPr>
      </w:pPr>
    </w:p>
    <w:p w:rsidRDefault="00C92E1B" w:rsidP="001A027A" w:rsidR="00C92E1B" w:rsidRPr="00733D0A">
      <w:pPr>
        <w:spacing w:after="0"/>
        <w:rPr>
          <w:rFonts w:cs="Times New Roman" w:hAnsi="Times New Roman" w:ascii="Times New Roman"/>
          <w:sz w:val="24"/>
          <w:szCs w:val="24"/>
          <w:u w:val="single"/>
          <w:lang w:val="pl-PL"/>
        </w:rPr>
      </w:pPr>
      <w:r w:rsidRPr="00733D0A">
        <w:rPr>
          <w:rFonts w:cs="Times New Roman" w:hAnsi="Times New Roman" w:ascii="Times New Roman"/>
          <w:sz w:val="24"/>
          <w:szCs w:val="24"/>
          <w:u w:val="single"/>
          <w:lang w:val="pl-PL"/>
        </w:rPr>
        <w:t xml:space="preserve">c) Popis radnika koji su nastavili s radom </w:t>
      </w:r>
    </w:p>
    <w:p w:rsidRDefault="00384EC7" w:rsidP="001A027A" w:rsidR="00C92E1B" w:rsidRPr="00733D0A">
      <w:pPr>
        <w:spacing w:after="0"/>
        <w:rPr>
          <w:rFonts w:cs="Times New Roman" w:hAnsi="Times New Roman" w:ascii="Times New Roman"/>
          <w:sz w:val="24"/>
          <w:szCs w:val="24"/>
          <w:lang w:val="pl-PL"/>
        </w:rPr>
      </w:pPr>
      <w:r w:rsidRPr="00733D0A">
        <w:rPr>
          <w:rFonts w:cs="Times New Roman" w:hAnsi="Times New Roman" w:ascii="Times New Roman"/>
          <w:sz w:val="24"/>
          <w:szCs w:val="24"/>
          <w:lang w:val="pl-PL"/>
        </w:rPr>
        <w:t>U trenutku otvaranja stečajnog postupka nije bilo zaposlenih radnika niti je nakon otvaranja stečajnog postupka bilo zaposlenih radnika.</w:t>
      </w:r>
    </w:p>
    <w:p w:rsidRDefault="00384EC7" w:rsidP="001A027A" w:rsidR="00384EC7" w:rsidRPr="006661DD">
      <w:pPr>
        <w:spacing w:after="0"/>
        <w:rPr>
          <w:rFonts w:cs="Times New Roman" w:hAnsi="Times New Roman" w:ascii="Times New Roman"/>
          <w:color w:val="FF0000"/>
          <w:sz w:val="24"/>
          <w:szCs w:val="24"/>
          <w:lang w:val="pl-PL"/>
        </w:rPr>
      </w:pPr>
    </w:p>
    <w:p w:rsidRDefault="00C92E1B" w:rsidP="001A027A" w:rsidR="00C92E1B" w:rsidRPr="00733D0A">
      <w:pPr>
        <w:spacing w:after="0"/>
        <w:rPr>
          <w:rFonts w:cs="Times New Roman" w:hAnsi="Times New Roman" w:ascii="Times New Roman"/>
          <w:sz w:val="24"/>
          <w:szCs w:val="24"/>
          <w:u w:val="single"/>
          <w:lang w:val="pl-PL"/>
        </w:rPr>
      </w:pPr>
      <w:r w:rsidRPr="00733D0A">
        <w:rPr>
          <w:rFonts w:cs="Times New Roman" w:hAnsi="Times New Roman" w:ascii="Times New Roman"/>
          <w:sz w:val="24"/>
          <w:szCs w:val="24"/>
          <w:u w:val="single"/>
          <w:lang w:val="pl-PL"/>
        </w:rPr>
        <w:t>d) Izgledi za nastavak poslovanja i izradu stečajnog plana</w:t>
      </w:r>
    </w:p>
    <w:p w:rsidRDefault="00C92E1B" w:rsidP="001A027A" w:rsidR="00C92E1B" w:rsidRPr="00733D0A">
      <w:pPr>
        <w:spacing w:after="0"/>
        <w:rPr>
          <w:rFonts w:cs="Times New Roman" w:hAnsi="Times New Roman" w:ascii="Times New Roman"/>
          <w:sz w:val="24"/>
          <w:szCs w:val="24"/>
          <w:lang w:val="pl-PL"/>
        </w:rPr>
      </w:pPr>
    </w:p>
    <w:p w:rsidRDefault="00733D0A" w:rsidP="001A027A" w:rsidR="00384EC7" w:rsidRPr="00733D0A">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N</w:t>
      </w:r>
      <w:r w:rsidR="002C4F51" w:rsidRPr="00733D0A">
        <w:rPr>
          <w:rFonts w:cs="Times New Roman" w:hAnsi="Times New Roman" w:ascii="Times New Roman"/>
          <w:sz w:val="24"/>
          <w:szCs w:val="24"/>
          <w:lang w:val="pl-PL"/>
        </w:rPr>
        <w:t>a izvještajnom ročištu donesena odluka da nema mo</w:t>
      </w:r>
      <w:r>
        <w:rPr>
          <w:rFonts w:cs="Times New Roman" w:hAnsi="Times New Roman" w:ascii="Times New Roman"/>
          <w:sz w:val="24"/>
          <w:szCs w:val="24"/>
          <w:lang w:val="pl-PL"/>
        </w:rPr>
        <w:t>gućnosti za nastavak poslovanja te nisu nastale nikakve okolnosti koje bi to promijenile te slijedom toga nema niti mogućnosti niti potrebe za izradom stečajnog plana.</w:t>
      </w:r>
    </w:p>
    <w:p w:rsidRDefault="00001D53" w:rsidP="001A027A" w:rsidR="00001D53" w:rsidRPr="006661DD">
      <w:pPr>
        <w:spacing w:after="0"/>
        <w:jc w:val="both"/>
        <w:rPr>
          <w:rFonts w:cs="Times New Roman" w:hAnsi="Times New Roman" w:ascii="Times New Roman"/>
          <w:color w:val="FF0000"/>
          <w:sz w:val="24"/>
          <w:szCs w:val="24"/>
          <w:lang w:val="pl-PL"/>
        </w:rPr>
      </w:pPr>
    </w:p>
    <w:p w:rsidRDefault="00C92E1B" w:rsidP="001A027A" w:rsidR="00C92E1B" w:rsidRPr="00733D0A">
      <w:pPr>
        <w:pStyle w:val="Tijeloteksta3"/>
        <w:spacing w:after="0"/>
        <w:rPr>
          <w:rFonts w:cs="Times New Roman" w:hAnsi="Times New Roman" w:ascii="Times New Roman"/>
          <w:sz w:val="24"/>
          <w:szCs w:val="24"/>
        </w:rPr>
      </w:pPr>
      <w:r w:rsidRPr="00733D0A">
        <w:rPr>
          <w:rFonts w:cs="Times New Roman" w:hAnsi="Times New Roman" w:ascii="Times New Roman"/>
          <w:sz w:val="24"/>
          <w:szCs w:val="24"/>
        </w:rPr>
        <w:t>e) Mišljenje o mogućnosti zaključenja stečajnog postupka i razlozima koji sprječavaju zaključenje stečajnog postupka</w:t>
      </w:r>
    </w:p>
    <w:p w:rsidRDefault="00733D0A" w:rsidP="001A027A" w:rsidR="00733D0A" w:rsidRPr="00733D0A">
      <w:pPr>
        <w:pStyle w:val="Tijeloteksta"/>
        <w:spacing w:after="0"/>
        <w:rPr>
          <w:rFonts w:cs="Times New Roman" w:hAnsi="Times New Roman" w:ascii="Times New Roman"/>
          <w:lang w:val="hr-HR"/>
        </w:rPr>
      </w:pPr>
    </w:p>
    <w:p w:rsidRDefault="002B0E1F" w:rsidP="001A027A" w:rsidR="00C92E1B" w:rsidRPr="00733D0A">
      <w:pPr>
        <w:pStyle w:val="Tijeloteksta"/>
        <w:spacing w:after="0"/>
        <w:rPr>
          <w:rFonts w:cs="Times New Roman" w:hAnsi="Times New Roman" w:ascii="Times New Roman"/>
          <w:lang w:val="hr-HR"/>
        </w:rPr>
      </w:pPr>
      <w:r w:rsidRPr="00733D0A">
        <w:rPr>
          <w:rFonts w:cs="Times New Roman" w:hAnsi="Times New Roman" w:ascii="Times New Roman"/>
          <w:lang w:val="hr-HR"/>
        </w:rPr>
        <w:t xml:space="preserve">Stečajni postupak nije moguće zaključiti </w:t>
      </w:r>
      <w:r w:rsidR="002C4F51" w:rsidRPr="00733D0A">
        <w:rPr>
          <w:rFonts w:cs="Times New Roman" w:hAnsi="Times New Roman" w:ascii="Times New Roman"/>
          <w:lang w:val="hr-HR"/>
        </w:rPr>
        <w:t>jer stečajna masa nije unovčena.</w:t>
      </w:r>
    </w:p>
    <w:p w:rsidRDefault="007C2174" w:rsidP="001A027A" w:rsidR="007C2174" w:rsidRPr="006661DD">
      <w:pPr>
        <w:pStyle w:val="Naslov2"/>
        <w:spacing w:after="0"/>
        <w:rPr>
          <w:rFonts w:cs="Times New Roman" w:hAnsi="Times New Roman" w:ascii="Times New Roman"/>
          <w:color w:val="FF0000"/>
          <w:lang w:val="hr-HR"/>
        </w:rPr>
      </w:pPr>
    </w:p>
    <w:p w:rsidRDefault="00C92E1B" w:rsidP="001A027A" w:rsidR="00C92E1B" w:rsidRPr="00733D0A">
      <w:pPr>
        <w:pStyle w:val="Naslov2"/>
        <w:spacing w:after="0"/>
        <w:rPr>
          <w:rFonts w:cs="Times New Roman" w:hAnsi="Times New Roman" w:ascii="Times New Roman"/>
        </w:rPr>
      </w:pPr>
      <w:r w:rsidRPr="00733D0A">
        <w:rPr>
          <w:rFonts w:cs="Times New Roman" w:hAnsi="Times New Roman" w:ascii="Times New Roman"/>
        </w:rPr>
        <w:t>II. STANJE STEČAJNE MASE</w:t>
      </w:r>
    </w:p>
    <w:p w:rsidRDefault="00C92E1B" w:rsidP="001A027A" w:rsidR="00C92E1B" w:rsidRPr="00733D0A">
      <w:pPr>
        <w:numPr>
          <w:ilvl w:val="0"/>
          <w:numId w:val="1"/>
        </w:numPr>
        <w:spacing w:after="0"/>
        <w:ind w:hanging="357" w:left="714"/>
        <w:jc w:val="both"/>
        <w:rPr>
          <w:rFonts w:cs="Times New Roman" w:hAnsi="Times New Roman" w:ascii="Times New Roman"/>
          <w:i/>
          <w:iCs/>
          <w:sz w:val="16"/>
          <w:szCs w:val="16"/>
          <w:lang w:val="pl-PL"/>
        </w:rPr>
      </w:pPr>
      <w:r w:rsidRPr="00733D0A">
        <w:rPr>
          <w:rFonts w:cs="Times New Roman" w:hAnsi="Times New Roman" w:ascii="Times New Roman"/>
          <w:i/>
          <w:iCs/>
          <w:sz w:val="16"/>
          <w:szCs w:val="16"/>
          <w:lang w:val="pl-PL"/>
        </w:rPr>
        <w:t>dati sustavan pregled predmeta stečajne mase s početka razdoblja izvješća prema članku 223. Stečajnog zakona</w:t>
      </w:r>
    </w:p>
    <w:p w:rsidRDefault="00C92E1B" w:rsidP="001A027A" w:rsidR="00C92E1B" w:rsidRPr="00733D0A">
      <w:pPr>
        <w:numPr>
          <w:ilvl w:val="0"/>
          <w:numId w:val="1"/>
        </w:numPr>
        <w:spacing w:after="0"/>
        <w:ind w:hanging="357" w:left="714"/>
        <w:jc w:val="both"/>
        <w:rPr>
          <w:rFonts w:cs="Times New Roman" w:hAnsi="Times New Roman" w:ascii="Times New Roman"/>
          <w:i/>
          <w:iCs/>
          <w:sz w:val="16"/>
          <w:szCs w:val="16"/>
          <w:lang w:val="pl-PL"/>
        </w:rPr>
      </w:pPr>
      <w:r w:rsidRPr="00733D0A">
        <w:rPr>
          <w:rFonts w:cs="Times New Roman" w:hAnsi="Times New Roman" w:ascii="Times New Roman"/>
          <w:i/>
          <w:iCs/>
          <w:sz w:val="16"/>
          <w:szCs w:val="16"/>
          <w:lang w:val="pl-PL"/>
        </w:rPr>
        <w:t>dati podatak koji su predmeti stečajne mase unovčeni i u kojem iznosu</w:t>
      </w:r>
    </w:p>
    <w:p w:rsidRDefault="00C92E1B" w:rsidP="001A027A" w:rsidR="00C92E1B" w:rsidRPr="00733D0A">
      <w:pPr>
        <w:numPr>
          <w:ilvl w:val="0"/>
          <w:numId w:val="1"/>
        </w:numPr>
        <w:spacing w:after="0"/>
        <w:ind w:hanging="357" w:left="714"/>
        <w:jc w:val="both"/>
        <w:rPr>
          <w:rFonts w:cs="Times New Roman" w:hAnsi="Times New Roman" w:ascii="Times New Roman"/>
          <w:i/>
          <w:iCs/>
          <w:sz w:val="16"/>
          <w:szCs w:val="16"/>
          <w:lang w:val="pl-PL"/>
        </w:rPr>
      </w:pPr>
      <w:r w:rsidRPr="00733D0A">
        <w:rPr>
          <w:rFonts w:cs="Times New Roman" w:hAnsi="Times New Roman" w:ascii="Times New Roman"/>
          <w:i/>
          <w:iCs/>
          <w:sz w:val="16"/>
          <w:szCs w:val="16"/>
          <w:lang w:val="pl-PL"/>
        </w:rPr>
        <w:t>dati podatak koji predmeti stečajne mase nisu unovčeni i zbog kojeg razloga</w:t>
      </w:r>
    </w:p>
    <w:p w:rsidRDefault="00C92E1B" w:rsidP="001A027A" w:rsidR="00C92E1B" w:rsidRPr="00733D0A">
      <w:pPr>
        <w:numPr>
          <w:ilvl w:val="0"/>
          <w:numId w:val="1"/>
        </w:numPr>
        <w:spacing w:after="0"/>
        <w:ind w:hanging="357" w:left="714"/>
        <w:jc w:val="both"/>
        <w:rPr>
          <w:rFonts w:cs="Times New Roman" w:hAnsi="Times New Roman" w:ascii="Times New Roman"/>
          <w:i/>
          <w:iCs/>
          <w:sz w:val="16"/>
          <w:szCs w:val="16"/>
          <w:lang w:val="pl-PL"/>
        </w:rPr>
      </w:pPr>
      <w:r w:rsidRPr="00733D0A">
        <w:rPr>
          <w:rFonts w:cs="Times New Roman" w:hAnsi="Times New Roman" w:ascii="Times New Roman"/>
          <w:i/>
          <w:iCs/>
          <w:sz w:val="16"/>
          <w:szCs w:val="16"/>
          <w:lang w:val="pl-PL"/>
        </w:rPr>
        <w:t xml:space="preserve">dati podatak o tome kako je ostvareno razlučno pravo, ako ono postoji </w:t>
      </w:r>
    </w:p>
    <w:p w:rsidRDefault="00C92E1B" w:rsidP="001A027A" w:rsidR="00C92E1B" w:rsidRPr="00733D0A">
      <w:pPr>
        <w:numPr>
          <w:ilvl w:val="0"/>
          <w:numId w:val="1"/>
        </w:numPr>
        <w:spacing w:after="0"/>
        <w:ind w:hanging="357" w:left="714"/>
        <w:jc w:val="both"/>
        <w:rPr>
          <w:rFonts w:cs="Times New Roman" w:hAnsi="Times New Roman" w:ascii="Times New Roman"/>
          <w:i/>
          <w:iCs/>
          <w:sz w:val="16"/>
          <w:szCs w:val="16"/>
          <w:lang w:val="pl-PL"/>
        </w:rPr>
      </w:pPr>
      <w:r w:rsidRPr="00733D0A">
        <w:rPr>
          <w:rFonts w:cs="Times New Roman" w:hAnsi="Times New Roman" w:ascii="Times New Roman"/>
          <w:i/>
          <w:iCs/>
          <w:sz w:val="16"/>
          <w:szCs w:val="16"/>
          <w:lang w:val="pl-PL"/>
        </w:rPr>
        <w:t>dati podatak o tome kako je ostvareno izlučno pravo, ako ono postoji</w:t>
      </w:r>
    </w:p>
    <w:p w:rsidRDefault="00C92E1B" w:rsidP="001A027A" w:rsidR="00C92E1B" w:rsidRPr="00733D0A">
      <w:pPr>
        <w:numPr>
          <w:ilvl w:val="0"/>
          <w:numId w:val="1"/>
        </w:numPr>
        <w:spacing w:after="0"/>
        <w:ind w:hanging="357" w:left="714"/>
        <w:jc w:val="both"/>
        <w:rPr>
          <w:rFonts w:cs="Times New Roman" w:hAnsi="Times New Roman" w:ascii="Times New Roman"/>
          <w:i/>
          <w:iCs/>
          <w:sz w:val="16"/>
          <w:szCs w:val="16"/>
          <w:lang w:val="pl-PL"/>
        </w:rPr>
      </w:pPr>
      <w:r w:rsidRPr="00733D0A">
        <w:rPr>
          <w:rFonts w:cs="Times New Roman" w:hAnsi="Times New Roman" w:ascii="Times New Roman"/>
          <w:i/>
          <w:iCs/>
          <w:sz w:val="16"/>
          <w:szCs w:val="16"/>
          <w:lang w:val="pl-PL"/>
        </w:rPr>
        <w:t>dati podatak o vjerovnicima stečajne mase i njihovom namirenju</w:t>
      </w:r>
    </w:p>
    <w:p w:rsidRDefault="00C92E1B" w:rsidP="001A027A" w:rsidR="00C92E1B" w:rsidRPr="00733D0A">
      <w:pPr>
        <w:numPr>
          <w:ilvl w:val="0"/>
          <w:numId w:val="1"/>
        </w:numPr>
        <w:spacing w:after="0"/>
        <w:ind w:hanging="357" w:left="714"/>
        <w:jc w:val="both"/>
        <w:rPr>
          <w:rFonts w:cs="Times New Roman" w:hAnsi="Times New Roman" w:ascii="Times New Roman"/>
          <w:i/>
          <w:iCs/>
          <w:sz w:val="16"/>
          <w:szCs w:val="16"/>
          <w:lang w:val="pl-PL"/>
        </w:rPr>
      </w:pPr>
      <w:r w:rsidRPr="00733D0A">
        <w:rPr>
          <w:rFonts w:cs="Times New Roman" w:hAnsi="Times New Roman" w:ascii="Times New Roman"/>
          <w:i/>
          <w:iCs/>
          <w:sz w:val="16"/>
          <w:szCs w:val="16"/>
          <w:lang w:val="pl-PL"/>
        </w:rPr>
        <w:t>dati podatak o isplatama plaća radnika ako su nastavili s radom nakon otvaranja stečajnoga postupka</w:t>
      </w:r>
    </w:p>
    <w:p w:rsidRDefault="00C92E1B" w:rsidP="001A027A" w:rsidR="00C92E1B" w:rsidRPr="00733D0A">
      <w:pPr>
        <w:numPr>
          <w:ilvl w:val="0"/>
          <w:numId w:val="1"/>
        </w:numPr>
        <w:spacing w:after="0"/>
        <w:ind w:hanging="357" w:left="714"/>
        <w:jc w:val="both"/>
        <w:rPr>
          <w:rFonts w:cs="Times New Roman" w:hAnsi="Times New Roman" w:ascii="Times New Roman"/>
          <w:i/>
          <w:iCs/>
          <w:sz w:val="16"/>
          <w:szCs w:val="16"/>
          <w:lang w:val="pl-PL"/>
        </w:rPr>
      </w:pPr>
      <w:r w:rsidRPr="00733D0A">
        <w:rPr>
          <w:rFonts w:cs="Times New Roman" w:hAnsi="Times New Roman" w:ascii="Times New Roman"/>
          <w:i/>
          <w:iCs/>
          <w:sz w:val="16"/>
          <w:szCs w:val="16"/>
          <w:lang w:val="pl-PL"/>
        </w:rPr>
        <w:t>dati podatak o namirenju stečajnih vjerovnika (diobe).</w:t>
      </w:r>
    </w:p>
    <w:p w:rsidRDefault="00C92E1B" w:rsidP="001A027A" w:rsidR="00C92E1B" w:rsidRPr="00733D0A">
      <w:pPr>
        <w:numPr>
          <w:ilvl w:val="0"/>
          <w:numId w:val="1"/>
        </w:numPr>
        <w:spacing w:after="0"/>
        <w:ind w:hanging="357" w:left="714"/>
        <w:jc w:val="both"/>
        <w:rPr>
          <w:rFonts w:cs="Times New Roman" w:hAnsi="Times New Roman" w:ascii="Times New Roman"/>
          <w:i/>
          <w:iCs/>
          <w:sz w:val="16"/>
          <w:szCs w:val="16"/>
          <w:lang w:val="pl-PL"/>
        </w:rPr>
      </w:pPr>
      <w:r w:rsidRPr="00733D0A">
        <w:rPr>
          <w:rFonts w:cs="Times New Roman" w:hAnsi="Times New Roman" w:ascii="Times New Roman"/>
          <w:i/>
          <w:iCs/>
          <w:sz w:val="16"/>
          <w:szCs w:val="16"/>
          <w:lang w:val="pl-PL"/>
        </w:rPr>
        <w:t>ostali podaci.</w:t>
      </w:r>
    </w:p>
    <w:p w:rsidRDefault="004B19E3" w:rsidP="001A027A" w:rsidR="004B19E3" w:rsidRPr="00733D0A">
      <w:pPr>
        <w:pStyle w:val="Zaglavlje"/>
        <w:jc w:val="both"/>
        <w:rPr>
          <w:rFonts w:cs="Times New Roman" w:hAnsi="Times New Roman" w:ascii="Times New Roman"/>
          <w:u w:val="single"/>
        </w:rPr>
      </w:pPr>
    </w:p>
    <w:p w:rsidRDefault="00C92E1B" w:rsidP="001A027A" w:rsidR="00C92E1B" w:rsidRPr="009D4116">
      <w:pPr>
        <w:pStyle w:val="Zaglavlje"/>
        <w:jc w:val="both"/>
        <w:rPr>
          <w:rFonts w:cs="Times New Roman" w:hAnsi="Times New Roman" w:ascii="Times New Roman"/>
          <w:u w:val="single"/>
        </w:rPr>
      </w:pPr>
      <w:r w:rsidRPr="009D4116">
        <w:rPr>
          <w:rFonts w:cs="Times New Roman" w:hAnsi="Times New Roman" w:ascii="Times New Roman"/>
          <w:u w:val="single"/>
        </w:rPr>
        <w:t xml:space="preserve">1. Pregled predmeta stečajne mase na početku razdoblja izvješća </w:t>
      </w:r>
    </w:p>
    <w:p w:rsidRDefault="00793969" w:rsidP="001A027A" w:rsidR="00793969" w:rsidRPr="009D4116">
      <w:pPr>
        <w:pStyle w:val="Zaglavlje"/>
        <w:jc w:val="both"/>
        <w:rPr>
          <w:rFonts w:cs="Times New Roman" w:hAnsi="Times New Roman" w:ascii="Times New Roman"/>
        </w:rPr>
      </w:pPr>
    </w:p>
    <w:p w:rsidRDefault="00C92E1B" w:rsidP="001A027A" w:rsidR="00793969" w:rsidRPr="009D4116">
      <w:pPr>
        <w:pStyle w:val="Zaglavlje"/>
        <w:numPr>
          <w:ilvl w:val="0"/>
          <w:numId w:val="15"/>
        </w:numPr>
        <w:jc w:val="both"/>
        <w:rPr>
          <w:rFonts w:cs="Times New Roman" w:hAnsi="Times New Roman" w:ascii="Times New Roman"/>
          <w:b/>
        </w:rPr>
      </w:pPr>
      <w:r w:rsidRPr="009D4116">
        <w:rPr>
          <w:rFonts w:cs="Times New Roman" w:hAnsi="Times New Roman" w:ascii="Times New Roman"/>
          <w:b/>
        </w:rPr>
        <w:t xml:space="preserve">Nekretnine  </w:t>
      </w:r>
    </w:p>
    <w:p w:rsidRDefault="000E65AD" w:rsidP="001A027A" w:rsidR="000E65AD" w:rsidRPr="006661DD">
      <w:pPr>
        <w:pStyle w:val="Zaglavlje"/>
        <w:ind w:left="360"/>
        <w:jc w:val="both"/>
        <w:rPr>
          <w:rFonts w:cs="Times New Roman" w:hAnsi="Times New Roman" w:ascii="Times New Roman"/>
          <w:color w:val="FF0000"/>
        </w:rPr>
      </w:pPr>
    </w:p>
    <w:tbl>
      <w:tblPr>
        <w:tblW w:type="dxa" w:w="918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2093"/>
        <w:gridCol w:w="1984"/>
        <w:gridCol w:w="1560"/>
        <w:gridCol w:w="2409"/>
        <w:gridCol w:w="1134"/>
      </w:tblGrid>
      <w:tr w:rsidTr="008069A1" w:rsidR="006661DD" w:rsidRPr="006661DD">
        <w:trPr>
          <w:trHeight w:val="336"/>
        </w:trPr>
        <w:tc>
          <w:tcPr>
            <w:tcW w:type="dxa" w:w="2093"/>
            <w:shd w:fill="auto" w:color="auto" w:val="clear"/>
          </w:tcPr>
          <w:p w:rsidRDefault="008069A1" w:rsidP="001A027A" w:rsidR="008069A1" w:rsidRPr="003D32ED">
            <w:pPr>
              <w:pStyle w:val="Zaglavlje"/>
              <w:rPr>
                <w:rFonts w:cs="Times New Roman" w:hAnsi="Times New Roman" w:ascii="Times New Roman"/>
                <w:iCs/>
              </w:rPr>
            </w:pPr>
          </w:p>
          <w:p w:rsidRDefault="008069A1" w:rsidP="001A027A" w:rsidR="008069A1" w:rsidRPr="003D32ED">
            <w:pPr>
              <w:pStyle w:val="Zaglavlje"/>
              <w:rPr>
                <w:rFonts w:cs="Times New Roman" w:hAnsi="Times New Roman" w:ascii="Times New Roman"/>
                <w:iCs/>
              </w:rPr>
            </w:pPr>
            <w:r w:rsidRPr="003D32ED">
              <w:rPr>
                <w:rFonts w:cs="Times New Roman" w:hAnsi="Times New Roman" w:ascii="Times New Roman"/>
                <w:iCs/>
              </w:rPr>
              <w:t xml:space="preserve">Opis nekretnine                                            </w:t>
            </w:r>
          </w:p>
        </w:tc>
        <w:tc>
          <w:tcPr>
            <w:tcW w:type="dxa" w:w="1984"/>
          </w:tcPr>
          <w:p w:rsidRDefault="008069A1" w:rsidP="001A027A" w:rsidR="008069A1" w:rsidRPr="003E1C00">
            <w:pPr>
              <w:pStyle w:val="Zaglavlje"/>
              <w:rPr>
                <w:rFonts w:cs="Times New Roman" w:hAnsi="Times New Roman" w:ascii="Times New Roman"/>
                <w:iCs/>
              </w:rPr>
            </w:pPr>
            <w:r w:rsidRPr="003E1C00">
              <w:rPr>
                <w:rFonts w:cs="Times New Roman" w:hAnsi="Times New Roman" w:ascii="Times New Roman"/>
                <w:iCs/>
              </w:rPr>
              <w:t>Knjigovodstvena vrijednost</w:t>
            </w:r>
          </w:p>
        </w:tc>
        <w:tc>
          <w:tcPr>
            <w:tcW w:type="dxa" w:w="1560"/>
          </w:tcPr>
          <w:p w:rsidRDefault="008069A1" w:rsidP="001A027A" w:rsidR="008069A1" w:rsidRPr="003D32ED">
            <w:pPr>
              <w:pStyle w:val="Zaglavlje"/>
              <w:rPr>
                <w:rFonts w:cs="Times New Roman" w:hAnsi="Times New Roman" w:ascii="Times New Roman"/>
                <w:iCs/>
              </w:rPr>
            </w:pPr>
            <w:r w:rsidRPr="003D32ED">
              <w:rPr>
                <w:rFonts w:cs="Times New Roman" w:hAnsi="Times New Roman" w:ascii="Times New Roman"/>
                <w:iCs/>
              </w:rPr>
              <w:t>Procijenjena vrijednost</w:t>
            </w:r>
          </w:p>
        </w:tc>
        <w:tc>
          <w:tcPr>
            <w:tcW w:type="dxa" w:w="2409"/>
          </w:tcPr>
          <w:p w:rsidRDefault="008069A1" w:rsidP="001A027A" w:rsidR="008069A1" w:rsidRPr="00EB5A50">
            <w:pPr>
              <w:pStyle w:val="Zaglavlje"/>
              <w:rPr>
                <w:rFonts w:cs="Times New Roman" w:hAnsi="Times New Roman" w:ascii="Times New Roman"/>
                <w:iCs/>
              </w:rPr>
            </w:pPr>
            <w:r w:rsidRPr="00EB5A50">
              <w:rPr>
                <w:rFonts w:cs="Times New Roman" w:hAnsi="Times New Roman" w:ascii="Times New Roman"/>
                <w:iCs/>
              </w:rPr>
              <w:t>Napomena (parnica, posjed i sl.)</w:t>
            </w:r>
          </w:p>
        </w:tc>
        <w:tc>
          <w:tcPr>
            <w:tcW w:type="dxa" w:w="1134"/>
          </w:tcPr>
          <w:p w:rsidRDefault="008069A1" w:rsidP="001A027A" w:rsidR="008069A1" w:rsidRPr="008325D9">
            <w:pPr>
              <w:pStyle w:val="Zaglavlje"/>
              <w:rPr>
                <w:rFonts w:cs="Times New Roman" w:hAnsi="Times New Roman" w:ascii="Times New Roman"/>
                <w:iCs/>
              </w:rPr>
            </w:pPr>
            <w:r w:rsidRPr="008325D9">
              <w:rPr>
                <w:rFonts w:cs="Times New Roman" w:hAnsi="Times New Roman" w:ascii="Times New Roman"/>
                <w:iCs/>
              </w:rPr>
              <w:t>Razlučno pravo</w:t>
            </w:r>
          </w:p>
        </w:tc>
      </w:tr>
      <w:tr w:rsidTr="008069A1" w:rsidR="006661DD" w:rsidRPr="006661DD">
        <w:trPr>
          <w:trHeight w:val="336"/>
        </w:trPr>
        <w:tc>
          <w:tcPr>
            <w:tcW w:type="dxa" w:w="2093"/>
            <w:shd w:fill="auto" w:color="auto" w:val="clear"/>
          </w:tcPr>
          <w:p w:rsidRDefault="003D32ED" w:rsidP="003D32ED" w:rsidR="008069A1" w:rsidRPr="003D32ED">
            <w:pPr>
              <w:pStyle w:val="Zaglavlje"/>
              <w:rPr>
                <w:rFonts w:cs="Times New Roman" w:hAnsi="Times New Roman" w:ascii="Times New Roman"/>
                <w:iCs/>
              </w:rPr>
            </w:pPr>
            <w:r w:rsidRPr="003D32ED">
              <w:rPr>
                <w:rFonts w:cs="Times New Roman" w:hAnsi="Times New Roman" w:ascii="Times New Roman"/>
                <w:iCs/>
              </w:rPr>
              <w:t xml:space="preserve">1/3 dijela nekretnine k.č.br.: 214/8, u naravi </w:t>
            </w:r>
            <w:r w:rsidRPr="00EB5A50">
              <w:rPr>
                <w:rFonts w:cs="Times New Roman" w:hAnsi="Times New Roman" w:ascii="Times New Roman"/>
                <w:iCs/>
                <w:u w:val="single"/>
              </w:rPr>
              <w:t>put</w:t>
            </w:r>
            <w:r w:rsidRPr="003D32ED">
              <w:rPr>
                <w:rFonts w:cs="Times New Roman" w:hAnsi="Times New Roman" w:ascii="Times New Roman"/>
                <w:iCs/>
              </w:rPr>
              <w:t>, ukupne površine 49 čhv, zk.ul. broj 741, k.o. Pirakovec</w:t>
            </w:r>
          </w:p>
          <w:p w:rsidRDefault="003D32ED" w:rsidP="003D32ED" w:rsidR="003D32ED">
            <w:pPr>
              <w:pStyle w:val="Zaglavlje"/>
              <w:rPr>
                <w:rFonts w:cs="Times New Roman" w:hAnsi="Times New Roman" w:ascii="Times New Roman"/>
                <w:iCs/>
              </w:rPr>
            </w:pPr>
            <w:r w:rsidRPr="003D32ED">
              <w:rPr>
                <w:rFonts w:cs="Times New Roman" w:hAnsi="Times New Roman" w:ascii="Times New Roman"/>
                <w:iCs/>
              </w:rPr>
              <w:t>(OS Vel.Gorica, .k. odjel Vrbovec)</w:t>
            </w:r>
          </w:p>
          <w:p w:rsidRDefault="00EB5A50" w:rsidP="003D32ED" w:rsidR="00EB5A50" w:rsidRPr="003D32ED">
            <w:pPr>
              <w:pStyle w:val="Zaglavlje"/>
              <w:rPr>
                <w:rFonts w:cs="Times New Roman" w:hAnsi="Times New Roman" w:ascii="Times New Roman"/>
                <w:iCs/>
              </w:rPr>
            </w:pPr>
            <w:r>
              <w:rPr>
                <w:rFonts w:cs="Times New Roman" w:hAnsi="Times New Roman" w:ascii="Times New Roman"/>
                <w:iCs/>
              </w:rPr>
              <w:t xml:space="preserve"> </w:t>
            </w:r>
          </w:p>
        </w:tc>
        <w:tc>
          <w:tcPr>
            <w:tcW w:type="dxa" w:w="1984"/>
          </w:tcPr>
          <w:p w:rsidRDefault="00EB5A50" w:rsidP="001A027A" w:rsidR="0053612D" w:rsidRPr="003E1C00">
            <w:pPr>
              <w:pStyle w:val="Zaglavlje"/>
              <w:rPr>
                <w:rFonts w:cs="Times New Roman" w:hAnsi="Times New Roman" w:ascii="Times New Roman"/>
                <w:iCs/>
              </w:rPr>
            </w:pPr>
            <w:r w:rsidRPr="003E1C00">
              <w:rPr>
                <w:rFonts w:cs="Times New Roman" w:hAnsi="Times New Roman" w:ascii="Times New Roman"/>
                <w:iCs/>
              </w:rPr>
              <w:t>50.000,00 kn</w:t>
            </w:r>
          </w:p>
        </w:tc>
        <w:tc>
          <w:tcPr>
            <w:tcW w:type="dxa" w:w="1560"/>
          </w:tcPr>
          <w:p w:rsidRDefault="008325D9" w:rsidP="001A027A" w:rsidR="008325D9">
            <w:pPr>
              <w:pStyle w:val="Zaglavlje"/>
              <w:rPr>
                <w:rFonts w:cs="Times New Roman" w:hAnsi="Times New Roman" w:ascii="Times New Roman"/>
                <w:iCs/>
              </w:rPr>
            </w:pPr>
            <w:r>
              <w:rPr>
                <w:rFonts w:cs="Times New Roman" w:hAnsi="Times New Roman" w:ascii="Times New Roman"/>
                <w:iCs/>
              </w:rPr>
              <w:t>Suvl.dio nekretnine</w:t>
            </w:r>
          </w:p>
          <w:p w:rsidRDefault="003D32ED" w:rsidP="001A027A" w:rsidR="008069A1" w:rsidRPr="003D32ED">
            <w:pPr>
              <w:pStyle w:val="Zaglavlje"/>
              <w:rPr>
                <w:rFonts w:cs="Times New Roman" w:hAnsi="Times New Roman" w:ascii="Times New Roman"/>
                <w:iCs/>
              </w:rPr>
            </w:pPr>
            <w:r w:rsidRPr="003D32ED">
              <w:rPr>
                <w:rFonts w:cs="Times New Roman" w:hAnsi="Times New Roman" w:ascii="Times New Roman"/>
                <w:iCs/>
              </w:rPr>
              <w:t>6.200,00</w:t>
            </w:r>
            <w:r w:rsidR="00001D53" w:rsidRPr="003D32ED">
              <w:rPr>
                <w:rFonts w:cs="Times New Roman" w:hAnsi="Times New Roman" w:ascii="Times New Roman"/>
                <w:iCs/>
              </w:rPr>
              <w:t xml:space="preserve"> kn</w:t>
            </w:r>
          </w:p>
          <w:p w:rsidRDefault="00001D53" w:rsidP="001A027A" w:rsidR="00001D53" w:rsidRPr="003D32ED">
            <w:pPr>
              <w:pStyle w:val="Zaglavlje"/>
              <w:rPr>
                <w:rFonts w:cs="Times New Roman" w:hAnsi="Times New Roman" w:ascii="Times New Roman"/>
                <w:iCs/>
              </w:rPr>
            </w:pPr>
            <w:r w:rsidRPr="003D32ED">
              <w:rPr>
                <w:rFonts w:cs="Times New Roman" w:hAnsi="Times New Roman" w:ascii="Times New Roman"/>
                <w:iCs/>
              </w:rPr>
              <w:t xml:space="preserve">prema procjeni sudskog vještaka od </w:t>
            </w:r>
            <w:r w:rsidR="003D32ED" w:rsidRPr="003D32ED">
              <w:rPr>
                <w:rFonts w:cs="Times New Roman" w:hAnsi="Times New Roman" w:ascii="Times New Roman"/>
                <w:iCs/>
              </w:rPr>
              <w:t>25.01.2017</w:t>
            </w:r>
            <w:r w:rsidRPr="003D32ED">
              <w:rPr>
                <w:rFonts w:cs="Times New Roman" w:hAnsi="Times New Roman" w:ascii="Times New Roman"/>
                <w:iCs/>
              </w:rPr>
              <w:t>.</w:t>
            </w:r>
          </w:p>
          <w:p w:rsidRDefault="008069A1" w:rsidP="001A027A" w:rsidR="008069A1" w:rsidRPr="003D32ED">
            <w:pPr>
              <w:pStyle w:val="Zaglavlje"/>
              <w:rPr>
                <w:rFonts w:cs="Times New Roman" w:hAnsi="Times New Roman" w:ascii="Times New Roman"/>
                <w:iCs/>
              </w:rPr>
            </w:pPr>
          </w:p>
        </w:tc>
        <w:tc>
          <w:tcPr>
            <w:tcW w:type="dxa" w:w="2409"/>
          </w:tcPr>
          <w:p w:rsidRDefault="00EB5A50" w:rsidP="001A027A" w:rsidR="008069A1" w:rsidRPr="00EB5A50">
            <w:pPr>
              <w:pStyle w:val="Zaglavlje"/>
              <w:rPr>
                <w:rFonts w:cs="Times New Roman" w:hAnsi="Times New Roman" w:ascii="Times New Roman"/>
                <w:iCs/>
              </w:rPr>
            </w:pPr>
            <w:r w:rsidRPr="00EB5A50">
              <w:rPr>
                <w:rFonts w:cs="Times New Roman" w:hAnsi="Times New Roman" w:ascii="Times New Roman"/>
                <w:iCs/>
              </w:rPr>
              <w:t>nalazi se u građevinskoj zoni, gospodarska namjena</w:t>
            </w:r>
          </w:p>
        </w:tc>
        <w:tc>
          <w:tcPr>
            <w:tcW w:type="dxa" w:w="1134"/>
          </w:tcPr>
          <w:p w:rsidRDefault="008069A1" w:rsidP="001A027A" w:rsidR="008069A1" w:rsidRPr="008325D9">
            <w:pPr>
              <w:pStyle w:val="Zaglavlje"/>
              <w:rPr>
                <w:rFonts w:cs="Times New Roman" w:hAnsi="Times New Roman" w:ascii="Times New Roman"/>
                <w:iCs/>
              </w:rPr>
            </w:pPr>
            <w:r w:rsidRPr="008325D9">
              <w:rPr>
                <w:rFonts w:cs="Times New Roman" w:hAnsi="Times New Roman" w:ascii="Times New Roman"/>
                <w:iCs/>
              </w:rPr>
              <w:t>Bez tereta</w:t>
            </w:r>
          </w:p>
        </w:tc>
      </w:tr>
    </w:tbl>
    <w:p w:rsidRDefault="00C92E1B" w:rsidP="001A027A" w:rsidR="00C92E1B" w:rsidRPr="006661DD">
      <w:pPr>
        <w:pStyle w:val="Zaglavlje"/>
        <w:jc w:val="both"/>
        <w:rPr>
          <w:rFonts w:cs="Times New Roman" w:hAnsi="Times New Roman" w:ascii="Times New Roman"/>
          <w:color w:val="FF0000"/>
        </w:rPr>
      </w:pPr>
    </w:p>
    <w:p w:rsidRDefault="00EB5A50" w:rsidP="00EB5A50" w:rsidR="00EB5A50" w:rsidRPr="00EB5A50">
      <w:pPr>
        <w:pStyle w:val="Zaglavlje"/>
        <w:jc w:val="both"/>
        <w:rPr>
          <w:rFonts w:cs="Times New Roman" w:hAnsi="Times New Roman" w:ascii="Times New Roman"/>
        </w:rPr>
      </w:pPr>
      <w:r w:rsidRPr="00EB5A50">
        <w:rPr>
          <w:rFonts w:cs="Times New Roman" w:hAnsi="Times New Roman" w:ascii="Times New Roman"/>
        </w:rPr>
        <w:t>Raniji stečajni upravitelj ukazao je na potrebu pribave uvjerenja jedinice lokalne samouprave na čijem području se nekretnina nalazi o njenom statusu, imajući u vidu odredbe Zakona o cestama s obzirom da je predmetna nekretnina u naravi put. Stečajni upravitelj usmeno je izvijestio novoimenovanu stečajnu upraviteljicu kako je traženo očitovanje nije dobio. Nekretnina se prodaje u stvarnom i pravnom stanju u kojem se nalazi.</w:t>
      </w:r>
    </w:p>
    <w:p w:rsidRDefault="00EB5A50" w:rsidP="00EB5A50" w:rsidR="00EB5A50">
      <w:pPr>
        <w:pStyle w:val="Zaglavlje"/>
        <w:jc w:val="both"/>
        <w:rPr>
          <w:rFonts w:cs="Times New Roman" w:hAnsi="Times New Roman" w:ascii="Times New Roman"/>
        </w:rPr>
      </w:pPr>
    </w:p>
    <w:p w:rsidRDefault="00EB5A50" w:rsidP="00EB5A50" w:rsidR="00EB5A50">
      <w:pPr>
        <w:pStyle w:val="Zaglavlje"/>
        <w:jc w:val="both"/>
        <w:rPr>
          <w:rFonts w:cs="Times New Roman" w:hAnsi="Times New Roman" w:ascii="Times New Roman"/>
        </w:rPr>
      </w:pPr>
      <w:r>
        <w:rPr>
          <w:rFonts w:cs="Times New Roman" w:hAnsi="Times New Roman" w:ascii="Times New Roman"/>
        </w:rPr>
        <w:t xml:space="preserve">Na početku stečajnog postupka kao imovina stečajnog dužnika bila je navedena i slijedeća nekretnina: </w:t>
      </w:r>
    </w:p>
    <w:p w:rsidRDefault="00EB5A50" w:rsidP="00EB5A50" w:rsidR="00EB5A50" w:rsidRPr="000131A8">
      <w:pPr>
        <w:pStyle w:val="Zaglavlje"/>
        <w:jc w:val="both"/>
        <w:rPr>
          <w:rFonts w:cs="Times New Roman" w:hAnsi="Times New Roman" w:ascii="Times New Roman"/>
          <w:color w:themeColor="text1" w:val="000000"/>
        </w:rPr>
      </w:pPr>
      <w:r w:rsidRPr="000131A8">
        <w:rPr>
          <w:rFonts w:cs="Times New Roman" w:hAnsi="Times New Roman" w:ascii="Times New Roman"/>
          <w:color w:themeColor="text1" w:val="000000"/>
        </w:rPr>
        <w:t xml:space="preserve">Poslovni prostor: </w:t>
      </w:r>
      <w:r w:rsidR="000131A8" w:rsidRPr="000131A8">
        <w:rPr>
          <w:rFonts w:cs="Times New Roman" w:hAnsi="Times New Roman" w:ascii="Times New Roman"/>
          <w:color w:themeColor="text1" w:val="000000"/>
        </w:rPr>
        <w:t xml:space="preserve"> </w:t>
      </w:r>
    </w:p>
    <w:p w:rsidRDefault="00EB5A50" w:rsidP="00EB5A50" w:rsidR="00EB5A50" w:rsidRPr="000131A8">
      <w:pPr>
        <w:pStyle w:val="Zaglavlje"/>
        <w:jc w:val="both"/>
        <w:rPr>
          <w:rFonts w:cs="Times New Roman" w:hAnsi="Times New Roman" w:ascii="Times New Roman"/>
          <w:color w:themeColor="text1" w:val="000000"/>
        </w:rPr>
      </w:pPr>
      <w:r w:rsidRPr="000131A8">
        <w:rPr>
          <w:rFonts w:cs="Times New Roman" w:hAnsi="Times New Roman" w:ascii="Times New Roman"/>
          <w:color w:themeColor="text1" w:val="000000"/>
        </w:rPr>
        <w:t>-</w:t>
      </w:r>
      <w:r w:rsidRPr="000131A8">
        <w:rPr>
          <w:rFonts w:cs="Times New Roman" w:hAnsi="Times New Roman" w:ascii="Times New Roman"/>
          <w:color w:themeColor="text1" w:val="000000"/>
        </w:rPr>
        <w:tab/>
        <w:t xml:space="preserve">k.č.br.: 214/9, u naravi kuća, zgrada i dvorište, ukupne površine 360 čhv, upisano u zk.ul. broj 722, k.o. Pirakovec, Općinski sud u Velikog Gorici, Zemljišnoknjižni odjel Vrbovec     </w:t>
      </w:r>
    </w:p>
    <w:p w:rsidRDefault="00EB5A50" w:rsidP="00EB5A50" w:rsidR="00EB5A50" w:rsidRPr="000131A8">
      <w:pPr>
        <w:pStyle w:val="Zaglavlje"/>
        <w:jc w:val="both"/>
        <w:rPr>
          <w:rFonts w:cs="Times New Roman" w:hAnsi="Times New Roman" w:ascii="Times New Roman"/>
          <w:color w:themeColor="text1" w:val="000000"/>
        </w:rPr>
      </w:pPr>
      <w:r w:rsidRPr="000131A8">
        <w:rPr>
          <w:rFonts w:cs="Times New Roman" w:hAnsi="Times New Roman" w:ascii="Times New Roman"/>
          <w:color w:themeColor="text1" w:val="000000"/>
        </w:rPr>
        <w:t>Knjigovodstvena vrijednost: 348.539,81 kn.</w:t>
      </w:r>
    </w:p>
    <w:p w:rsidRDefault="00EB5A50" w:rsidP="00EB5A50" w:rsidR="00EB5A50" w:rsidRPr="000131A8">
      <w:pPr>
        <w:pStyle w:val="Zaglavlje"/>
        <w:jc w:val="both"/>
        <w:rPr>
          <w:rFonts w:cs="Times New Roman" w:hAnsi="Times New Roman" w:ascii="Times New Roman"/>
          <w:color w:themeColor="text1" w:val="000000"/>
        </w:rPr>
      </w:pPr>
      <w:r w:rsidRPr="000131A8">
        <w:rPr>
          <w:rFonts w:cs="Times New Roman" w:hAnsi="Times New Roman" w:ascii="Times New Roman"/>
          <w:color w:themeColor="text1" w:val="000000"/>
        </w:rPr>
        <w:t xml:space="preserve">Zemljišnoknjižni vlasnik k.č.br.: 214/9, k.o. Pirakovec je društvo: Multiconsult leasing d.o.o., OIB: 30069323966 iz Zagreba, Draškovićeva 54, čiji je pravni sljednik KBM leasing Hrvatska d.o.o. u likvidaciji iz Zagreba, Vitezićeva 1a - izlučni vjerovnik temeljem Ugovora o financijskom leasingu nekretnina br. 00000799/09 od 09.12.2009., solemniziran po Javnom bilježniku  Ilinka Lisonek iz Zagreba, Trg hrvatskih velikana 4, pod brojem OV-17966/2009 </w:t>
      </w:r>
      <w:r w:rsidR="000131A8" w:rsidRPr="000131A8">
        <w:rPr>
          <w:rFonts w:cs="Times New Roman" w:hAnsi="Times New Roman" w:ascii="Times New Roman"/>
          <w:color w:themeColor="text1" w:val="000000"/>
        </w:rPr>
        <w:t>U izvješću ranijeg stečajnog upravitelja navedeno je da je p</w:t>
      </w:r>
      <w:r w:rsidRPr="000131A8">
        <w:rPr>
          <w:rFonts w:cs="Times New Roman" w:hAnsi="Times New Roman" w:ascii="Times New Roman"/>
          <w:color w:themeColor="text1" w:val="000000"/>
        </w:rPr>
        <w:t xml:space="preserve">redmetni ugovor jednostrano otkazan od strane davatelja leasinga: KBM leasing Hrvatska d.o.o. u likvidaciji dana </w:t>
      </w:r>
      <w:r w:rsidRPr="000131A8">
        <w:rPr>
          <w:rFonts w:cs="Times New Roman" w:hAnsi="Times New Roman" w:ascii="Times New Roman"/>
          <w:color w:themeColor="text1" w:val="000000"/>
        </w:rPr>
        <w:lastRenderedPageBreak/>
        <w:t xml:space="preserve">01.07.2015.,  te je predmet leasinga predan u posjed davatelju leasinga istoga dana, o čemu je sačinjen zapisnik. </w:t>
      </w:r>
      <w:r w:rsidR="000131A8" w:rsidRPr="000131A8">
        <w:rPr>
          <w:rFonts w:cs="Times New Roman" w:hAnsi="Times New Roman" w:ascii="Times New Roman"/>
          <w:color w:themeColor="text1" w:val="000000"/>
        </w:rPr>
        <w:t xml:space="preserve"> </w:t>
      </w:r>
    </w:p>
    <w:p w:rsidRDefault="000B52CE" w:rsidP="00EB5A50" w:rsidR="000B52CE">
      <w:pPr>
        <w:pStyle w:val="Zaglavlje"/>
        <w:jc w:val="both"/>
        <w:rPr>
          <w:rFonts w:cs="Times New Roman" w:hAnsi="Times New Roman" w:ascii="Times New Roman"/>
          <w:color w:themeTint="99" w:themeColor="text2" w:val="548DD4"/>
        </w:rPr>
      </w:pPr>
    </w:p>
    <w:p w:rsidRDefault="006618DD" w:rsidP="00823C9C" w:rsidR="006618DD">
      <w:pPr>
        <w:pStyle w:val="Zaglavlje"/>
        <w:jc w:val="both"/>
        <w:rPr>
          <w:rFonts w:cs="Times New Roman" w:hAnsi="Times New Roman" w:ascii="Times New Roman"/>
          <w:color w:themeColor="text1" w:val="000000"/>
        </w:rPr>
      </w:pPr>
      <w:r>
        <w:rPr>
          <w:rFonts w:cs="Times New Roman" w:hAnsi="Times New Roman" w:ascii="Times New Roman"/>
          <w:color w:themeColor="text1" w:val="000000"/>
        </w:rPr>
        <w:t>Radi očitovanja na zahtjev vjerovnika VIZUM-PROMET d.o.o. i moguće upite stečajnih vjerovnika, stečajna upraviteljica očituje se kako slijedi:</w:t>
      </w:r>
    </w:p>
    <w:p w:rsidRDefault="006618DD" w:rsidP="00823C9C" w:rsidR="006618DD">
      <w:pPr>
        <w:pStyle w:val="Zaglavlje"/>
        <w:jc w:val="both"/>
        <w:rPr>
          <w:rFonts w:cs="Times New Roman" w:hAnsi="Times New Roman" w:ascii="Times New Roman"/>
          <w:color w:themeColor="text1" w:val="000000"/>
        </w:rPr>
      </w:pPr>
    </w:p>
    <w:p w:rsidRDefault="000B52CE" w:rsidP="00823C9C" w:rsidR="000B52CE">
      <w:pPr>
        <w:pStyle w:val="Zaglavlje"/>
        <w:jc w:val="both"/>
        <w:rPr>
          <w:rFonts w:cs="Times New Roman" w:hAnsi="Times New Roman" w:ascii="Times New Roman"/>
          <w:color w:themeColor="text1" w:val="000000"/>
        </w:rPr>
      </w:pPr>
      <w:r>
        <w:rPr>
          <w:rFonts w:cs="Times New Roman" w:hAnsi="Times New Roman" w:ascii="Times New Roman"/>
          <w:color w:themeColor="text1" w:val="000000"/>
        </w:rPr>
        <w:t>V</w:t>
      </w:r>
      <w:r w:rsidR="006618DD">
        <w:rPr>
          <w:rFonts w:cs="Times New Roman" w:hAnsi="Times New Roman" w:ascii="Times New Roman"/>
          <w:color w:themeColor="text1" w:val="000000"/>
        </w:rPr>
        <w:t xml:space="preserve">ezano uz </w:t>
      </w:r>
      <w:r w:rsidR="006618DD" w:rsidRPr="0084530D">
        <w:rPr>
          <w:rFonts w:cs="Times New Roman" w:hAnsi="Times New Roman" w:ascii="Times New Roman"/>
          <w:b/>
          <w:color w:themeColor="text1" w:val="000000"/>
          <w:u w:val="single"/>
        </w:rPr>
        <w:t>financijski leasing nekretnine k.č.br.: 214/9, zk.ul. broj 722, k.o. Pirakovec</w:t>
      </w:r>
      <w:r w:rsidR="006618DD" w:rsidRPr="003A17CF">
        <w:rPr>
          <w:rFonts w:cs="Times New Roman" w:hAnsi="Times New Roman" w:ascii="Times New Roman"/>
          <w:b/>
          <w:color w:themeColor="text1" w:val="000000"/>
        </w:rPr>
        <w:t>,</w:t>
      </w:r>
      <w:r w:rsidR="006618DD" w:rsidRPr="006618DD">
        <w:rPr>
          <w:rFonts w:cs="Times New Roman" w:hAnsi="Times New Roman" w:ascii="Times New Roman"/>
          <w:color w:themeColor="text1" w:val="000000"/>
        </w:rPr>
        <w:t xml:space="preserve"> </w:t>
      </w:r>
      <w:r>
        <w:rPr>
          <w:rFonts w:cs="Times New Roman" w:hAnsi="Times New Roman" w:ascii="Times New Roman"/>
          <w:color w:themeColor="text1" w:val="000000"/>
        </w:rPr>
        <w:t xml:space="preserve">potrebno je naglasiti da je ugovor o financijskom leasingu </w:t>
      </w:r>
      <w:r w:rsidR="00526DAC">
        <w:rPr>
          <w:rFonts w:cs="Times New Roman" w:hAnsi="Times New Roman" w:ascii="Times New Roman"/>
          <w:color w:themeColor="text1" w:val="000000"/>
        </w:rPr>
        <w:t>datiran</w:t>
      </w:r>
      <w:r>
        <w:rPr>
          <w:rFonts w:cs="Times New Roman" w:hAnsi="Times New Roman" w:ascii="Times New Roman"/>
          <w:color w:themeColor="text1" w:val="000000"/>
        </w:rPr>
        <w:t xml:space="preserve"> 09.12.2009. godine</w:t>
      </w:r>
      <w:r w:rsidR="00526DAC">
        <w:rPr>
          <w:rFonts w:cs="Times New Roman" w:hAnsi="Times New Roman" w:ascii="Times New Roman"/>
          <w:color w:themeColor="text1" w:val="000000"/>
        </w:rPr>
        <w:t>, a solemniziranog 10.12.2009. god.</w:t>
      </w:r>
      <w:r>
        <w:rPr>
          <w:rFonts w:cs="Times New Roman" w:hAnsi="Times New Roman" w:ascii="Times New Roman"/>
          <w:color w:themeColor="text1" w:val="000000"/>
        </w:rPr>
        <w:t>, slijedom čega bi se taj ugovor mogao pobijati samo ukoliko bi se mogle dokazati pretpostavke za namjerno oštećenje (namjera oštećenja i znanje suugovaratelja, čl. 131 SZ/96), za što u konkretnom slučaju nema nikakvih razloga.</w:t>
      </w:r>
    </w:p>
    <w:p w:rsidRDefault="000B52CE" w:rsidP="00823C9C" w:rsidR="000B52CE">
      <w:pPr>
        <w:pStyle w:val="Zaglavlje"/>
        <w:jc w:val="both"/>
        <w:rPr>
          <w:rFonts w:cs="Times New Roman" w:hAnsi="Times New Roman" w:ascii="Times New Roman"/>
          <w:color w:themeColor="text1" w:val="000000"/>
        </w:rPr>
      </w:pPr>
    </w:p>
    <w:p w:rsidRDefault="000B52CE" w:rsidP="00823C9C" w:rsidR="00526DAC">
      <w:pPr>
        <w:pStyle w:val="Zaglavlje"/>
        <w:jc w:val="both"/>
        <w:rPr>
          <w:rFonts w:cs="Times New Roman" w:hAnsi="Times New Roman" w:ascii="Times New Roman"/>
        </w:rPr>
      </w:pPr>
      <w:r w:rsidRPr="00526DAC">
        <w:rPr>
          <w:rFonts w:cs="Times New Roman" w:hAnsi="Times New Roman" w:ascii="Times New Roman"/>
        </w:rPr>
        <w:t>S</w:t>
      </w:r>
      <w:r w:rsidR="000131A8" w:rsidRPr="00526DAC">
        <w:rPr>
          <w:rFonts w:cs="Times New Roman" w:hAnsi="Times New Roman" w:ascii="Times New Roman"/>
        </w:rPr>
        <w:t xml:space="preserve">tečajni dužnik </w:t>
      </w:r>
      <w:r w:rsidRPr="00526DAC">
        <w:rPr>
          <w:rFonts w:cs="Times New Roman" w:hAnsi="Times New Roman" w:ascii="Times New Roman"/>
        </w:rPr>
        <w:t xml:space="preserve">Almona d.o.o. predmetnu nekretninu je stekao na temelju ugovora o kupoprodaji </w:t>
      </w:r>
      <w:r w:rsidR="00526DAC" w:rsidRPr="00526DAC">
        <w:rPr>
          <w:rFonts w:cs="Times New Roman" w:hAnsi="Times New Roman" w:ascii="Times New Roman"/>
        </w:rPr>
        <w:t>od 02.12.2009.</w:t>
      </w:r>
      <w:r w:rsidRPr="00526DAC">
        <w:rPr>
          <w:rFonts w:cs="Times New Roman" w:hAnsi="Times New Roman" w:ascii="Times New Roman"/>
        </w:rPr>
        <w:t xml:space="preserve">od Snježane Čuhnil, te je </w:t>
      </w:r>
      <w:r w:rsidR="00526DAC" w:rsidRPr="00526DAC">
        <w:rPr>
          <w:rFonts w:cs="Times New Roman" w:hAnsi="Times New Roman" w:ascii="Times New Roman"/>
        </w:rPr>
        <w:t xml:space="preserve">odmah </w:t>
      </w:r>
      <w:r w:rsidRPr="00526DAC">
        <w:rPr>
          <w:rFonts w:cs="Times New Roman" w:hAnsi="Times New Roman" w:ascii="Times New Roman"/>
        </w:rPr>
        <w:t xml:space="preserve">zatim istu prodao </w:t>
      </w:r>
      <w:r w:rsidR="00526DAC" w:rsidRPr="00526DAC">
        <w:rPr>
          <w:rFonts w:cs="Times New Roman" w:hAnsi="Times New Roman" w:ascii="Times New Roman"/>
        </w:rPr>
        <w:t xml:space="preserve">društvu </w:t>
      </w:r>
      <w:r w:rsidRPr="00526DAC">
        <w:rPr>
          <w:rFonts w:cs="Times New Roman" w:hAnsi="Times New Roman" w:ascii="Times New Roman"/>
        </w:rPr>
        <w:t>Multiconsult leasingu d.o.o. ugovorom o kupo</w:t>
      </w:r>
      <w:r w:rsidR="00526DAC" w:rsidRPr="00526DAC">
        <w:rPr>
          <w:rFonts w:cs="Times New Roman" w:hAnsi="Times New Roman" w:ascii="Times New Roman"/>
        </w:rPr>
        <w:t>p</w:t>
      </w:r>
      <w:r w:rsidRPr="00526DAC">
        <w:rPr>
          <w:rFonts w:cs="Times New Roman" w:hAnsi="Times New Roman" w:ascii="Times New Roman"/>
        </w:rPr>
        <w:t>rodaji</w:t>
      </w:r>
      <w:r w:rsidR="00526DAC" w:rsidRPr="00526DAC">
        <w:rPr>
          <w:rFonts w:cs="Times New Roman" w:hAnsi="Times New Roman" w:ascii="Times New Roman"/>
        </w:rPr>
        <w:t xml:space="preserve"> od 10.12.2009.</w:t>
      </w:r>
      <w:r w:rsidR="00526DAC">
        <w:rPr>
          <w:rFonts w:cs="Times New Roman" w:hAnsi="Times New Roman" w:ascii="Times New Roman"/>
        </w:rPr>
        <w:t>god.</w:t>
      </w:r>
    </w:p>
    <w:p w:rsidRDefault="00526DAC" w:rsidP="00823C9C" w:rsidR="00526DAC">
      <w:pPr>
        <w:pStyle w:val="Zaglavlje"/>
        <w:jc w:val="both"/>
        <w:rPr>
          <w:rFonts w:cs="Times New Roman" w:hAnsi="Times New Roman" w:ascii="Times New Roman"/>
        </w:rPr>
      </w:pPr>
    </w:p>
    <w:p w:rsidRDefault="00526DAC" w:rsidP="00823C9C" w:rsidR="00526DAC" w:rsidRPr="00526DAC">
      <w:pPr>
        <w:pStyle w:val="Zaglavlje"/>
        <w:jc w:val="both"/>
        <w:rPr>
          <w:rFonts w:cs="Times New Roman" w:hAnsi="Times New Roman" w:ascii="Times New Roman"/>
        </w:rPr>
      </w:pPr>
      <w:r>
        <w:rPr>
          <w:rFonts w:cs="Times New Roman" w:hAnsi="Times New Roman" w:ascii="Times New Roman"/>
        </w:rPr>
        <w:t>S obzirom na datume ovjere ovih ugovora, vidljivo je da je nekretnina prenesena na leasing društvo te je odmah potom sklopljen ugovor o financijskom leasingu, sa svrhom financiranja kupnje, odnosno financiranja društva.</w:t>
      </w:r>
    </w:p>
    <w:p w:rsidRDefault="00526DAC" w:rsidP="00823C9C" w:rsidR="00526DAC">
      <w:pPr>
        <w:pStyle w:val="Zaglavlje"/>
        <w:jc w:val="both"/>
        <w:rPr>
          <w:rFonts w:cs="Times New Roman" w:hAnsi="Times New Roman" w:ascii="Times New Roman"/>
          <w:b/>
          <w:color w:val="FF0000"/>
        </w:rPr>
      </w:pPr>
    </w:p>
    <w:p w:rsidRDefault="00526DAC" w:rsidP="00823C9C" w:rsidR="00526DAC">
      <w:pPr>
        <w:pStyle w:val="Zaglavlje"/>
        <w:jc w:val="both"/>
        <w:rPr>
          <w:rFonts w:cs="Times New Roman" w:hAnsi="Times New Roman" w:ascii="Times New Roman"/>
          <w:color w:themeColor="text1" w:val="000000"/>
        </w:rPr>
      </w:pPr>
      <w:r w:rsidRPr="00526DAC">
        <w:rPr>
          <w:rFonts w:cs="Times New Roman" w:hAnsi="Times New Roman" w:ascii="Times New Roman"/>
        </w:rPr>
        <w:t>Od tada Almona d.o.o. više nije</w:t>
      </w:r>
      <w:r w:rsidR="000131A8" w:rsidRPr="00526DAC">
        <w:rPr>
          <w:rFonts w:cs="Times New Roman" w:hAnsi="Times New Roman" w:ascii="Times New Roman"/>
        </w:rPr>
        <w:t xml:space="preserve"> knjižni niti stvarni vlasnik predmetne nekretnine te ista ne spada u stečajnu masu</w:t>
      </w:r>
      <w:r>
        <w:rPr>
          <w:rFonts w:cs="Times New Roman" w:hAnsi="Times New Roman" w:ascii="Times New Roman"/>
        </w:rPr>
        <w:t xml:space="preserve">, iako je </w:t>
      </w:r>
      <w:r w:rsidR="000131A8" w:rsidRPr="000131A8">
        <w:rPr>
          <w:rFonts w:cs="Times New Roman" w:hAnsi="Times New Roman" w:ascii="Times New Roman"/>
          <w:color w:themeColor="text1" w:val="000000"/>
        </w:rPr>
        <w:t>predmet</w:t>
      </w:r>
      <w:r w:rsidR="006618DD">
        <w:rPr>
          <w:rFonts w:cs="Times New Roman" w:hAnsi="Times New Roman" w:ascii="Times New Roman"/>
          <w:color w:themeColor="text1" w:val="000000"/>
        </w:rPr>
        <w:t>n</w:t>
      </w:r>
      <w:r w:rsidR="000131A8" w:rsidRPr="000131A8">
        <w:rPr>
          <w:rFonts w:cs="Times New Roman" w:hAnsi="Times New Roman" w:ascii="Times New Roman"/>
          <w:color w:themeColor="text1" w:val="000000"/>
        </w:rPr>
        <w:t>a nekretnina bila unesena u poslovne knjige dužnika obzirom na računovodstvene propise prema kojima se imovina nabavljena putem financijskog leasinga vodi u poslovnim knjigama primatelja leasinga i na nju se obračunava amortizacija</w:t>
      </w:r>
      <w:r w:rsidR="006618DD">
        <w:rPr>
          <w:rFonts w:cs="Times New Roman" w:hAnsi="Times New Roman" w:ascii="Times New Roman"/>
          <w:color w:themeColor="text1" w:val="000000"/>
        </w:rPr>
        <w:t xml:space="preserve"> odnosno trošak amortizacije snosi primatelj leasinga</w:t>
      </w:r>
      <w:r w:rsidR="000131A8" w:rsidRPr="000131A8">
        <w:rPr>
          <w:rFonts w:cs="Times New Roman" w:hAnsi="Times New Roman" w:ascii="Times New Roman"/>
          <w:color w:themeColor="text1" w:val="000000"/>
        </w:rPr>
        <w:t xml:space="preserve">. Međutim, ovakav računovostveni tretman je bez utjecaja na pravni status i vlasništvo nekretnine, koja sve do ispunjenja ugovora ostaje u vlasništvu davatelja leasinga.  </w:t>
      </w:r>
    </w:p>
    <w:p w:rsidRDefault="00526DAC" w:rsidP="00823C9C" w:rsidR="00526DAC">
      <w:pPr>
        <w:pStyle w:val="Zaglavlje"/>
        <w:jc w:val="both"/>
        <w:rPr>
          <w:rFonts w:cs="Times New Roman" w:hAnsi="Times New Roman" w:ascii="Times New Roman"/>
          <w:color w:themeColor="text1" w:val="000000"/>
        </w:rPr>
      </w:pPr>
    </w:p>
    <w:p w:rsidRDefault="00823C9C" w:rsidP="00823C9C" w:rsidR="00526DAC">
      <w:pPr>
        <w:pStyle w:val="Zaglavlje"/>
        <w:jc w:val="both"/>
        <w:rPr>
          <w:rFonts w:cs="Times New Roman" w:hAnsi="Times New Roman" w:ascii="Times New Roman"/>
          <w:color w:themeColor="text1" w:val="000000"/>
        </w:rPr>
      </w:pPr>
      <w:r w:rsidRPr="00823C9C">
        <w:rPr>
          <w:rFonts w:cs="Times New Roman" w:hAnsi="Times New Roman" w:ascii="Times New Roman"/>
          <w:color w:themeColor="text1" w:val="000000"/>
        </w:rPr>
        <w:t xml:space="preserve">Prema članku 5. Zakona o leasingu (NN 141/13) financijski leasing je pravni posao u kojem primatelj leasinga u razdoblju korištenja objekta leasinga plaća davatelju leasinga naknadu koja uzima u obzir cjelokupnu vrijednost objekta leasinga, snosi troškove amortizacije tog objekta leasinga i </w:t>
      </w:r>
      <w:r w:rsidRPr="006618DD">
        <w:rPr>
          <w:rFonts w:cs="Times New Roman" w:hAnsi="Times New Roman" w:ascii="Times New Roman"/>
          <w:color w:themeColor="text1" w:val="000000"/>
          <w:u w:val="single"/>
        </w:rPr>
        <w:t>opcijom</w:t>
      </w:r>
      <w:r w:rsidRPr="00823C9C">
        <w:rPr>
          <w:rFonts w:cs="Times New Roman" w:hAnsi="Times New Roman" w:ascii="Times New Roman"/>
          <w:color w:themeColor="text1" w:val="000000"/>
        </w:rPr>
        <w:t xml:space="preserve"> kupnje </w:t>
      </w:r>
      <w:r w:rsidRPr="006618DD">
        <w:rPr>
          <w:rFonts w:cs="Times New Roman" w:hAnsi="Times New Roman" w:ascii="Times New Roman"/>
          <w:color w:themeColor="text1" w:val="000000"/>
          <w:u w:val="single"/>
        </w:rPr>
        <w:t>može</w:t>
      </w:r>
      <w:r w:rsidRPr="00823C9C">
        <w:rPr>
          <w:rFonts w:cs="Times New Roman" w:hAnsi="Times New Roman" w:ascii="Times New Roman"/>
          <w:color w:themeColor="text1" w:val="000000"/>
        </w:rPr>
        <w:t xml:space="preserve"> steći pravo vlasništva nad tim objektom leasinga po određenoj cijeni koja je u trenutku izvršenja te opcije manja od stvarne vrijednosti objekta leasinga u tom trenutku, a rizici i koristi povezani s vlasništvom na objektu leasinga većim dijelom prenose se na primatelja leasinga.</w:t>
      </w:r>
      <w:r w:rsidR="006618DD">
        <w:rPr>
          <w:rFonts w:cs="Times New Roman" w:hAnsi="Times New Roman" w:ascii="Times New Roman"/>
          <w:color w:themeColor="text1" w:val="000000"/>
        </w:rPr>
        <w:t xml:space="preserve"> </w:t>
      </w:r>
      <w:r w:rsidRPr="00823C9C">
        <w:rPr>
          <w:rFonts w:cs="Times New Roman" w:hAnsi="Times New Roman" w:ascii="Times New Roman"/>
          <w:color w:themeColor="text1" w:val="000000"/>
        </w:rPr>
        <w:t xml:space="preserve">Dakle, financijski leasing je pravni posao u kojem </w:t>
      </w:r>
      <w:r w:rsidRPr="006618DD">
        <w:rPr>
          <w:rFonts w:cs="Times New Roman" w:hAnsi="Times New Roman" w:ascii="Times New Roman"/>
          <w:color w:themeColor="text1" w:val="000000"/>
          <w:u w:val="single"/>
        </w:rPr>
        <w:t>davatelj leasinga daje na „korištenje“ vlastitu stvar</w:t>
      </w:r>
      <w:r w:rsidRPr="00823C9C">
        <w:rPr>
          <w:rFonts w:cs="Times New Roman" w:hAnsi="Times New Roman" w:ascii="Times New Roman"/>
          <w:color w:themeColor="text1" w:val="000000"/>
        </w:rPr>
        <w:t>, kupuje ju ili je na drugi način pribavlja</w:t>
      </w:r>
      <w:r w:rsidR="00526DAC">
        <w:rPr>
          <w:rFonts w:cs="Times New Roman" w:hAnsi="Times New Roman" w:ascii="Times New Roman"/>
          <w:color w:themeColor="text1" w:val="000000"/>
        </w:rPr>
        <w:t xml:space="preserve"> za primatelja leasinga. Prema u</w:t>
      </w:r>
      <w:r w:rsidRPr="00823C9C">
        <w:rPr>
          <w:rFonts w:cs="Times New Roman" w:hAnsi="Times New Roman" w:ascii="Times New Roman"/>
          <w:color w:themeColor="text1" w:val="000000"/>
        </w:rPr>
        <w:t xml:space="preserve">govoru o leasingu odobrava njezino korištenje na određeno razdoblje uz plaćanje ugovorene naknade koja u obzir uzima cjelokupnu vrijednost objekta leasinga te daje primatelju leasinga </w:t>
      </w:r>
      <w:r w:rsidRPr="006618DD">
        <w:rPr>
          <w:rFonts w:cs="Times New Roman" w:hAnsi="Times New Roman" w:ascii="Times New Roman"/>
          <w:color w:themeColor="text1" w:val="000000"/>
          <w:u w:val="single"/>
        </w:rPr>
        <w:t>opciju</w:t>
      </w:r>
      <w:r w:rsidRPr="00823C9C">
        <w:rPr>
          <w:rFonts w:cs="Times New Roman" w:hAnsi="Times New Roman" w:ascii="Times New Roman"/>
          <w:color w:themeColor="text1" w:val="000000"/>
        </w:rPr>
        <w:t xml:space="preserve"> stjecanja prava vlasništva.</w:t>
      </w:r>
      <w:r w:rsidR="006618DD">
        <w:rPr>
          <w:rFonts w:cs="Times New Roman" w:hAnsi="Times New Roman" w:ascii="Times New Roman"/>
          <w:color w:themeColor="text1" w:val="000000"/>
        </w:rPr>
        <w:t xml:space="preserve"> P</w:t>
      </w:r>
      <w:r w:rsidRPr="00823C9C">
        <w:rPr>
          <w:rFonts w:cs="Times New Roman" w:hAnsi="Times New Roman" w:ascii="Times New Roman"/>
          <w:color w:themeColor="text1" w:val="000000"/>
        </w:rPr>
        <w:t xml:space="preserve">rimarna svrha leasinga </w:t>
      </w:r>
      <w:r w:rsidR="006618DD">
        <w:rPr>
          <w:rFonts w:cs="Times New Roman" w:hAnsi="Times New Roman" w:ascii="Times New Roman"/>
          <w:color w:themeColor="text1" w:val="000000"/>
        </w:rPr>
        <w:t xml:space="preserve">je </w:t>
      </w:r>
      <w:r w:rsidRPr="006618DD">
        <w:rPr>
          <w:rFonts w:cs="Times New Roman" w:hAnsi="Times New Roman" w:ascii="Times New Roman"/>
          <w:color w:themeColor="text1" w:val="000000"/>
          <w:u w:val="single"/>
        </w:rPr>
        <w:t>korištenje</w:t>
      </w:r>
      <w:r w:rsidRPr="00823C9C">
        <w:rPr>
          <w:rFonts w:cs="Times New Roman" w:hAnsi="Times New Roman" w:ascii="Times New Roman"/>
          <w:color w:themeColor="text1" w:val="000000"/>
        </w:rPr>
        <w:t xml:space="preserve">, a ne stjecanje vlasništva na objektu leasinga, </w:t>
      </w:r>
      <w:r w:rsidR="006618DD">
        <w:rPr>
          <w:rFonts w:cs="Times New Roman" w:hAnsi="Times New Roman" w:ascii="Times New Roman"/>
          <w:color w:themeColor="text1" w:val="000000"/>
        </w:rPr>
        <w:t>iako se razvio i</w:t>
      </w:r>
      <w:r w:rsidRPr="00823C9C">
        <w:rPr>
          <w:rFonts w:cs="Times New Roman" w:hAnsi="Times New Roman" w:ascii="Times New Roman"/>
          <w:color w:themeColor="text1" w:val="000000"/>
        </w:rPr>
        <w:t xml:space="preserve"> oblik financijskog leasinga u kojem primatelj leasinga prilikom isplate zadnje rate „zakupnine“ postaje vlasnik objekta leasinga.</w:t>
      </w:r>
      <w:r w:rsidR="006618DD">
        <w:rPr>
          <w:rFonts w:cs="Times New Roman" w:hAnsi="Times New Roman" w:ascii="Times New Roman"/>
          <w:color w:themeColor="text1" w:val="000000"/>
        </w:rPr>
        <w:t xml:space="preserve"> </w:t>
      </w:r>
    </w:p>
    <w:p w:rsidRDefault="00526DAC" w:rsidP="00823C9C" w:rsidR="00526DAC">
      <w:pPr>
        <w:pStyle w:val="Zaglavlje"/>
        <w:jc w:val="both"/>
        <w:rPr>
          <w:rFonts w:cs="Times New Roman" w:hAnsi="Times New Roman" w:ascii="Times New Roman"/>
          <w:color w:themeColor="text1" w:val="000000"/>
        </w:rPr>
      </w:pPr>
    </w:p>
    <w:p w:rsidRDefault="00526DAC" w:rsidP="00823C9C" w:rsidR="00526DAC">
      <w:pPr>
        <w:pStyle w:val="Zaglavlje"/>
        <w:jc w:val="both"/>
        <w:rPr>
          <w:rFonts w:cs="Times New Roman" w:hAnsi="Times New Roman" w:ascii="Times New Roman"/>
          <w:color w:themeColor="text1" w:val="000000"/>
        </w:rPr>
      </w:pPr>
      <w:r>
        <w:rPr>
          <w:rFonts w:cs="Times New Roman" w:hAnsi="Times New Roman" w:ascii="Times New Roman"/>
          <w:color w:themeColor="text1" w:val="000000"/>
        </w:rPr>
        <w:t>Opcija kupnje ugovorena je i u ovom konkretnom slučaju, te iz čl. 11 Ugovora o financijskom leasingu proizlazi da plaćanjem zadnjeg obroka pod uvjetom da su podmirene sve druge obveze po tom ugovoru, stječe pravo vlasništva predmeta leasinga, ali tek sklapanjem posebnog kupoprodajnog ugovora.</w:t>
      </w:r>
    </w:p>
    <w:p w:rsidRDefault="00526DAC" w:rsidP="00823C9C" w:rsidR="00526DAC">
      <w:pPr>
        <w:pStyle w:val="Zaglavlje"/>
        <w:jc w:val="both"/>
        <w:rPr>
          <w:rFonts w:cs="Times New Roman" w:hAnsi="Times New Roman" w:ascii="Times New Roman"/>
          <w:color w:themeColor="text1" w:val="000000"/>
        </w:rPr>
      </w:pPr>
    </w:p>
    <w:p w:rsidRDefault="00526DAC" w:rsidP="00823C9C" w:rsidR="000131A8">
      <w:pPr>
        <w:pStyle w:val="Zaglavlje"/>
        <w:jc w:val="both"/>
        <w:rPr>
          <w:rFonts w:cs="Times New Roman" w:hAnsi="Times New Roman" w:ascii="Times New Roman"/>
          <w:color w:themeColor="text1" w:val="000000"/>
        </w:rPr>
      </w:pPr>
      <w:r>
        <w:rPr>
          <w:rFonts w:cs="Times New Roman" w:hAnsi="Times New Roman" w:ascii="Times New Roman"/>
          <w:color w:themeColor="text1" w:val="000000"/>
        </w:rPr>
        <w:t xml:space="preserve">Iako vjerovnik VIZUM-PROMET d.o.o. u obraćanjima stečajnom upraviteljici navodi da je predmetnu nekretninu Almona d.o.o. kupila kreditom, to nije točno. </w:t>
      </w:r>
      <w:r w:rsidR="00823C9C" w:rsidRPr="00823C9C">
        <w:rPr>
          <w:rFonts w:cs="Times New Roman" w:hAnsi="Times New Roman" w:ascii="Times New Roman"/>
          <w:color w:themeColor="text1" w:val="000000"/>
        </w:rPr>
        <w:t xml:space="preserve">Financiranje putem </w:t>
      </w:r>
      <w:r>
        <w:rPr>
          <w:rFonts w:cs="Times New Roman" w:hAnsi="Times New Roman" w:ascii="Times New Roman"/>
          <w:color w:themeColor="text1" w:val="000000"/>
        </w:rPr>
        <w:t>ove</w:t>
      </w:r>
      <w:r w:rsidR="00823C9C" w:rsidRPr="00823C9C">
        <w:rPr>
          <w:rFonts w:cs="Times New Roman" w:hAnsi="Times New Roman" w:ascii="Times New Roman"/>
          <w:color w:themeColor="text1" w:val="000000"/>
        </w:rPr>
        <w:t xml:space="preserve"> </w:t>
      </w:r>
      <w:r w:rsidR="00823C9C" w:rsidRPr="00823C9C">
        <w:rPr>
          <w:rFonts w:cs="Times New Roman" w:hAnsi="Times New Roman" w:ascii="Times New Roman"/>
          <w:color w:themeColor="text1" w:val="000000"/>
        </w:rPr>
        <w:lastRenderedPageBreak/>
        <w:t>vrste financijskog leasinga vrlo je slično financiranju putem kredita dok je u ekonomskom i računovodstvenom smislu gotovo izjednačen s kupnjom na kredit.</w:t>
      </w:r>
      <w:r w:rsidR="006618DD">
        <w:rPr>
          <w:rFonts w:cs="Times New Roman" w:hAnsi="Times New Roman" w:ascii="Times New Roman"/>
          <w:color w:themeColor="text1" w:val="000000"/>
        </w:rPr>
        <w:t xml:space="preserve"> </w:t>
      </w:r>
      <w:r w:rsidR="00823C9C" w:rsidRPr="00823C9C">
        <w:rPr>
          <w:rFonts w:cs="Times New Roman" w:hAnsi="Times New Roman" w:ascii="Times New Roman"/>
          <w:color w:themeColor="text1" w:val="000000"/>
        </w:rPr>
        <w:t xml:space="preserve">Međutim, financijski leasing se od prodaje na kredit razlikuje po tome što </w:t>
      </w:r>
      <w:r w:rsidR="00823C9C" w:rsidRPr="00526DAC">
        <w:rPr>
          <w:rFonts w:cs="Times New Roman" w:hAnsi="Times New Roman" w:ascii="Times New Roman"/>
          <w:color w:themeColor="text1" w:val="000000"/>
          <w:u w:val="single"/>
        </w:rPr>
        <w:t>kod financijskog leasinga pravo vlasništva nad objektom leasinga prelazi na primatelja tek nakon otplate posljednje rate najamnine</w:t>
      </w:r>
      <w:r w:rsidR="00823C9C" w:rsidRPr="00823C9C">
        <w:rPr>
          <w:rFonts w:cs="Times New Roman" w:hAnsi="Times New Roman" w:ascii="Times New Roman"/>
          <w:color w:themeColor="text1" w:val="000000"/>
        </w:rPr>
        <w:t xml:space="preserve"> (element preuzet iz kupoprodaje s pridržajem prava vlasništva), dok kod kupnje na kredit kupac stječe pravo vlasništva nad sredstvom odmah po isporuci.</w:t>
      </w:r>
    </w:p>
    <w:p w:rsidRDefault="00526DAC" w:rsidP="00823C9C" w:rsidR="00526DAC">
      <w:pPr>
        <w:pStyle w:val="Zaglavlje"/>
        <w:jc w:val="both"/>
        <w:rPr>
          <w:rFonts w:cs="Times New Roman" w:hAnsi="Times New Roman" w:ascii="Times New Roman"/>
          <w:color w:themeColor="text1" w:val="000000"/>
        </w:rPr>
      </w:pPr>
    </w:p>
    <w:p w:rsidRDefault="00727927" w:rsidP="00823C9C" w:rsidR="00526DAC" w:rsidRPr="000131A8">
      <w:pPr>
        <w:pStyle w:val="Zaglavlje"/>
        <w:jc w:val="both"/>
        <w:rPr>
          <w:rFonts w:cs="Times New Roman" w:hAnsi="Times New Roman" w:ascii="Times New Roman"/>
          <w:color w:themeColor="text1" w:val="000000"/>
        </w:rPr>
      </w:pPr>
      <w:r>
        <w:rPr>
          <w:rFonts w:cs="Times New Roman" w:hAnsi="Times New Roman" w:ascii="Times New Roman"/>
          <w:color w:themeColor="text1" w:val="000000"/>
        </w:rPr>
        <w:t>N</w:t>
      </w:r>
      <w:r w:rsidR="00526DAC">
        <w:rPr>
          <w:rFonts w:cs="Times New Roman" w:hAnsi="Times New Roman" w:ascii="Times New Roman"/>
          <w:color w:themeColor="text1" w:val="000000"/>
        </w:rPr>
        <w:t xml:space="preserve">abavna vrijednost predmeta leasinga </w:t>
      </w:r>
      <w:r>
        <w:rPr>
          <w:rFonts w:cs="Times New Roman" w:hAnsi="Times New Roman" w:ascii="Times New Roman"/>
          <w:color w:themeColor="text1" w:val="000000"/>
        </w:rPr>
        <w:t xml:space="preserve">iznosila je </w:t>
      </w:r>
      <w:r w:rsidR="00526DAC">
        <w:rPr>
          <w:rFonts w:cs="Times New Roman" w:hAnsi="Times New Roman" w:ascii="Times New Roman"/>
          <w:color w:themeColor="text1" w:val="000000"/>
        </w:rPr>
        <w:t>54.237,29 EUR, a Almona d.o.o. se za financiranje te nabave obvezala ukupno platiti 101.939,40 EUR</w:t>
      </w:r>
      <w:r>
        <w:rPr>
          <w:rFonts w:cs="Times New Roman" w:hAnsi="Times New Roman" w:ascii="Times New Roman"/>
          <w:color w:themeColor="text1" w:val="000000"/>
        </w:rPr>
        <w:t xml:space="preserve"> (glavnica i kamate), uz kamatnu stopu od 9,499% u 180 obroka od po 566,33 EUR. </w:t>
      </w:r>
      <w:r w:rsidR="008534F6">
        <w:rPr>
          <w:rFonts w:cs="Times New Roman" w:hAnsi="Times New Roman" w:ascii="Times New Roman"/>
          <w:color w:themeColor="text1" w:val="000000"/>
        </w:rPr>
        <w:t xml:space="preserve"> Od 01.01.2010. god. do raskida ugovora 01.07.2015. god. otplaćeno je i dospjelo  66 obroka, dok je ostalo neplaćeno preostalih 114 obroka.</w:t>
      </w:r>
    </w:p>
    <w:p w:rsidRDefault="003D32ED" w:rsidP="001A027A" w:rsidR="003D32ED">
      <w:pPr>
        <w:pStyle w:val="Zaglavlje"/>
        <w:jc w:val="both"/>
        <w:rPr>
          <w:rFonts w:cs="Times New Roman" w:hAnsi="Times New Roman" w:ascii="Times New Roman"/>
          <w:color w:val="FF0000"/>
        </w:rPr>
      </w:pPr>
    </w:p>
    <w:p w:rsidRDefault="006618DD" w:rsidP="001A027A" w:rsidR="004527AD" w:rsidRPr="004527AD">
      <w:pPr>
        <w:pStyle w:val="Zaglavlje"/>
        <w:jc w:val="both"/>
        <w:rPr>
          <w:rFonts w:cs="Times New Roman" w:hAnsi="Times New Roman" w:ascii="Times New Roman"/>
        </w:rPr>
      </w:pPr>
      <w:r w:rsidRPr="004527AD">
        <w:rPr>
          <w:rFonts w:cs="Times New Roman" w:hAnsi="Times New Roman" w:ascii="Times New Roman"/>
        </w:rPr>
        <w:t>Slijedom navedenoga, neovisno o načinu raskida</w:t>
      </w:r>
      <w:r w:rsidR="003E1C00" w:rsidRPr="004527AD">
        <w:rPr>
          <w:rFonts w:cs="Times New Roman" w:hAnsi="Times New Roman" w:ascii="Times New Roman"/>
        </w:rPr>
        <w:t xml:space="preserve"> </w:t>
      </w:r>
      <w:r w:rsidRPr="004527AD">
        <w:rPr>
          <w:rFonts w:cs="Times New Roman" w:hAnsi="Times New Roman" w:ascii="Times New Roman"/>
        </w:rPr>
        <w:t>ugovora o financijskom leasingu u konkretnom slučaju te neovisno o datumu samog čina preuzimanja predmetne nekretnine u posjed, predmetna nekretnina ne spada niti može spadati u stečajnu masu stečajnog dužnika</w:t>
      </w:r>
      <w:r w:rsidR="004527AD" w:rsidRPr="004527AD">
        <w:rPr>
          <w:rFonts w:cs="Times New Roman" w:hAnsi="Times New Roman" w:ascii="Times New Roman"/>
        </w:rPr>
        <w:t>.</w:t>
      </w:r>
    </w:p>
    <w:p w:rsidRDefault="006618DD" w:rsidP="001A027A" w:rsidR="00823C9C">
      <w:pPr>
        <w:pStyle w:val="Zaglavlje"/>
        <w:jc w:val="both"/>
        <w:rPr>
          <w:rFonts w:cs="Times New Roman" w:hAnsi="Times New Roman" w:ascii="Times New Roman"/>
          <w:color w:val="FF0000"/>
        </w:rPr>
      </w:pPr>
      <w:r>
        <w:rPr>
          <w:rFonts w:cs="Times New Roman" w:hAnsi="Times New Roman" w:ascii="Times New Roman"/>
          <w:color w:val="FF0000"/>
        </w:rPr>
        <w:t xml:space="preserve"> </w:t>
      </w:r>
    </w:p>
    <w:p w:rsidRDefault="00723C75" w:rsidP="0006382B" w:rsidR="00723C75" w:rsidRPr="00723C75">
      <w:pPr>
        <w:pStyle w:val="Zaglavlje"/>
        <w:jc w:val="both"/>
        <w:rPr>
          <w:rFonts w:cs="Times New Roman" w:hAnsi="Times New Roman" w:ascii="Times New Roman"/>
          <w:b/>
          <w:u w:val="single"/>
        </w:rPr>
      </w:pPr>
      <w:r w:rsidRPr="00723C75">
        <w:rPr>
          <w:rFonts w:cs="Times New Roman" w:hAnsi="Times New Roman" w:ascii="Times New Roman"/>
          <w:b/>
          <w:u w:val="single"/>
        </w:rPr>
        <w:t>Financijski leasing za nekretninu na Pagu</w:t>
      </w:r>
    </w:p>
    <w:p w:rsidRDefault="00723C75" w:rsidP="0006382B" w:rsidR="00723C75" w:rsidRPr="00723C75">
      <w:pPr>
        <w:pStyle w:val="Zaglavlje"/>
        <w:jc w:val="both"/>
        <w:rPr>
          <w:rFonts w:cs="Times New Roman" w:hAnsi="Times New Roman" w:ascii="Times New Roman"/>
        </w:rPr>
      </w:pPr>
    </w:p>
    <w:p w:rsidRDefault="00723C75" w:rsidP="0006382B" w:rsidR="0006382B" w:rsidRPr="00723C75">
      <w:pPr>
        <w:pStyle w:val="Zaglavlje"/>
        <w:jc w:val="both"/>
        <w:rPr>
          <w:rFonts w:cs="Times New Roman" w:hAnsi="Times New Roman" w:ascii="Times New Roman"/>
        </w:rPr>
      </w:pPr>
      <w:r w:rsidRPr="00723C75">
        <w:rPr>
          <w:rFonts w:cs="Times New Roman" w:hAnsi="Times New Roman" w:ascii="Times New Roman"/>
        </w:rPr>
        <w:t>R</w:t>
      </w:r>
      <w:r w:rsidR="0006382B" w:rsidRPr="00723C75">
        <w:rPr>
          <w:rFonts w:cs="Times New Roman" w:hAnsi="Times New Roman" w:ascii="Times New Roman"/>
        </w:rPr>
        <w:t>adi se o suvlasničkom dijelu</w:t>
      </w:r>
      <w:r w:rsidRPr="00723C75">
        <w:rPr>
          <w:rFonts w:cs="Times New Roman" w:hAnsi="Times New Roman" w:ascii="Times New Roman"/>
        </w:rPr>
        <w:t xml:space="preserve"> nekretnine upisane u z.k.ul. 2005, podul.1 k.o. Novalja – I, </w:t>
      </w:r>
      <w:r w:rsidR="0006382B" w:rsidRPr="00723C75">
        <w:rPr>
          <w:rFonts w:cs="Times New Roman" w:hAnsi="Times New Roman" w:ascii="Times New Roman"/>
        </w:rPr>
        <w:t xml:space="preserve"> </w:t>
      </w:r>
      <w:r w:rsidRPr="00723C75">
        <w:rPr>
          <w:rFonts w:cs="Times New Roman" w:hAnsi="Times New Roman" w:ascii="Times New Roman"/>
        </w:rPr>
        <w:t xml:space="preserve">u </w:t>
      </w:r>
      <w:r w:rsidR="0006382B" w:rsidRPr="00723C75">
        <w:rPr>
          <w:rFonts w:cs="Times New Roman" w:hAnsi="Times New Roman" w:ascii="Times New Roman"/>
        </w:rPr>
        <w:t xml:space="preserve">13140/100000 </w:t>
      </w:r>
      <w:r w:rsidRPr="00723C75">
        <w:rPr>
          <w:rFonts w:cs="Times New Roman" w:hAnsi="Times New Roman" w:ascii="Times New Roman"/>
        </w:rPr>
        <w:t xml:space="preserve">dijela, </w:t>
      </w:r>
      <w:r w:rsidR="0006382B" w:rsidRPr="00723C75">
        <w:rPr>
          <w:rFonts w:cs="Times New Roman" w:hAnsi="Times New Roman" w:ascii="Times New Roman"/>
        </w:rPr>
        <w:t xml:space="preserve">na kojem je upisano etažno vlasništvo (E-1), povezano s vlasništvom posebnog dijela nekretnine i to: STAN 1 u prizemlju sa 47,97 m2, a sastoji se od ulaza, dnevnog boravka, kuhinje, kupaonice, sobe i loggie, sa pripadajućim vrtom površine 24,12 m2 i parkirnim mjestom površine 11,75 m2. Prema stanju z.k., na navedenoj nekretnini bio je upisan kao vlasnik društvo  NUKOVIĆ D.O.O. ZA TRGOVINU I USLUGE , V. GORICA, J.DOBRILE 2 , te potom društvo MULTICONSULT LEASING D.O.O., OIB: 30069323966, ZAGREB, DRAŠKOVIĆEVA 54, koje je steklo predmetnu nekretninu temeljem Ugovora o kupoprodaji nekretnine od 05. lipnja 2009. Na temelju ugovora o financijskom leasingu nekretnina br.678/09 od 05. lipnja 2009.g. (OV-8640/09 dana 15. lipnja 2009.g.) uknjižuje se pravo zaloga na nekretninama Nuković d.o.o. radi osiguranja tražbine iz financiranja u iznosu od 103.377,60 EUR-a u kn,  uvećano za pripadajući PDV, kamate, naknade i druge troškove i porez, za korist: 103.377,60 EUR. Isto dana je sklopljen i Ugovor o kupoprodaji na temelju kojeg je društvo Multiconsult leasing d.o.o. uknjiženo kao vlasnik nekretnine.  Dakle, ALMONA d.o.o. nikad nije  bila vlasnik predmetne nekretnine. </w:t>
      </w:r>
    </w:p>
    <w:p w:rsidRDefault="0006382B" w:rsidP="0006382B" w:rsidR="0006382B" w:rsidRPr="00723C75">
      <w:pPr>
        <w:pStyle w:val="Zaglavlje"/>
        <w:jc w:val="both"/>
        <w:rPr>
          <w:rFonts w:cs="Times New Roman" w:hAnsi="Times New Roman" w:ascii="Times New Roman"/>
        </w:rPr>
      </w:pPr>
    </w:p>
    <w:p w:rsidRDefault="0006382B" w:rsidP="0006382B" w:rsidR="00723C75" w:rsidRPr="00723C75">
      <w:pPr>
        <w:pStyle w:val="Zaglavlje"/>
        <w:jc w:val="both"/>
        <w:rPr>
          <w:rFonts w:cs="Times New Roman" w:hAnsi="Times New Roman" w:ascii="Times New Roman"/>
        </w:rPr>
      </w:pPr>
      <w:r w:rsidRPr="00723C75">
        <w:rPr>
          <w:rFonts w:cs="Times New Roman" w:hAnsi="Times New Roman" w:ascii="Times New Roman"/>
        </w:rPr>
        <w:t xml:space="preserve">Na dan 20.04.15. ALMONA d.o.o. i KBM LEASING HRVATSKA d.o.o. (sljednik društva MULTICONSULT LEASING d.o.o.) </w:t>
      </w:r>
      <w:r w:rsidR="00723C75" w:rsidRPr="00723C75">
        <w:rPr>
          <w:rFonts w:cs="Times New Roman" w:hAnsi="Times New Roman" w:ascii="Times New Roman"/>
        </w:rPr>
        <w:t>sklopili su Sporazum o raskidu tog ugovora o financijskom leasingu, kojim je ugovoreno da će leasing društvo prvotno ponuditi navedenu nekretninu supotpisnici tog sporazuma IVANI UDOVIČIĆ, za iznosod 46.008,87 EUR, što predstavlja iznosu dospjelih i nedospjelih obveza po Ugovoru o financijskom leasingu.</w:t>
      </w:r>
    </w:p>
    <w:p w:rsidRDefault="00723C75" w:rsidP="0006382B" w:rsidR="00723C75" w:rsidRPr="00723C75">
      <w:pPr>
        <w:pStyle w:val="Zaglavlje"/>
        <w:jc w:val="both"/>
        <w:rPr>
          <w:rFonts w:cs="Times New Roman" w:hAnsi="Times New Roman" w:ascii="Times New Roman"/>
        </w:rPr>
      </w:pPr>
    </w:p>
    <w:p w:rsidRDefault="00723C75" w:rsidP="0006382B" w:rsidR="0006382B" w:rsidRPr="00723C75">
      <w:pPr>
        <w:pStyle w:val="Zaglavlje"/>
        <w:jc w:val="both"/>
        <w:rPr>
          <w:rFonts w:cs="Times New Roman" w:hAnsi="Times New Roman" w:ascii="Times New Roman"/>
        </w:rPr>
      </w:pPr>
      <w:r w:rsidRPr="00723C75">
        <w:rPr>
          <w:rFonts w:cs="Times New Roman" w:hAnsi="Times New Roman" w:ascii="Times New Roman"/>
        </w:rPr>
        <w:t>Leasind društvo je istovremeno sa Ivanom Udovičić sklopilo</w:t>
      </w:r>
      <w:r w:rsidR="0006382B" w:rsidRPr="00723C75">
        <w:rPr>
          <w:rFonts w:cs="Times New Roman" w:hAnsi="Times New Roman" w:ascii="Times New Roman"/>
        </w:rPr>
        <w:t xml:space="preserve"> Ugovor o kupoprodaji nekretnina, od 20. travnja 2015. godine, </w:t>
      </w:r>
      <w:r w:rsidRPr="00723C75">
        <w:rPr>
          <w:rFonts w:cs="Times New Roman" w:hAnsi="Times New Roman" w:ascii="Times New Roman"/>
        </w:rPr>
        <w:t xml:space="preserve">koja se potom odmah, uz potvrdu o isplati cijene, i uknjižila kao vlasnik, te joj je </w:t>
      </w:r>
      <w:r w:rsidR="0006382B" w:rsidRPr="00723C75">
        <w:rPr>
          <w:rFonts w:cs="Times New Roman" w:hAnsi="Times New Roman" w:ascii="Times New Roman"/>
        </w:rPr>
        <w:t xml:space="preserve">KBM Leasing Hrvatska d.o.o., </w:t>
      </w:r>
      <w:r w:rsidRPr="00723C75">
        <w:rPr>
          <w:rFonts w:cs="Times New Roman" w:hAnsi="Times New Roman" w:ascii="Times New Roman"/>
        </w:rPr>
        <w:t>izdalo i brisovno očitovanje radi brisanja založnog prava.</w:t>
      </w:r>
    </w:p>
    <w:p w:rsidRDefault="00723C75" w:rsidP="0006382B" w:rsidR="00723C75">
      <w:pPr>
        <w:pStyle w:val="Zaglavlje"/>
        <w:jc w:val="both"/>
        <w:rPr>
          <w:rFonts w:cs="Times New Roman" w:hAnsi="Times New Roman" w:ascii="Times New Roman"/>
          <w:color w:val="FF0000"/>
        </w:rPr>
      </w:pPr>
    </w:p>
    <w:p w:rsidRDefault="00723C75" w:rsidP="0006382B" w:rsidR="00723C75" w:rsidRPr="003911AB">
      <w:pPr>
        <w:pStyle w:val="Zaglavlje"/>
        <w:jc w:val="both"/>
        <w:rPr>
          <w:rFonts w:cs="Times New Roman" w:hAnsi="Times New Roman" w:ascii="Times New Roman"/>
        </w:rPr>
      </w:pPr>
      <w:r w:rsidRPr="003911AB">
        <w:rPr>
          <w:rFonts w:cs="Times New Roman" w:hAnsi="Times New Roman" w:ascii="Times New Roman"/>
        </w:rPr>
        <w:t>Mišljenje je stečajne upraviteljice da ni ovdje nema uvjeta za pobijanje pravnih radnji obzirom da predmetna nekretnina nikad nije bila u vla</w:t>
      </w:r>
      <w:r w:rsidR="003911AB" w:rsidRPr="003911AB">
        <w:rPr>
          <w:rFonts w:cs="Times New Roman" w:hAnsi="Times New Roman" w:ascii="Times New Roman"/>
        </w:rPr>
        <w:t>s</w:t>
      </w:r>
      <w:r w:rsidRPr="003911AB">
        <w:rPr>
          <w:rFonts w:cs="Times New Roman" w:hAnsi="Times New Roman" w:ascii="Times New Roman"/>
        </w:rPr>
        <w:t xml:space="preserve">ništvu ALMONA d.o.o. Sporazumom o raskidu ALMONA d.o.o. izgubila je opciju kupnje, međutim istom opcijom bi se mogla koristiti tek po konačnoj isplati cjelokupnog preostalog iznosa, odnosno iznosa o 46.008,87 </w:t>
      </w:r>
      <w:r w:rsidRPr="003911AB">
        <w:rPr>
          <w:rFonts w:cs="Times New Roman" w:hAnsi="Times New Roman" w:ascii="Times New Roman"/>
        </w:rPr>
        <w:lastRenderedPageBreak/>
        <w:t xml:space="preserve">EUR. Obzirom da dužnik </w:t>
      </w:r>
      <w:r w:rsidR="003911AB" w:rsidRPr="003911AB">
        <w:rPr>
          <w:rFonts w:cs="Times New Roman" w:hAnsi="Times New Roman" w:ascii="Times New Roman"/>
        </w:rPr>
        <w:t xml:space="preserve">ALMONA d.o.o. </w:t>
      </w:r>
      <w:r w:rsidRPr="003911AB">
        <w:rPr>
          <w:rFonts w:cs="Times New Roman" w:hAnsi="Times New Roman" w:ascii="Times New Roman"/>
        </w:rPr>
        <w:t xml:space="preserve">nema mogućnosti ispunjenja ugovora, </w:t>
      </w:r>
      <w:r w:rsidR="003911AB" w:rsidRPr="003911AB">
        <w:rPr>
          <w:rFonts w:cs="Times New Roman" w:hAnsi="Times New Roman" w:ascii="Times New Roman"/>
        </w:rPr>
        <w:t xml:space="preserve">on </w:t>
      </w:r>
      <w:r w:rsidRPr="003911AB">
        <w:rPr>
          <w:rFonts w:cs="Times New Roman" w:hAnsi="Times New Roman" w:ascii="Times New Roman"/>
        </w:rPr>
        <w:t xml:space="preserve">ne bi mogao iskoristiti opciju kupnje nekretnine.  </w:t>
      </w:r>
      <w:r w:rsidR="003911AB" w:rsidRPr="003911AB">
        <w:rPr>
          <w:rFonts w:cs="Times New Roman" w:hAnsi="Times New Roman" w:ascii="Times New Roman"/>
        </w:rPr>
        <w:t>U tom slučaju, daljne okolnosti o osobi kupca i visini kupoprodajne po kojoj leasing društvo prodaje nekretninu trećoj osobi, za stečajnu masu nisu relevantne. Leasing društvo bi u slučaju da je ugovor o financijskom leasingu ostao na snazi sve do otvaranja stečajnog postupka i dalje imalo izlučno pravo na predmetnoj nekretnini, obzirom da je vlasnik, kao i tražbinu u preostalom ugovorenom iznosu, kao stečajni vjerovnik. Slijedom toga, s</w:t>
      </w:r>
      <w:r w:rsidR="003911AB">
        <w:rPr>
          <w:rFonts w:cs="Times New Roman" w:hAnsi="Times New Roman" w:ascii="Times New Roman"/>
        </w:rPr>
        <w:t>p</w:t>
      </w:r>
      <w:r w:rsidR="003911AB" w:rsidRPr="003911AB">
        <w:rPr>
          <w:rFonts w:cs="Times New Roman" w:hAnsi="Times New Roman" w:ascii="Times New Roman"/>
        </w:rPr>
        <w:t>orazumom o raskidu stečajni vjerovnici nisu oštećeni te slijedom toga ne postoje pretpostavk</w:t>
      </w:r>
      <w:r w:rsidR="003911AB">
        <w:rPr>
          <w:rFonts w:cs="Times New Roman" w:hAnsi="Times New Roman" w:ascii="Times New Roman"/>
        </w:rPr>
        <w:t>e za pobijanje te pravne radnje, niti ugovora o samom financijskom leasingu obzirom na vrijeme poduzimanja te radnje i nemogućnost dokazivanja namjere oštećenja i znanja leasing društva.</w:t>
      </w:r>
    </w:p>
    <w:p w:rsidRDefault="0006382B" w:rsidP="001A027A" w:rsidR="0006382B">
      <w:pPr>
        <w:pStyle w:val="Zaglavlje"/>
        <w:jc w:val="both"/>
        <w:rPr>
          <w:rFonts w:cs="Times New Roman" w:hAnsi="Times New Roman" w:ascii="Times New Roman"/>
          <w:color w:val="FF0000"/>
        </w:rPr>
      </w:pPr>
    </w:p>
    <w:p w:rsidRDefault="0006382B" w:rsidP="001A027A" w:rsidR="0006382B">
      <w:pPr>
        <w:pStyle w:val="Zaglavlje"/>
        <w:jc w:val="both"/>
        <w:rPr>
          <w:rFonts w:cs="Times New Roman" w:hAnsi="Times New Roman" w:ascii="Times New Roman"/>
          <w:color w:val="FF0000"/>
        </w:rPr>
      </w:pPr>
    </w:p>
    <w:p w:rsidRDefault="00C809C1" w:rsidP="001A027A" w:rsidR="00C809C1" w:rsidRPr="003B76EC">
      <w:pPr>
        <w:pStyle w:val="Zaglavlje"/>
        <w:jc w:val="both"/>
        <w:rPr>
          <w:rFonts w:cs="Times New Roman" w:hAnsi="Times New Roman" w:ascii="Times New Roman"/>
          <w:b/>
        </w:rPr>
      </w:pPr>
      <w:r w:rsidRPr="003B76EC">
        <w:rPr>
          <w:rFonts w:cs="Times New Roman" w:hAnsi="Times New Roman" w:ascii="Times New Roman"/>
          <w:b/>
        </w:rPr>
        <w:t xml:space="preserve">b) Pokretnine </w:t>
      </w:r>
      <w:r w:rsidR="00C92E1B" w:rsidRPr="003B76EC">
        <w:rPr>
          <w:rFonts w:cs="Times New Roman" w:hAnsi="Times New Roman" w:ascii="Times New Roman"/>
          <w:b/>
        </w:rPr>
        <w:t xml:space="preserve"> </w:t>
      </w:r>
    </w:p>
    <w:p w:rsidRDefault="00286A17" w:rsidP="001A027A" w:rsidR="00286A17">
      <w:pPr>
        <w:pStyle w:val="Zaglavlje"/>
        <w:jc w:val="both"/>
        <w:rPr>
          <w:rFonts w:cs="Times New Roman" w:hAnsi="Times New Roman" w:ascii="Times New Roman"/>
        </w:rPr>
      </w:pPr>
    </w:p>
    <w:tbl>
      <w:tblPr>
        <w:tblW w:type="dxa" w:w="918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2093"/>
        <w:gridCol w:w="1984"/>
        <w:gridCol w:w="1560"/>
        <w:gridCol w:w="2409"/>
        <w:gridCol w:w="1134"/>
      </w:tblGrid>
      <w:tr w:rsidTr="000B52CE" w:rsidR="003E1C00" w:rsidRPr="003E1C00">
        <w:trPr>
          <w:trHeight w:val="336"/>
        </w:trPr>
        <w:tc>
          <w:tcPr>
            <w:tcW w:type="dxa" w:w="2093"/>
            <w:shd w:fill="auto" w:color="auto" w:val="clear"/>
          </w:tcPr>
          <w:p w:rsidRDefault="003E1C00" w:rsidP="003E1C00" w:rsidR="003E1C00" w:rsidRPr="003E1C00">
            <w:pPr>
              <w:pStyle w:val="Zaglavlje"/>
              <w:jc w:val="both"/>
              <w:rPr>
                <w:rFonts w:cs="Times New Roman" w:hAnsi="Times New Roman" w:ascii="Times New Roman"/>
                <w:iCs/>
              </w:rPr>
            </w:pPr>
          </w:p>
          <w:p w:rsidRDefault="003E1C00" w:rsidP="003E1C00" w:rsidR="003E1C00" w:rsidRPr="003E1C00">
            <w:pPr>
              <w:pStyle w:val="Zaglavlje"/>
              <w:jc w:val="both"/>
              <w:rPr>
                <w:rFonts w:cs="Times New Roman" w:hAnsi="Times New Roman" w:ascii="Times New Roman"/>
                <w:iCs/>
              </w:rPr>
            </w:pPr>
            <w:r w:rsidRPr="003E1C00">
              <w:rPr>
                <w:rFonts w:cs="Times New Roman" w:hAnsi="Times New Roman" w:ascii="Times New Roman"/>
                <w:iCs/>
              </w:rPr>
              <w:t xml:space="preserve">Opis </w:t>
            </w:r>
            <w:r>
              <w:rPr>
                <w:rFonts w:cs="Times New Roman" w:hAnsi="Times New Roman" w:ascii="Times New Roman"/>
                <w:iCs/>
              </w:rPr>
              <w:t>pokretnine</w:t>
            </w:r>
            <w:r w:rsidRPr="003E1C00">
              <w:rPr>
                <w:rFonts w:cs="Times New Roman" w:hAnsi="Times New Roman" w:ascii="Times New Roman"/>
                <w:iCs/>
              </w:rPr>
              <w:t xml:space="preserve">                                            </w:t>
            </w:r>
          </w:p>
        </w:tc>
        <w:tc>
          <w:tcPr>
            <w:tcW w:type="dxa" w:w="1984"/>
          </w:tcPr>
          <w:p w:rsidRDefault="003E1C00" w:rsidP="003E1C00" w:rsidR="003E1C00" w:rsidRPr="003E1C00">
            <w:pPr>
              <w:pStyle w:val="Zaglavlje"/>
              <w:jc w:val="both"/>
              <w:rPr>
                <w:rFonts w:cs="Times New Roman" w:hAnsi="Times New Roman" w:ascii="Times New Roman"/>
                <w:iCs/>
              </w:rPr>
            </w:pPr>
            <w:r w:rsidRPr="003E1C00">
              <w:rPr>
                <w:rFonts w:cs="Times New Roman" w:hAnsi="Times New Roman" w:ascii="Times New Roman"/>
                <w:iCs/>
              </w:rPr>
              <w:t>Knjigovodstvena vrijednost</w:t>
            </w:r>
          </w:p>
        </w:tc>
        <w:tc>
          <w:tcPr>
            <w:tcW w:type="dxa" w:w="1560"/>
          </w:tcPr>
          <w:p w:rsidRDefault="003E1C00" w:rsidP="003E1C00" w:rsidR="003E1C00" w:rsidRPr="003E1C00">
            <w:pPr>
              <w:pStyle w:val="Zaglavlje"/>
              <w:jc w:val="both"/>
              <w:rPr>
                <w:rFonts w:cs="Times New Roman" w:hAnsi="Times New Roman" w:ascii="Times New Roman"/>
                <w:iCs/>
              </w:rPr>
            </w:pPr>
            <w:r w:rsidRPr="003E1C00">
              <w:rPr>
                <w:rFonts w:cs="Times New Roman" w:hAnsi="Times New Roman" w:ascii="Times New Roman"/>
                <w:iCs/>
              </w:rPr>
              <w:t>Procijenjena vrijednost</w:t>
            </w:r>
          </w:p>
        </w:tc>
        <w:tc>
          <w:tcPr>
            <w:tcW w:type="dxa" w:w="2409"/>
          </w:tcPr>
          <w:p w:rsidRDefault="003E1C00" w:rsidP="003E1C00" w:rsidR="003E1C00" w:rsidRPr="003E1C00">
            <w:pPr>
              <w:pStyle w:val="Zaglavlje"/>
              <w:jc w:val="both"/>
              <w:rPr>
                <w:rFonts w:cs="Times New Roman" w:hAnsi="Times New Roman" w:ascii="Times New Roman"/>
                <w:iCs/>
              </w:rPr>
            </w:pPr>
            <w:r w:rsidRPr="003E1C00">
              <w:rPr>
                <w:rFonts w:cs="Times New Roman" w:hAnsi="Times New Roman" w:ascii="Times New Roman"/>
                <w:iCs/>
              </w:rPr>
              <w:t>Napomena (parnica, posjed i sl.)</w:t>
            </w:r>
          </w:p>
        </w:tc>
        <w:tc>
          <w:tcPr>
            <w:tcW w:type="dxa" w:w="1134"/>
          </w:tcPr>
          <w:p w:rsidRDefault="003E1C00" w:rsidP="003E1C00" w:rsidR="003E1C00" w:rsidRPr="003E1C00">
            <w:pPr>
              <w:pStyle w:val="Zaglavlje"/>
              <w:jc w:val="both"/>
              <w:rPr>
                <w:rFonts w:cs="Times New Roman" w:hAnsi="Times New Roman" w:ascii="Times New Roman"/>
                <w:iCs/>
              </w:rPr>
            </w:pPr>
            <w:r w:rsidRPr="003E1C00">
              <w:rPr>
                <w:rFonts w:cs="Times New Roman" w:hAnsi="Times New Roman" w:ascii="Times New Roman"/>
                <w:iCs/>
              </w:rPr>
              <w:t>Razlučno pravo</w:t>
            </w:r>
          </w:p>
        </w:tc>
      </w:tr>
      <w:tr w:rsidTr="000B52CE" w:rsidR="003E1C00" w:rsidRPr="003E1C00">
        <w:trPr>
          <w:trHeight w:val="336"/>
        </w:trPr>
        <w:tc>
          <w:tcPr>
            <w:tcW w:type="dxa" w:w="2093"/>
            <w:shd w:fill="auto" w:color="auto" w:val="clear"/>
          </w:tcPr>
          <w:p w:rsidRDefault="003E1C00" w:rsidP="003E1C00" w:rsidR="003E1C00" w:rsidRPr="003E1C00">
            <w:pPr>
              <w:pStyle w:val="Zaglavlje"/>
              <w:jc w:val="both"/>
              <w:rPr>
                <w:rFonts w:cs="Times New Roman" w:hAnsi="Times New Roman" w:ascii="Times New Roman"/>
                <w:iCs/>
              </w:rPr>
            </w:pPr>
            <w:r w:rsidRPr="003E1C00">
              <w:rPr>
                <w:rFonts w:cs="Times New Roman" w:hAnsi="Times New Roman" w:ascii="Times New Roman"/>
                <w:iCs/>
              </w:rPr>
              <w:t>Trgovačka roba – razna</w:t>
            </w:r>
            <w:r>
              <w:rPr>
                <w:rFonts w:cs="Times New Roman" w:hAnsi="Times New Roman" w:ascii="Times New Roman"/>
                <w:iCs/>
              </w:rPr>
              <w:t xml:space="preserve"> </w:t>
            </w:r>
            <w:r w:rsidRPr="003E1C00">
              <w:rPr>
                <w:rFonts w:cs="Times New Roman" w:hAnsi="Times New Roman" w:ascii="Times New Roman"/>
                <w:iCs/>
              </w:rPr>
              <w:t xml:space="preserve">- </w:t>
            </w:r>
            <w:r w:rsidRPr="003E1C00">
              <w:rPr>
                <w:rFonts w:cs="Times New Roman" w:hAnsi="Times New Roman" w:ascii="Times New Roman"/>
              </w:rPr>
              <w:t>sitan alata i dijelova: svrdla, zabušivači, nareznice, glodala, razvrtači, pločice, turpije, brus itd</w:t>
            </w:r>
          </w:p>
        </w:tc>
        <w:tc>
          <w:tcPr>
            <w:tcW w:type="dxa" w:w="1984"/>
          </w:tcPr>
          <w:p w:rsidRDefault="003E1C00" w:rsidP="003E1C00" w:rsidR="003E1C00" w:rsidRPr="003E1C00">
            <w:pPr>
              <w:pStyle w:val="Zaglavlje"/>
              <w:jc w:val="right"/>
              <w:rPr>
                <w:rFonts w:cs="Times New Roman" w:hAnsi="Times New Roman" w:ascii="Times New Roman"/>
                <w:iCs/>
              </w:rPr>
            </w:pPr>
            <w:r w:rsidRPr="003E1C00">
              <w:rPr>
                <w:rFonts w:cs="Times New Roman" w:hAnsi="Times New Roman" w:ascii="Times New Roman"/>
                <w:iCs/>
              </w:rPr>
              <w:t>529.970,13 kn</w:t>
            </w:r>
          </w:p>
        </w:tc>
        <w:tc>
          <w:tcPr>
            <w:tcW w:type="dxa" w:w="1560"/>
          </w:tcPr>
          <w:p w:rsidRDefault="003E1C00" w:rsidP="003E1C00" w:rsidR="003E1C00" w:rsidRPr="003E1C00">
            <w:pPr>
              <w:pStyle w:val="Zaglavlje"/>
              <w:jc w:val="both"/>
              <w:rPr>
                <w:rFonts w:cs="Times New Roman" w:hAnsi="Times New Roman" w:ascii="Times New Roman"/>
                <w:iCs/>
              </w:rPr>
            </w:pPr>
            <w:r>
              <w:rPr>
                <w:rFonts w:cs="Times New Roman" w:hAnsi="Times New Roman" w:ascii="Times New Roman"/>
                <w:iCs/>
              </w:rPr>
              <w:t>86.956,68 kn</w:t>
            </w:r>
          </w:p>
        </w:tc>
        <w:tc>
          <w:tcPr>
            <w:tcW w:type="dxa" w:w="2409"/>
          </w:tcPr>
          <w:p w:rsidRDefault="003E1C00" w:rsidP="003E1C00" w:rsidR="003E1C00" w:rsidRPr="003E1C00">
            <w:pPr>
              <w:pStyle w:val="Zaglavlje"/>
              <w:jc w:val="both"/>
              <w:rPr>
                <w:rFonts w:cs="Times New Roman" w:hAnsi="Times New Roman" w:ascii="Times New Roman"/>
                <w:iCs/>
              </w:rPr>
            </w:pPr>
            <w:r w:rsidRPr="003E1C00">
              <w:rPr>
                <w:rFonts w:cs="Times New Roman" w:hAnsi="Times New Roman" w:ascii="Times New Roman"/>
              </w:rPr>
              <w:t>Smještena bez naknade u prostorijama društva Vodoplast d.o.o. do prodaje, sporazumom od 02.11.2015.god, prema inventurnom stanju</w:t>
            </w:r>
          </w:p>
        </w:tc>
        <w:tc>
          <w:tcPr>
            <w:tcW w:type="dxa" w:w="1134"/>
          </w:tcPr>
          <w:p w:rsidRDefault="003E1C00" w:rsidP="003E1C00" w:rsidR="003E1C00" w:rsidRPr="003E1C00">
            <w:pPr>
              <w:pStyle w:val="Zaglavlje"/>
              <w:jc w:val="both"/>
              <w:rPr>
                <w:rFonts w:cs="Times New Roman" w:hAnsi="Times New Roman" w:ascii="Times New Roman"/>
                <w:iCs/>
              </w:rPr>
            </w:pPr>
            <w:r w:rsidRPr="003E1C00">
              <w:rPr>
                <w:rFonts w:cs="Times New Roman" w:hAnsi="Times New Roman" w:ascii="Times New Roman"/>
                <w:iCs/>
              </w:rPr>
              <w:t>Bez tereta</w:t>
            </w:r>
          </w:p>
        </w:tc>
      </w:tr>
      <w:tr w:rsidTr="000B52CE" w:rsidR="003E1C00" w:rsidRPr="003E1C00">
        <w:trPr>
          <w:trHeight w:val="336"/>
        </w:trPr>
        <w:tc>
          <w:tcPr>
            <w:tcW w:type="dxa" w:w="2093"/>
            <w:shd w:fill="auto" w:color="auto" w:val="clear"/>
          </w:tcPr>
          <w:p w:rsidRDefault="003E1C00" w:rsidP="003E1C00" w:rsidR="003E1C00" w:rsidRPr="003E1C00">
            <w:pPr>
              <w:pStyle w:val="Zaglavlje"/>
              <w:jc w:val="both"/>
              <w:rPr>
                <w:rFonts w:cs="Times New Roman" w:hAnsi="Times New Roman" w:ascii="Times New Roman"/>
                <w:iCs/>
              </w:rPr>
            </w:pPr>
            <w:r w:rsidRPr="003E1C00">
              <w:rPr>
                <w:rFonts w:cs="Times New Roman" w:hAnsi="Times New Roman" w:ascii="Times New Roman"/>
              </w:rPr>
              <w:t>Oprema razna -strojevi, alati</w:t>
            </w:r>
            <w:r w:rsidRPr="003E1C00">
              <w:t xml:space="preserve"> (</w:t>
            </w:r>
            <w:r w:rsidRPr="003E1C00">
              <w:rPr>
                <w:rFonts w:cs="Times New Roman" w:hAnsi="Times New Roman" w:ascii="Times New Roman"/>
              </w:rPr>
              <w:t>proizvodna oprema: punilica za tekućine, termotunel za pakiranje, demi linija i viličar Indos), ostala oprema i računalna oprema,  inventar trgovine police i pregrade</w:t>
            </w:r>
          </w:p>
        </w:tc>
        <w:tc>
          <w:tcPr>
            <w:tcW w:type="dxa" w:w="1984"/>
          </w:tcPr>
          <w:p w:rsidRDefault="003E1C00" w:rsidP="003E1C00" w:rsidR="003E1C00" w:rsidRPr="003E1C00">
            <w:pPr>
              <w:pStyle w:val="Zaglavlje"/>
              <w:jc w:val="right"/>
              <w:rPr>
                <w:rFonts w:cs="Times New Roman" w:hAnsi="Times New Roman" w:ascii="Times New Roman"/>
                <w:iCs/>
              </w:rPr>
            </w:pPr>
            <w:r w:rsidRPr="003E1C00">
              <w:rPr>
                <w:rFonts w:cs="Times New Roman" w:hAnsi="Times New Roman" w:ascii="Times New Roman"/>
              </w:rPr>
              <w:t>52.566,77 kn</w:t>
            </w:r>
          </w:p>
        </w:tc>
        <w:tc>
          <w:tcPr>
            <w:tcW w:type="dxa" w:w="1560"/>
          </w:tcPr>
          <w:p w:rsidRDefault="003E1C00" w:rsidP="003E1C00" w:rsidR="003E1C00">
            <w:pPr>
              <w:pStyle w:val="Zaglavlje"/>
              <w:jc w:val="both"/>
              <w:rPr>
                <w:rFonts w:cs="Times New Roman" w:hAnsi="Times New Roman" w:ascii="Times New Roman"/>
                <w:iCs/>
              </w:rPr>
            </w:pPr>
            <w:r>
              <w:rPr>
                <w:rFonts w:cs="Times New Roman" w:hAnsi="Times New Roman" w:ascii="Times New Roman"/>
                <w:iCs/>
              </w:rPr>
              <w:t>39.750,00 kn</w:t>
            </w:r>
          </w:p>
        </w:tc>
        <w:tc>
          <w:tcPr>
            <w:tcW w:type="dxa" w:w="2409"/>
          </w:tcPr>
          <w:p w:rsidRDefault="003E1C00" w:rsidP="003E1C00" w:rsidR="003E1C00" w:rsidRPr="003E1C00">
            <w:pPr>
              <w:pStyle w:val="Zaglavlje"/>
              <w:jc w:val="both"/>
              <w:rPr>
                <w:rFonts w:cs="Times New Roman" w:hAnsi="Times New Roman" w:ascii="Times New Roman"/>
              </w:rPr>
            </w:pPr>
            <w:r>
              <w:rPr>
                <w:rFonts w:cs="Times New Roman" w:hAnsi="Times New Roman" w:ascii="Times New Roman"/>
              </w:rPr>
              <w:t>Dio opreme dan u zakup društvu Vodoplast d.o.o. do prodaje. Ostala oprema s</w:t>
            </w:r>
            <w:r w:rsidRPr="003E1C00">
              <w:rPr>
                <w:rFonts w:cs="Times New Roman" w:hAnsi="Times New Roman" w:ascii="Times New Roman"/>
              </w:rPr>
              <w:t xml:space="preserve">mještena bez naknade u prostorijama društva Vodoplast d.o.o. do prodaje, sporazumom od 02.11.2015.god, </w:t>
            </w:r>
          </w:p>
        </w:tc>
        <w:tc>
          <w:tcPr>
            <w:tcW w:type="dxa" w:w="1134"/>
          </w:tcPr>
          <w:p w:rsidRDefault="003E1C00" w:rsidP="003E1C00" w:rsidR="003E1C00" w:rsidRPr="003E1C00">
            <w:pPr>
              <w:pStyle w:val="Zaglavlje"/>
              <w:jc w:val="both"/>
              <w:rPr>
                <w:rFonts w:cs="Times New Roman" w:hAnsi="Times New Roman" w:ascii="Times New Roman"/>
                <w:iCs/>
              </w:rPr>
            </w:pPr>
            <w:r w:rsidRPr="003E1C00">
              <w:rPr>
                <w:rFonts w:cs="Times New Roman" w:hAnsi="Times New Roman" w:ascii="Times New Roman"/>
                <w:iCs/>
              </w:rPr>
              <w:t>Bez tereta</w:t>
            </w:r>
          </w:p>
        </w:tc>
      </w:tr>
    </w:tbl>
    <w:p w:rsidRDefault="00EB5A50" w:rsidP="00EB5A50" w:rsidR="00EB5A50" w:rsidRPr="00EB5A50">
      <w:pPr>
        <w:pStyle w:val="Zaglavlje"/>
        <w:jc w:val="both"/>
        <w:rPr>
          <w:rFonts w:cs="Times New Roman" w:hAnsi="Times New Roman" w:ascii="Times New Roman"/>
          <w:color w:themeShade="80" w:themeColor="accent3" w:val="4F6228"/>
        </w:rPr>
      </w:pPr>
      <w:r w:rsidRPr="00EB5A50">
        <w:rPr>
          <w:rFonts w:cs="Times New Roman" w:hAnsi="Times New Roman" w:ascii="Times New Roman"/>
          <w:color w:themeShade="80" w:themeColor="accent3" w:val="4F6228"/>
        </w:rPr>
        <w:t xml:space="preserve"> </w:t>
      </w:r>
    </w:p>
    <w:p w:rsidRDefault="003B76EC" w:rsidP="001A027A" w:rsidR="003B76EC" w:rsidRPr="003B76EC">
      <w:pPr>
        <w:pStyle w:val="Zaglavlje"/>
        <w:jc w:val="both"/>
        <w:rPr>
          <w:rFonts w:cs="Times New Roman" w:hAnsi="Times New Roman" w:ascii="Times New Roman"/>
        </w:rPr>
      </w:pPr>
      <w:r w:rsidRPr="003B76EC">
        <w:rPr>
          <w:rFonts w:cs="Times New Roman" w:hAnsi="Times New Roman" w:ascii="Times New Roman"/>
        </w:rPr>
        <w:t xml:space="preserve">Do sada je bilo 3 javno oglašena a bezuspješna  pokušaja prodaje po procjenjenoj vrijednosti, slijedom čega je </w:t>
      </w:r>
      <w:r w:rsidRPr="003E1C00">
        <w:rPr>
          <w:rFonts w:cs="Times New Roman" w:hAnsi="Times New Roman" w:ascii="Times New Roman"/>
          <w:u w:val="single"/>
        </w:rPr>
        <w:t>potrebno donijeti odluku o daljnjem načinu i uvjetima prodaje</w:t>
      </w:r>
      <w:r w:rsidRPr="003B76EC">
        <w:rPr>
          <w:rFonts w:cs="Times New Roman" w:hAnsi="Times New Roman" w:ascii="Times New Roman"/>
        </w:rPr>
        <w:t>.</w:t>
      </w:r>
    </w:p>
    <w:p w:rsidRDefault="003B76EC" w:rsidP="001A027A" w:rsidR="003B76EC">
      <w:pPr>
        <w:pStyle w:val="Zaglavlje"/>
        <w:jc w:val="both"/>
        <w:rPr>
          <w:rFonts w:cs="Times New Roman" w:hAnsi="Times New Roman" w:ascii="Times New Roman"/>
          <w:color w:val="FF0000"/>
        </w:rPr>
      </w:pPr>
    </w:p>
    <w:p w:rsidRDefault="00702825" w:rsidP="001A027A" w:rsidR="00702825" w:rsidRPr="00702825">
      <w:pPr>
        <w:pStyle w:val="Zaglavlje"/>
        <w:jc w:val="both"/>
        <w:rPr>
          <w:rFonts w:cs="Times New Roman" w:hAnsi="Times New Roman" w:ascii="Times New Roman"/>
        </w:rPr>
      </w:pPr>
      <w:r w:rsidRPr="00702825">
        <w:rPr>
          <w:rFonts w:cs="Times New Roman" w:hAnsi="Times New Roman" w:ascii="Times New Roman"/>
        </w:rPr>
        <w:t>U odnosu na upit vjerovnika VIZUM-PROMET d.o.o. vezano uz osobno vozilo nabavljeno putem financiranja IMPULS LEASING d.o.o., stanje je kako slijedi:</w:t>
      </w:r>
    </w:p>
    <w:p w:rsidRDefault="00702825" w:rsidP="001A027A" w:rsidR="00702825" w:rsidRPr="00702825">
      <w:pPr>
        <w:pStyle w:val="Zaglavlje"/>
        <w:jc w:val="both"/>
        <w:rPr>
          <w:rFonts w:cs="Times New Roman" w:hAnsi="Times New Roman" w:ascii="Times New Roman"/>
        </w:rPr>
      </w:pPr>
    </w:p>
    <w:p w:rsidRDefault="00702825" w:rsidP="001A027A" w:rsidR="00702825" w:rsidRPr="00702825">
      <w:pPr>
        <w:pStyle w:val="Zaglavlje"/>
        <w:jc w:val="both"/>
        <w:rPr>
          <w:rFonts w:cs="Times New Roman" w:hAnsi="Times New Roman" w:ascii="Times New Roman"/>
        </w:rPr>
      </w:pPr>
      <w:r w:rsidRPr="00702825">
        <w:rPr>
          <w:rFonts w:cs="Times New Roman" w:hAnsi="Times New Roman" w:ascii="Times New Roman"/>
        </w:rPr>
        <w:t xml:space="preserve">Almona d.o.o. sklopila je sa </w:t>
      </w:r>
      <w:r w:rsidRPr="003A17CF">
        <w:rPr>
          <w:rFonts w:cs="Times New Roman" w:hAnsi="Times New Roman" w:ascii="Times New Roman"/>
          <w:b/>
        </w:rPr>
        <w:t xml:space="preserve">IMPULS LEASING d.o.o. Ugovor o </w:t>
      </w:r>
      <w:r w:rsidRPr="003A17CF">
        <w:rPr>
          <w:rFonts w:cs="Times New Roman" w:hAnsi="Times New Roman" w:ascii="Times New Roman"/>
          <w:b/>
          <w:u w:val="single"/>
        </w:rPr>
        <w:t>operativnom</w:t>
      </w:r>
      <w:r w:rsidRPr="003A17CF">
        <w:rPr>
          <w:rFonts w:cs="Times New Roman" w:hAnsi="Times New Roman" w:ascii="Times New Roman"/>
          <w:b/>
        </w:rPr>
        <w:t xml:space="preserve"> leasingu</w:t>
      </w:r>
      <w:r w:rsidRPr="00702825">
        <w:rPr>
          <w:rFonts w:cs="Times New Roman" w:hAnsi="Times New Roman" w:ascii="Times New Roman"/>
        </w:rPr>
        <w:t xml:space="preserve"> broj 07011 26.07.2010. godine, za predmet leasinga </w:t>
      </w:r>
      <w:r w:rsidRPr="003A17CF">
        <w:rPr>
          <w:rFonts w:cs="Times New Roman" w:hAnsi="Times New Roman" w:ascii="Times New Roman"/>
          <w:b/>
        </w:rPr>
        <w:t>PEUGOT 308 1,6 HDI</w:t>
      </w:r>
      <w:r w:rsidRPr="00702825">
        <w:rPr>
          <w:rFonts w:cs="Times New Roman" w:hAnsi="Times New Roman" w:ascii="Times New Roman"/>
        </w:rPr>
        <w:t xml:space="preserve">, broj šasije VF34C9HXCAY121104, god, proizvodnje 2010. Nabavna vrijednosti iznosila je 12.952,26 EUR + PDV, ukupno 15.931,28 EUR,  uz obvezu plaćanja po ugovoru u 60 mjesečnih obroka od po 284,06 EUR. Stanje na dan 04.12.14. godine iznosilo je 40.330,07 kn. </w:t>
      </w:r>
    </w:p>
    <w:p w:rsidRDefault="00702825" w:rsidP="001A027A" w:rsidR="00702825" w:rsidRPr="00702825">
      <w:pPr>
        <w:pStyle w:val="Zaglavlje"/>
        <w:jc w:val="both"/>
        <w:rPr>
          <w:rFonts w:cs="Times New Roman" w:hAnsi="Times New Roman" w:ascii="Times New Roman"/>
        </w:rPr>
      </w:pPr>
    </w:p>
    <w:p w:rsidRDefault="00702825" w:rsidP="001A027A" w:rsidR="00702825" w:rsidRPr="00702825">
      <w:pPr>
        <w:pStyle w:val="Zaglavlje"/>
        <w:jc w:val="both"/>
        <w:rPr>
          <w:rFonts w:cs="Times New Roman" w:hAnsi="Times New Roman" w:ascii="Times New Roman"/>
        </w:rPr>
      </w:pPr>
      <w:r w:rsidRPr="00702825">
        <w:rPr>
          <w:rFonts w:cs="Times New Roman" w:hAnsi="Times New Roman" w:ascii="Times New Roman"/>
        </w:rPr>
        <w:lastRenderedPageBreak/>
        <w:t xml:space="preserve">Predmetno vozilo nije zavedeno u poslovnim knjigama obzirom da se radi o operativnom leasingu. Prema tada važećem Zakonu o leasinug, posao operativnog leasinga je pravni posao u kojem primatelj leasinga u razdoblju </w:t>
      </w:r>
      <w:r w:rsidRPr="00702825">
        <w:rPr>
          <w:rFonts w:cs="Times New Roman" w:hAnsi="Times New Roman" w:ascii="Times New Roman"/>
          <w:u w:val="single"/>
        </w:rPr>
        <w:t>korištenja</w:t>
      </w:r>
      <w:r w:rsidRPr="00702825">
        <w:rPr>
          <w:rFonts w:cs="Times New Roman" w:hAnsi="Times New Roman" w:ascii="Times New Roman"/>
        </w:rPr>
        <w:t xml:space="preserve"> objekta leasinga plaća davatelju leasinga određenu naknadu koja ne mora uzimati u obzir cjelokupnu vrijednost objekta leasinga, davatelj leasinga snosi troškove amortizacije tog objekta leasinga i </w:t>
      </w:r>
      <w:r w:rsidRPr="00702825">
        <w:rPr>
          <w:rFonts w:cs="Times New Roman" w:hAnsi="Times New Roman" w:ascii="Times New Roman"/>
          <w:u w:val="single"/>
        </w:rPr>
        <w:t>primatelj leasinga nema određenu opciju kupnje,</w:t>
      </w:r>
      <w:r w:rsidRPr="00702825">
        <w:rPr>
          <w:rFonts w:cs="Times New Roman" w:hAnsi="Times New Roman" w:ascii="Times New Roman"/>
        </w:rPr>
        <w:t xml:space="preserve"> može se prekinuti korištenje uz određene uvjete. Dakle, ALMONA d.o.o. nikad nije bila vlasnik tog vozila niti bi nakon isteka tog ugovora po otplati to mogla postati. Razloga i uvjeta za pobijanje pravn</w:t>
      </w:r>
      <w:r w:rsidR="003A17CF">
        <w:rPr>
          <w:rFonts w:cs="Times New Roman" w:hAnsi="Times New Roman" w:ascii="Times New Roman"/>
        </w:rPr>
        <w:t>ih</w:t>
      </w:r>
      <w:r w:rsidRPr="00702825">
        <w:rPr>
          <w:rFonts w:cs="Times New Roman" w:hAnsi="Times New Roman" w:ascii="Times New Roman"/>
        </w:rPr>
        <w:t xml:space="preserve"> radnj</w:t>
      </w:r>
      <w:r w:rsidR="003A17CF">
        <w:rPr>
          <w:rFonts w:cs="Times New Roman" w:hAnsi="Times New Roman" w:ascii="Times New Roman"/>
        </w:rPr>
        <w:t xml:space="preserve">i u odnosu na taj ugovor, s obzirom na vrijeme sklapanja ugovora i vrstu ugovora, </w:t>
      </w:r>
      <w:r w:rsidR="003A17CF" w:rsidRPr="003A17CF">
        <w:rPr>
          <w:rFonts w:cs="Times New Roman" w:hAnsi="Times New Roman" w:ascii="Times New Roman"/>
          <w:b/>
          <w:u w:val="single"/>
        </w:rPr>
        <w:t>nema</w:t>
      </w:r>
      <w:r w:rsidRPr="003A17CF">
        <w:rPr>
          <w:rFonts w:cs="Times New Roman" w:hAnsi="Times New Roman" w:ascii="Times New Roman"/>
          <w:b/>
          <w:u w:val="single"/>
        </w:rPr>
        <w:t>.</w:t>
      </w:r>
      <w:r w:rsidRPr="00702825">
        <w:rPr>
          <w:rFonts w:cs="Times New Roman" w:hAnsi="Times New Roman" w:ascii="Times New Roman"/>
        </w:rPr>
        <w:t xml:space="preserve"> </w:t>
      </w:r>
      <w:r>
        <w:rPr>
          <w:rFonts w:cs="Times New Roman" w:hAnsi="Times New Roman" w:ascii="Times New Roman"/>
        </w:rPr>
        <w:t>Vjerovnik se može upoznati sa sadržajem ugovora na javno dostupnim stranicama FINA-e predstečajne nagodbe te Općim uvjetima poslovanja tog leasing društva.</w:t>
      </w:r>
    </w:p>
    <w:p w:rsidRDefault="00971E13" w:rsidP="001A027A" w:rsidR="00971E13">
      <w:pPr>
        <w:pStyle w:val="Zaglavlje"/>
        <w:jc w:val="both"/>
        <w:rPr>
          <w:rFonts w:cs="Times New Roman" w:hAnsi="Times New Roman" w:ascii="Times New Roman"/>
          <w:color w:val="FF0000"/>
        </w:rPr>
      </w:pPr>
    </w:p>
    <w:p w:rsidRDefault="00971E13" w:rsidP="00971E13" w:rsidR="00971E13" w:rsidRPr="00971E13">
      <w:pPr>
        <w:tabs>
          <w:tab w:pos="4536" w:val="center"/>
          <w:tab w:pos="9072" w:val="right"/>
        </w:tabs>
        <w:spacing w:after="0"/>
        <w:jc w:val="both"/>
        <w:rPr>
          <w:rFonts w:cs="Times New Roman" w:hAnsi="Times New Roman" w:ascii="Times New Roman"/>
          <w:b/>
          <w:sz w:val="24"/>
          <w:szCs w:val="24"/>
          <w:lang w:eastAsia="hr-HR"/>
        </w:rPr>
      </w:pPr>
      <w:r w:rsidRPr="00971E13">
        <w:rPr>
          <w:rFonts w:cs="Times New Roman" w:hAnsi="Times New Roman" w:ascii="Times New Roman"/>
          <w:b/>
          <w:sz w:val="24"/>
          <w:szCs w:val="24"/>
          <w:lang w:eastAsia="hr-HR"/>
        </w:rPr>
        <w:t xml:space="preserve">c) Novčane tražbine, financijska imovina, vrijednosni papiri </w:t>
      </w:r>
    </w:p>
    <w:p w:rsidRDefault="00971E13" w:rsidP="00971E13" w:rsidR="00971E13" w:rsidRPr="00971E13">
      <w:pPr>
        <w:tabs>
          <w:tab w:pos="4536" w:val="center"/>
          <w:tab w:pos="9072" w:val="right"/>
        </w:tabs>
        <w:spacing w:after="0"/>
        <w:jc w:val="both"/>
        <w:rPr>
          <w:rFonts w:cs="Times New Roman" w:hAnsi="Times New Roman" w:ascii="Times New Roman"/>
          <w:b/>
          <w:color w:val="FF0000"/>
          <w:sz w:val="24"/>
          <w:szCs w:val="24"/>
          <w:lang w:eastAsia="hr-HR"/>
        </w:rPr>
      </w:pPr>
    </w:p>
    <w:p w:rsidRDefault="00971E13" w:rsidP="00971E13" w:rsidR="00971E13" w:rsidRPr="00971E13">
      <w:pPr>
        <w:tabs>
          <w:tab w:pos="4536" w:val="center"/>
          <w:tab w:pos="9072" w:val="right"/>
        </w:tabs>
        <w:spacing w:after="0"/>
        <w:jc w:val="both"/>
        <w:rPr>
          <w:rFonts w:cs="Times New Roman" w:hAnsi="Times New Roman" w:ascii="Times New Roman"/>
          <w:color w:val="FF0000"/>
          <w:sz w:val="24"/>
          <w:szCs w:val="24"/>
          <w:lang w:eastAsia="hr-HR"/>
        </w:rPr>
      </w:pPr>
      <w:r w:rsidRPr="00971E13">
        <w:rPr>
          <w:rFonts w:cs="Times New Roman" w:hAnsi="Times New Roman" w:ascii="Times New Roman"/>
          <w:sz w:val="24"/>
          <w:szCs w:val="24"/>
          <w:lang w:eastAsia="hr-HR"/>
        </w:rPr>
        <w:t>Stanje na dan otvaranja stečajnog postupka</w:t>
      </w:r>
      <w:r w:rsidRPr="00971E13">
        <w:rPr>
          <w:rFonts w:cs="Times New Roman" w:hAnsi="Times New Roman" w:ascii="Times New Roman"/>
          <w:color w:val="FF0000"/>
          <w:sz w:val="24"/>
          <w:szCs w:val="24"/>
          <w:lang w:eastAsia="hr-HR"/>
        </w:rPr>
        <w:t>:</w:t>
      </w:r>
    </w:p>
    <w:tbl>
      <w:tblPr>
        <w:tblW w:type="dxa" w:w="960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843"/>
        <w:gridCol w:w="1809"/>
        <w:gridCol w:w="2410"/>
        <w:gridCol w:w="3544"/>
      </w:tblGrid>
      <w:tr w:rsidTr="00971E13" w:rsidR="00971E13" w:rsidRPr="00971E13">
        <w:trPr>
          <w:trHeight w:val="336"/>
        </w:trPr>
        <w:tc>
          <w:tcPr>
            <w:tcW w:type="dxa" w:w="1843"/>
            <w:tcBorders>
              <w:top w:space="0" w:sz="4" w:color="auto" w:val="single"/>
              <w:left w:space="0" w:sz="4" w:color="auto" w:val="single"/>
              <w:bottom w:space="0" w:sz="4" w:color="auto" w:val="single"/>
              <w:right w:space="0" w:sz="4" w:color="auto" w:val="single"/>
            </w:tcBorders>
            <w:shd w:fill="auto" w:color="auto" w:val="clear"/>
          </w:tcPr>
          <w:p w:rsidRDefault="00971E13" w:rsidP="00971E13" w:rsidR="00971E13" w:rsidRPr="00971E13">
            <w:pPr>
              <w:tabs>
                <w:tab w:pos="4536" w:val="center"/>
                <w:tab w:pos="9072" w:val="right"/>
              </w:tabs>
              <w:spacing w:after="0"/>
              <w:rPr>
                <w:rFonts w:cs="Times New Roman" w:hAnsi="Times New Roman" w:ascii="Times New Roman"/>
                <w:iCs/>
                <w:lang w:eastAsia="hr-HR"/>
              </w:rPr>
            </w:pPr>
          </w:p>
          <w:p w:rsidRDefault="00971E13" w:rsidP="00971E13" w:rsidR="00971E13" w:rsidRPr="00971E13">
            <w:pPr>
              <w:tabs>
                <w:tab w:pos="4536" w:val="center"/>
                <w:tab w:pos="9072" w:val="right"/>
              </w:tabs>
              <w:spacing w:after="0"/>
              <w:rPr>
                <w:rFonts w:cs="Times New Roman" w:hAnsi="Times New Roman" w:ascii="Times New Roman"/>
                <w:iCs/>
                <w:lang w:eastAsia="hr-HR"/>
              </w:rPr>
            </w:pPr>
            <w:r w:rsidRPr="00971E13">
              <w:rPr>
                <w:rFonts w:cs="Times New Roman" w:hAnsi="Times New Roman" w:ascii="Times New Roman"/>
                <w:iCs/>
                <w:lang w:eastAsia="hr-HR"/>
              </w:rPr>
              <w:t xml:space="preserve">Opis                                           </w:t>
            </w:r>
          </w:p>
        </w:tc>
        <w:tc>
          <w:tcPr>
            <w:tcW w:type="dxa" w:w="1809"/>
            <w:tcBorders>
              <w:top w:space="0" w:sz="4" w:color="auto" w:val="single"/>
              <w:left w:space="0" w:sz="4" w:color="auto" w:val="single"/>
              <w:bottom w:space="0" w:sz="4" w:color="auto" w:val="single"/>
              <w:right w:space="0" w:sz="4" w:color="auto" w:val="single"/>
            </w:tcBorders>
          </w:tcPr>
          <w:p w:rsidRDefault="00971E13" w:rsidP="00971E13" w:rsidR="00971E13" w:rsidRPr="00971E13">
            <w:pPr>
              <w:tabs>
                <w:tab w:pos="4536" w:val="center"/>
                <w:tab w:pos="9072" w:val="right"/>
              </w:tabs>
              <w:spacing w:after="0"/>
              <w:rPr>
                <w:rFonts w:cs="Times New Roman" w:hAnsi="Times New Roman" w:ascii="Times New Roman"/>
                <w:iCs/>
                <w:lang w:eastAsia="hr-HR"/>
              </w:rPr>
            </w:pPr>
            <w:r w:rsidRPr="00971E13">
              <w:rPr>
                <w:rFonts w:cs="Times New Roman" w:hAnsi="Times New Roman" w:ascii="Times New Roman"/>
                <w:iCs/>
                <w:lang w:eastAsia="hr-HR"/>
              </w:rPr>
              <w:t>Knjigovodstvena vrijednost</w:t>
            </w:r>
          </w:p>
        </w:tc>
        <w:tc>
          <w:tcPr>
            <w:tcW w:type="dxa" w:w="2410"/>
            <w:tcBorders>
              <w:top w:space="0" w:sz="4" w:color="auto" w:val="single"/>
              <w:left w:space="0" w:sz="4" w:color="auto" w:val="single"/>
              <w:bottom w:space="0" w:sz="4" w:color="auto" w:val="single"/>
              <w:right w:space="0" w:sz="4" w:color="auto" w:val="single"/>
            </w:tcBorders>
          </w:tcPr>
          <w:p w:rsidRDefault="00971E13" w:rsidP="00971E13" w:rsidR="00971E13" w:rsidRPr="00971E13">
            <w:pPr>
              <w:tabs>
                <w:tab w:pos="4536" w:val="center"/>
                <w:tab w:pos="9072" w:val="right"/>
              </w:tabs>
              <w:spacing w:after="0"/>
              <w:rPr>
                <w:rFonts w:cs="Times New Roman" w:hAnsi="Times New Roman" w:ascii="Times New Roman"/>
                <w:iCs/>
                <w:lang w:eastAsia="hr-HR"/>
              </w:rPr>
            </w:pPr>
            <w:r w:rsidRPr="00971E13">
              <w:rPr>
                <w:rFonts w:cs="Times New Roman" w:hAnsi="Times New Roman" w:ascii="Times New Roman"/>
                <w:iCs/>
                <w:lang w:eastAsia="hr-HR"/>
              </w:rPr>
              <w:t>Procijenjena vrijednost (naplativost)</w:t>
            </w:r>
          </w:p>
        </w:tc>
        <w:tc>
          <w:tcPr>
            <w:tcW w:type="dxa" w:w="3544"/>
            <w:tcBorders>
              <w:top w:space="0" w:sz="4" w:color="auto" w:val="single"/>
              <w:left w:space="0" w:sz="4" w:color="auto" w:val="single"/>
              <w:bottom w:space="0" w:sz="4" w:color="auto" w:val="single"/>
              <w:right w:space="0" w:sz="4" w:color="auto" w:val="single"/>
            </w:tcBorders>
          </w:tcPr>
          <w:p w:rsidRDefault="00971E13" w:rsidP="00971E13" w:rsidR="00971E13" w:rsidRPr="00971E13">
            <w:pPr>
              <w:tabs>
                <w:tab w:pos="4536" w:val="center"/>
                <w:tab w:pos="9072" w:val="right"/>
              </w:tabs>
              <w:spacing w:after="0"/>
              <w:rPr>
                <w:rFonts w:cs="Times New Roman" w:hAnsi="Times New Roman" w:ascii="Times New Roman"/>
                <w:iCs/>
                <w:lang w:eastAsia="hr-HR"/>
              </w:rPr>
            </w:pPr>
            <w:r w:rsidRPr="00971E13">
              <w:rPr>
                <w:rFonts w:cs="Times New Roman" w:hAnsi="Times New Roman" w:ascii="Times New Roman"/>
                <w:iCs/>
                <w:lang w:eastAsia="hr-HR"/>
              </w:rPr>
              <w:t>Napomena (parnice, ovrhe sl.)</w:t>
            </w:r>
          </w:p>
        </w:tc>
      </w:tr>
      <w:tr w:rsidTr="00971E13" w:rsidR="00971E13" w:rsidRPr="00971E13">
        <w:trPr>
          <w:trHeight w:val="336"/>
        </w:trPr>
        <w:tc>
          <w:tcPr>
            <w:tcW w:type="dxa" w:w="1843"/>
            <w:shd w:fill="auto" w:color="auto" w:val="clear"/>
          </w:tcPr>
          <w:p w:rsidRDefault="00971E13" w:rsidP="00971E13" w:rsidR="00971E13" w:rsidRPr="00971E13">
            <w:pPr>
              <w:tabs>
                <w:tab w:pos="4536" w:val="center"/>
                <w:tab w:pos="9072" w:val="right"/>
              </w:tabs>
              <w:spacing w:after="0"/>
              <w:rPr>
                <w:rFonts w:cs="Times New Roman" w:hAnsi="Times New Roman" w:ascii="Times New Roman"/>
                <w:iCs/>
                <w:lang w:eastAsia="hr-HR"/>
              </w:rPr>
            </w:pPr>
            <w:r w:rsidRPr="00971E13">
              <w:rPr>
                <w:rFonts w:cs="Times New Roman" w:hAnsi="Times New Roman" w:ascii="Times New Roman"/>
                <w:iCs/>
                <w:lang w:eastAsia="hr-HR"/>
              </w:rPr>
              <w:t>Potraživanja od kupaca</w:t>
            </w:r>
          </w:p>
          <w:p w:rsidRDefault="00971E13" w:rsidP="00971E13" w:rsidR="00971E13" w:rsidRPr="00971E13">
            <w:pPr>
              <w:tabs>
                <w:tab w:pos="4536" w:val="center"/>
                <w:tab w:pos="9072" w:val="right"/>
              </w:tabs>
              <w:spacing w:after="0"/>
              <w:rPr>
                <w:rFonts w:cs="Times New Roman" w:hAnsi="Times New Roman" w:ascii="Times New Roman"/>
                <w:iCs/>
                <w:lang w:eastAsia="hr-HR"/>
              </w:rPr>
            </w:pPr>
          </w:p>
          <w:p w:rsidRDefault="00971E13" w:rsidP="00971E13" w:rsidR="00971E13" w:rsidRPr="00971E13">
            <w:pPr>
              <w:tabs>
                <w:tab w:pos="4536" w:val="center"/>
                <w:tab w:pos="9072" w:val="right"/>
              </w:tabs>
              <w:spacing w:after="0"/>
              <w:rPr>
                <w:rFonts w:cs="Times New Roman" w:hAnsi="Times New Roman" w:ascii="Times New Roman"/>
                <w:iCs/>
                <w:lang w:eastAsia="hr-HR"/>
              </w:rPr>
            </w:pPr>
          </w:p>
        </w:tc>
        <w:tc>
          <w:tcPr>
            <w:tcW w:type="dxa" w:w="1809"/>
          </w:tcPr>
          <w:p w:rsidRDefault="00971E13" w:rsidP="00971E13" w:rsidR="00971E13" w:rsidRPr="00971E13">
            <w:pPr>
              <w:tabs>
                <w:tab w:pos="4536" w:val="center"/>
                <w:tab w:pos="9072" w:val="right"/>
              </w:tabs>
              <w:spacing w:after="0"/>
              <w:rPr>
                <w:rFonts w:cs="Times New Roman" w:hAnsi="Times New Roman" w:ascii="Times New Roman"/>
                <w:iCs/>
                <w:lang w:eastAsia="hr-HR"/>
              </w:rPr>
            </w:pPr>
            <w:r w:rsidRPr="00971E13">
              <w:rPr>
                <w:rFonts w:cs="Times New Roman" w:hAnsi="Times New Roman" w:ascii="Times New Roman"/>
                <w:iCs/>
                <w:lang w:eastAsia="hr-HR"/>
              </w:rPr>
              <w:t>37.356,58 kn</w:t>
            </w:r>
            <w:r w:rsidRPr="00971E13">
              <w:rPr>
                <w:rFonts w:cs="Times New Roman" w:hAnsi="Times New Roman" w:ascii="Times New Roman"/>
                <w:iCs/>
                <w:lang w:eastAsia="hr-HR"/>
              </w:rPr>
              <w:tab/>
              <w:t xml:space="preserve"> 1.870.667,95    </w:t>
            </w:r>
          </w:p>
        </w:tc>
        <w:tc>
          <w:tcPr>
            <w:tcW w:type="dxa" w:w="2410"/>
          </w:tcPr>
          <w:p w:rsidRDefault="00971E13" w:rsidP="00971E13" w:rsidR="00971E13" w:rsidRPr="00971E13">
            <w:pPr>
              <w:tabs>
                <w:tab w:pos="4536" w:val="center"/>
                <w:tab w:pos="9072" w:val="right"/>
              </w:tabs>
              <w:spacing w:after="0"/>
              <w:rPr>
                <w:rFonts w:cs="Times New Roman" w:hAnsi="Times New Roman" w:ascii="Times New Roman"/>
                <w:iCs/>
                <w:lang w:eastAsia="hr-HR"/>
              </w:rPr>
            </w:pPr>
            <w:r w:rsidRPr="00971E13">
              <w:rPr>
                <w:rFonts w:cs="Times New Roman" w:hAnsi="Times New Roman" w:ascii="Times New Roman"/>
                <w:iCs/>
                <w:lang w:eastAsia="hr-HR"/>
              </w:rPr>
              <w:t>Naplativo:</w:t>
            </w:r>
          </w:p>
          <w:p w:rsidRDefault="00971E13" w:rsidP="00971E13" w:rsidR="00971E13" w:rsidRPr="00971E13">
            <w:pPr>
              <w:tabs>
                <w:tab w:pos="4536" w:val="center"/>
                <w:tab w:pos="9072" w:val="right"/>
              </w:tabs>
              <w:spacing w:after="0"/>
              <w:rPr>
                <w:rFonts w:cs="Times New Roman" w:hAnsi="Times New Roman" w:ascii="Times New Roman"/>
                <w:iCs/>
                <w:lang w:eastAsia="hr-HR"/>
              </w:rPr>
            </w:pPr>
            <w:r w:rsidRPr="00971E13">
              <w:rPr>
                <w:rFonts w:cs="Times New Roman" w:hAnsi="Times New Roman" w:ascii="Times New Roman"/>
                <w:iCs/>
                <w:lang w:eastAsia="hr-HR"/>
              </w:rPr>
              <w:t xml:space="preserve">Kaufland Hrvatska d.d.  575,00 kn; </w:t>
            </w:r>
          </w:p>
          <w:p w:rsidRDefault="00971E13" w:rsidP="00971E13" w:rsidR="00971E13" w:rsidRPr="00971E13">
            <w:pPr>
              <w:tabs>
                <w:tab w:pos="4536" w:val="center"/>
                <w:tab w:pos="9072" w:val="right"/>
              </w:tabs>
              <w:spacing w:after="0"/>
              <w:rPr>
                <w:rFonts w:cs="Times New Roman" w:hAnsi="Times New Roman" w:ascii="Times New Roman"/>
                <w:iCs/>
                <w:lang w:eastAsia="hr-HR"/>
              </w:rPr>
            </w:pPr>
            <w:r w:rsidRPr="00971E13">
              <w:rPr>
                <w:rFonts w:cs="Times New Roman" w:hAnsi="Times New Roman" w:ascii="Times New Roman"/>
                <w:iCs/>
                <w:lang w:eastAsia="hr-HR"/>
              </w:rPr>
              <w:t xml:space="preserve">ME-PAL d.o.o 981,43 kn i </w:t>
            </w:r>
          </w:p>
          <w:p w:rsidRDefault="00971E13" w:rsidP="00971E13" w:rsidR="00971E13" w:rsidRPr="00971E13">
            <w:pPr>
              <w:tabs>
                <w:tab w:pos="4536" w:val="center"/>
                <w:tab w:pos="9072" w:val="right"/>
              </w:tabs>
              <w:spacing w:after="0"/>
              <w:rPr>
                <w:rFonts w:cs="Times New Roman" w:hAnsi="Times New Roman" w:ascii="Times New Roman"/>
                <w:iCs/>
                <w:lang w:eastAsia="hr-HR"/>
              </w:rPr>
            </w:pPr>
            <w:r w:rsidRPr="00971E13">
              <w:rPr>
                <w:rFonts w:cs="Times New Roman" w:hAnsi="Times New Roman" w:ascii="Times New Roman"/>
                <w:iCs/>
                <w:lang w:eastAsia="hr-HR"/>
              </w:rPr>
              <w:t xml:space="preserve">MIKROMOTOR, vl. Franjo Kramar </w:t>
            </w:r>
          </w:p>
          <w:p w:rsidRDefault="00971E13" w:rsidP="00971E13" w:rsidR="00971E13" w:rsidRPr="00971E13">
            <w:pPr>
              <w:tabs>
                <w:tab w:pos="4536" w:val="center"/>
                <w:tab w:pos="9072" w:val="right"/>
              </w:tabs>
              <w:spacing w:after="0"/>
              <w:rPr>
                <w:rFonts w:cs="Times New Roman" w:hAnsi="Times New Roman" w:ascii="Times New Roman"/>
                <w:iCs/>
                <w:lang w:eastAsia="hr-HR"/>
              </w:rPr>
            </w:pPr>
            <w:r w:rsidRPr="00971E13">
              <w:rPr>
                <w:rFonts w:cs="Times New Roman" w:hAnsi="Times New Roman" w:ascii="Times New Roman"/>
                <w:iCs/>
                <w:lang w:eastAsia="hr-HR"/>
              </w:rPr>
              <w:t xml:space="preserve">233,13 kn. </w:t>
            </w:r>
          </w:p>
          <w:p w:rsidRDefault="00971E13" w:rsidP="00971E13" w:rsidR="00971E13" w:rsidRPr="00971E13">
            <w:pPr>
              <w:tabs>
                <w:tab w:pos="4536" w:val="center"/>
                <w:tab w:pos="9072" w:val="right"/>
              </w:tabs>
              <w:spacing w:after="0"/>
              <w:rPr>
                <w:rFonts w:cs="Times New Roman" w:hAnsi="Times New Roman" w:ascii="Times New Roman"/>
                <w:iCs/>
                <w:lang w:eastAsia="hr-HR"/>
              </w:rPr>
            </w:pPr>
            <w:r w:rsidRPr="00971E13">
              <w:rPr>
                <w:rFonts w:cs="Times New Roman" w:hAnsi="Times New Roman" w:ascii="Times New Roman"/>
                <w:iCs/>
                <w:lang w:eastAsia="hr-HR"/>
              </w:rPr>
              <w:t>Banko d.o.o.-STPN</w:t>
            </w:r>
          </w:p>
        </w:tc>
        <w:tc>
          <w:tcPr>
            <w:tcW w:type="dxa" w:w="3544"/>
          </w:tcPr>
          <w:p w:rsidRDefault="00971E13" w:rsidP="00971E13" w:rsidR="00971E13" w:rsidRPr="00971E13">
            <w:pPr>
              <w:tabs>
                <w:tab w:pos="4536" w:val="center"/>
                <w:tab w:pos="9072" w:val="right"/>
              </w:tabs>
              <w:spacing w:after="0"/>
              <w:rPr>
                <w:rFonts w:cs="Times New Roman" w:hAnsi="Times New Roman" w:ascii="Times New Roman"/>
                <w:iCs/>
                <w:lang w:eastAsia="hr-HR"/>
              </w:rPr>
            </w:pPr>
            <w:r w:rsidRPr="00971E13">
              <w:rPr>
                <w:rFonts w:cs="Times New Roman" w:hAnsi="Times New Roman" w:ascii="Times New Roman"/>
                <w:iCs/>
                <w:lang w:eastAsia="hr-HR"/>
              </w:rPr>
              <w:t>Naplaćeno</w:t>
            </w:r>
          </w:p>
          <w:p w:rsidRDefault="00971E13" w:rsidP="00971E13" w:rsidR="00971E13" w:rsidRPr="00971E13">
            <w:pPr>
              <w:tabs>
                <w:tab w:pos="4536" w:val="center"/>
                <w:tab w:pos="9072" w:val="right"/>
              </w:tabs>
              <w:spacing w:after="0"/>
              <w:rPr>
                <w:rFonts w:cs="Times New Roman" w:hAnsi="Times New Roman" w:ascii="Times New Roman"/>
                <w:iCs/>
                <w:lang w:eastAsia="hr-HR"/>
              </w:rPr>
            </w:pPr>
            <w:r w:rsidRPr="00971E13">
              <w:rPr>
                <w:rFonts w:cs="Times New Roman" w:hAnsi="Times New Roman" w:ascii="Times New Roman"/>
                <w:iCs/>
                <w:lang w:eastAsia="hr-HR"/>
              </w:rPr>
              <w:t xml:space="preserve">Kaufland Hrvatska d.d.  575,00 kn; </w:t>
            </w:r>
          </w:p>
          <w:p w:rsidRDefault="00971E13" w:rsidP="00971E13" w:rsidR="00971E13" w:rsidRPr="00971E13">
            <w:pPr>
              <w:tabs>
                <w:tab w:pos="4536" w:val="center"/>
                <w:tab w:pos="9072" w:val="right"/>
              </w:tabs>
              <w:spacing w:after="0"/>
              <w:rPr>
                <w:rFonts w:cs="Times New Roman" w:hAnsi="Times New Roman" w:ascii="Times New Roman"/>
                <w:iCs/>
                <w:lang w:eastAsia="hr-HR"/>
              </w:rPr>
            </w:pPr>
            <w:r w:rsidRPr="00971E13">
              <w:rPr>
                <w:rFonts w:cs="Times New Roman" w:hAnsi="Times New Roman" w:ascii="Times New Roman"/>
                <w:iCs/>
                <w:lang w:eastAsia="hr-HR"/>
              </w:rPr>
              <w:t xml:space="preserve">ME-PAL d.o.o 981,43 kn i </w:t>
            </w:r>
          </w:p>
          <w:p w:rsidRDefault="00971E13" w:rsidP="00971E13" w:rsidR="00971E13" w:rsidRPr="00971E13">
            <w:pPr>
              <w:tabs>
                <w:tab w:pos="4536" w:val="center"/>
                <w:tab w:pos="9072" w:val="right"/>
              </w:tabs>
              <w:spacing w:after="0"/>
              <w:rPr>
                <w:rFonts w:cs="Times New Roman" w:hAnsi="Times New Roman" w:ascii="Times New Roman"/>
                <w:iCs/>
                <w:lang w:eastAsia="hr-HR"/>
              </w:rPr>
            </w:pPr>
            <w:r w:rsidRPr="00971E13">
              <w:rPr>
                <w:rFonts w:cs="Times New Roman" w:hAnsi="Times New Roman" w:ascii="Times New Roman"/>
                <w:iCs/>
                <w:lang w:eastAsia="hr-HR"/>
              </w:rPr>
              <w:t xml:space="preserve">MIKROMOTOR, vl. Franjo Kramar </w:t>
            </w:r>
          </w:p>
          <w:p w:rsidRDefault="00971E13" w:rsidP="00971E13" w:rsidR="00971E13" w:rsidRPr="00971E13">
            <w:pPr>
              <w:tabs>
                <w:tab w:pos="4536" w:val="center"/>
                <w:tab w:pos="9072" w:val="right"/>
              </w:tabs>
              <w:spacing w:after="0"/>
              <w:rPr>
                <w:rFonts w:cs="Times New Roman" w:hAnsi="Times New Roman" w:ascii="Times New Roman"/>
                <w:iCs/>
                <w:lang w:eastAsia="hr-HR"/>
              </w:rPr>
            </w:pPr>
            <w:r w:rsidRPr="00971E13">
              <w:rPr>
                <w:rFonts w:cs="Times New Roman" w:hAnsi="Times New Roman" w:ascii="Times New Roman"/>
                <w:iCs/>
                <w:lang w:eastAsia="hr-HR"/>
              </w:rPr>
              <w:t>233,13 kn.</w:t>
            </w:r>
          </w:p>
          <w:p w:rsidRDefault="00971E13" w:rsidP="00971E13" w:rsidR="00971E13" w:rsidRPr="00971E13">
            <w:pPr>
              <w:tabs>
                <w:tab w:pos="4536" w:val="center"/>
                <w:tab w:pos="9072" w:val="right"/>
              </w:tabs>
              <w:spacing w:after="0"/>
              <w:rPr>
                <w:rFonts w:cs="Times New Roman" w:hAnsi="Times New Roman" w:ascii="Times New Roman"/>
                <w:iCs/>
                <w:lang w:eastAsia="hr-HR"/>
              </w:rPr>
            </w:pPr>
          </w:p>
          <w:p w:rsidRDefault="00971E13" w:rsidP="00971E13" w:rsidR="00971E13" w:rsidRPr="00971E13">
            <w:pPr>
              <w:tabs>
                <w:tab w:pos="4536" w:val="center"/>
                <w:tab w:pos="9072" w:val="right"/>
              </w:tabs>
              <w:spacing w:after="0"/>
              <w:rPr>
                <w:rFonts w:cs="Times New Roman" w:hAnsi="Times New Roman" w:ascii="Times New Roman"/>
                <w:iCs/>
                <w:lang w:eastAsia="hr-HR"/>
              </w:rPr>
            </w:pPr>
            <w:r w:rsidRPr="00971E13">
              <w:rPr>
                <w:rFonts w:cs="Times New Roman" w:hAnsi="Times New Roman" w:ascii="Times New Roman"/>
                <w:iCs/>
                <w:lang w:eastAsia="hr-HR"/>
              </w:rPr>
              <w:t>Naplativo-STPN</w:t>
            </w:r>
          </w:p>
          <w:p w:rsidRDefault="00971E13" w:rsidP="00971E13" w:rsidR="00971E13" w:rsidRPr="00971E13">
            <w:pPr>
              <w:tabs>
                <w:tab w:pos="4536" w:val="center"/>
                <w:tab w:pos="9072" w:val="right"/>
              </w:tabs>
              <w:spacing w:after="0"/>
              <w:rPr>
                <w:rFonts w:cs="Times New Roman" w:hAnsi="Times New Roman" w:ascii="Times New Roman"/>
                <w:iCs/>
                <w:lang w:eastAsia="hr-HR"/>
              </w:rPr>
            </w:pPr>
            <w:r w:rsidRPr="00971E13">
              <w:rPr>
                <w:rFonts w:cs="Times New Roman" w:hAnsi="Times New Roman" w:ascii="Times New Roman"/>
                <w:iCs/>
                <w:lang w:eastAsia="hr-HR"/>
              </w:rPr>
              <w:t>Banko d.o.o. (48 mjeseci)</w:t>
            </w:r>
          </w:p>
          <w:p w:rsidRDefault="00971E13" w:rsidP="00971E13" w:rsidR="00971E13" w:rsidRPr="00971E13">
            <w:pPr>
              <w:tabs>
                <w:tab w:pos="4536" w:val="center"/>
                <w:tab w:pos="9072" w:val="right"/>
              </w:tabs>
              <w:spacing w:after="0"/>
              <w:rPr>
                <w:rFonts w:cs="Times New Roman" w:hAnsi="Times New Roman" w:ascii="Times New Roman"/>
                <w:iCs/>
                <w:lang w:eastAsia="hr-HR"/>
              </w:rPr>
            </w:pPr>
            <w:r>
              <w:rPr>
                <w:rFonts w:cs="Times New Roman" w:hAnsi="Times New Roman" w:ascii="Times New Roman"/>
                <w:iCs/>
                <w:lang w:eastAsia="hr-HR"/>
              </w:rPr>
              <w:t>Raniji stečajni upravitelj poslao opomene, preosta</w:t>
            </w:r>
            <w:r w:rsidRPr="00971E13">
              <w:rPr>
                <w:rFonts w:cs="Times New Roman" w:hAnsi="Times New Roman" w:ascii="Times New Roman"/>
                <w:iCs/>
                <w:lang w:eastAsia="hr-HR"/>
              </w:rPr>
              <w:t xml:space="preserve">la potraživanja prema većini kupaca su zastarjela, nenaplativa zbog stečaja ili brisanja kupca iz sudskog registra </w:t>
            </w:r>
          </w:p>
        </w:tc>
      </w:tr>
      <w:tr w:rsidTr="00971E13" w:rsidR="00971E13" w:rsidRPr="00971E13">
        <w:trPr>
          <w:trHeight w:val="336"/>
        </w:trPr>
        <w:tc>
          <w:tcPr>
            <w:tcW w:type="dxa" w:w="1843"/>
            <w:shd w:fill="auto" w:color="auto" w:val="clear"/>
          </w:tcPr>
          <w:p w:rsidRDefault="00971E13" w:rsidP="00971E13" w:rsidR="00971E13" w:rsidRPr="00971E13">
            <w:pPr>
              <w:tabs>
                <w:tab w:pos="4536" w:val="center"/>
                <w:tab w:pos="9072" w:val="right"/>
              </w:tabs>
              <w:spacing w:after="0"/>
              <w:jc w:val="right"/>
              <w:rPr>
                <w:rFonts w:cs="Times New Roman" w:hAnsi="Times New Roman" w:ascii="Times New Roman"/>
                <w:lang w:eastAsia="hr-HR"/>
              </w:rPr>
            </w:pPr>
            <w:r w:rsidRPr="00971E13">
              <w:rPr>
                <w:rFonts w:cs="Times New Roman" w:hAnsi="Times New Roman" w:ascii="Times New Roman"/>
                <w:lang w:eastAsia="hr-HR"/>
              </w:rPr>
              <w:t>Dane pozajmice</w:t>
            </w:r>
          </w:p>
          <w:p w:rsidRDefault="00971E13" w:rsidP="00971E13" w:rsidR="00971E13" w:rsidRPr="00971E13">
            <w:pPr>
              <w:tabs>
                <w:tab w:pos="4536" w:val="center"/>
                <w:tab w:pos="9072" w:val="right"/>
              </w:tabs>
              <w:spacing w:after="0"/>
              <w:jc w:val="right"/>
              <w:rPr>
                <w:rFonts w:cs="Times New Roman" w:hAnsi="Times New Roman" w:ascii="Times New Roman"/>
                <w:iCs/>
                <w:lang w:eastAsia="hr-HR"/>
              </w:rPr>
            </w:pPr>
            <w:r w:rsidRPr="00971E13">
              <w:rPr>
                <w:rFonts w:cs="Times New Roman" w:hAnsi="Times New Roman" w:ascii="Times New Roman"/>
                <w:lang w:eastAsia="hr-HR"/>
              </w:rPr>
              <w:t>S.Čuhnil</w:t>
            </w:r>
          </w:p>
        </w:tc>
        <w:tc>
          <w:tcPr>
            <w:tcW w:type="dxa" w:w="1809"/>
          </w:tcPr>
          <w:p w:rsidRDefault="00971E13" w:rsidP="00971E13" w:rsidR="00971E13" w:rsidRPr="00971E13">
            <w:pPr>
              <w:tabs>
                <w:tab w:pos="4536" w:val="center"/>
                <w:tab w:pos="9072" w:val="right"/>
              </w:tabs>
              <w:spacing w:after="0"/>
              <w:jc w:val="right"/>
              <w:rPr>
                <w:rFonts w:cs="Times New Roman" w:hAnsi="Times New Roman" w:ascii="Times New Roman"/>
                <w:iCs/>
                <w:lang w:eastAsia="hr-HR"/>
              </w:rPr>
            </w:pPr>
            <w:r w:rsidRPr="00971E13">
              <w:rPr>
                <w:rFonts w:cs="Times New Roman" w:hAnsi="Times New Roman" w:ascii="Times New Roman"/>
                <w:lang w:eastAsia="hr-HR"/>
              </w:rPr>
              <w:t>228.979,91 kn</w:t>
            </w:r>
          </w:p>
        </w:tc>
        <w:tc>
          <w:tcPr>
            <w:tcW w:type="dxa" w:w="2410"/>
          </w:tcPr>
          <w:p w:rsidRDefault="00971E13" w:rsidP="00971E13" w:rsidR="00971E13" w:rsidRPr="00971E13">
            <w:pPr>
              <w:tabs>
                <w:tab w:pos="4536" w:val="center"/>
                <w:tab w:pos="9072" w:val="right"/>
              </w:tabs>
              <w:spacing w:after="0"/>
              <w:rPr>
                <w:rFonts w:cs="Times New Roman" w:hAnsi="Times New Roman" w:ascii="Times New Roman"/>
                <w:iCs/>
                <w:lang w:eastAsia="hr-HR"/>
              </w:rPr>
            </w:pPr>
          </w:p>
        </w:tc>
        <w:tc>
          <w:tcPr>
            <w:tcW w:type="dxa" w:w="3544"/>
          </w:tcPr>
          <w:p w:rsidRDefault="00971E13" w:rsidP="00971E13" w:rsidR="00971E13" w:rsidRPr="00971E13">
            <w:pPr>
              <w:tabs>
                <w:tab w:pos="4536" w:val="center"/>
                <w:tab w:pos="9072" w:val="right"/>
              </w:tabs>
              <w:spacing w:after="0"/>
              <w:rPr>
                <w:rFonts w:cs="Times New Roman" w:hAnsi="Times New Roman" w:ascii="Times New Roman"/>
                <w:iCs/>
                <w:lang w:eastAsia="hr-HR"/>
              </w:rPr>
            </w:pPr>
            <w:r w:rsidRPr="00971E13">
              <w:rPr>
                <w:rFonts w:cs="Times New Roman" w:hAnsi="Times New Roman" w:ascii="Times New Roman"/>
                <w:iCs/>
                <w:lang w:eastAsia="hr-HR"/>
              </w:rPr>
              <w:t xml:space="preserve">Utuženo TS Zagreb, P-199/17 </w:t>
            </w:r>
          </w:p>
        </w:tc>
      </w:tr>
      <w:tr w:rsidTr="00971E13" w:rsidR="00971E13" w:rsidRPr="00971E13">
        <w:trPr>
          <w:trHeight w:val="336"/>
        </w:trPr>
        <w:tc>
          <w:tcPr>
            <w:tcW w:type="dxa" w:w="1843"/>
            <w:shd w:fill="auto" w:color="auto" w:val="clear"/>
          </w:tcPr>
          <w:p w:rsidRDefault="00971E13" w:rsidP="00971E13" w:rsidR="00971E13" w:rsidRPr="00971E13">
            <w:pPr>
              <w:tabs>
                <w:tab w:pos="4536" w:val="center"/>
                <w:tab w:pos="9072" w:val="right"/>
              </w:tabs>
              <w:spacing w:after="0"/>
              <w:jc w:val="right"/>
              <w:rPr>
                <w:rFonts w:cs="Times New Roman" w:hAnsi="Times New Roman" w:ascii="Times New Roman"/>
                <w:lang w:eastAsia="hr-HR"/>
              </w:rPr>
            </w:pPr>
            <w:r w:rsidRPr="00971E13">
              <w:rPr>
                <w:rFonts w:cs="Times New Roman" w:hAnsi="Times New Roman" w:ascii="Times New Roman"/>
                <w:lang w:eastAsia="hr-HR"/>
              </w:rPr>
              <w:t>RH - za poreze i doprinose</w:t>
            </w:r>
          </w:p>
        </w:tc>
        <w:tc>
          <w:tcPr>
            <w:tcW w:type="dxa" w:w="1809"/>
          </w:tcPr>
          <w:p w:rsidRDefault="00971E13" w:rsidP="00971E13" w:rsidR="00971E13" w:rsidRPr="00971E13">
            <w:pPr>
              <w:tabs>
                <w:tab w:pos="4536" w:val="center"/>
                <w:tab w:pos="9072" w:val="right"/>
              </w:tabs>
              <w:spacing w:after="0"/>
              <w:jc w:val="right"/>
              <w:rPr>
                <w:rFonts w:cs="Times New Roman" w:hAnsi="Times New Roman" w:ascii="Times New Roman"/>
                <w:lang w:eastAsia="hr-HR"/>
              </w:rPr>
            </w:pPr>
            <w:r w:rsidRPr="00971E13">
              <w:rPr>
                <w:rFonts w:cs="Times New Roman" w:hAnsi="Times New Roman" w:ascii="Times New Roman"/>
                <w:lang w:eastAsia="hr-HR"/>
              </w:rPr>
              <w:t>64.531,69 kn</w:t>
            </w:r>
          </w:p>
        </w:tc>
        <w:tc>
          <w:tcPr>
            <w:tcW w:type="dxa" w:w="2410"/>
          </w:tcPr>
          <w:p w:rsidRDefault="00971E13" w:rsidP="00971E13" w:rsidR="00971E13" w:rsidRPr="00971E13">
            <w:pPr>
              <w:tabs>
                <w:tab w:pos="4536" w:val="center"/>
                <w:tab w:pos="9072" w:val="right"/>
              </w:tabs>
              <w:spacing w:after="0"/>
              <w:rPr>
                <w:rFonts w:cs="Times New Roman" w:hAnsi="Times New Roman" w:ascii="Times New Roman"/>
                <w:iCs/>
                <w:lang w:eastAsia="hr-HR"/>
              </w:rPr>
            </w:pPr>
          </w:p>
        </w:tc>
        <w:tc>
          <w:tcPr>
            <w:tcW w:type="dxa" w:w="3544"/>
          </w:tcPr>
          <w:p w:rsidRDefault="00971E13" w:rsidP="00971E13" w:rsidR="00971E13" w:rsidRPr="00971E13">
            <w:pPr>
              <w:tabs>
                <w:tab w:pos="4536" w:val="center"/>
                <w:tab w:pos="9072" w:val="right"/>
              </w:tabs>
              <w:spacing w:after="0"/>
              <w:rPr>
                <w:rFonts w:cs="Times New Roman" w:hAnsi="Times New Roman" w:ascii="Times New Roman"/>
                <w:iCs/>
                <w:lang w:eastAsia="hr-HR"/>
              </w:rPr>
            </w:pPr>
            <w:r w:rsidRPr="00971E13">
              <w:rPr>
                <w:rFonts w:cs="Times New Roman" w:hAnsi="Times New Roman" w:ascii="Times New Roman"/>
                <w:iCs/>
                <w:lang w:eastAsia="hr-HR"/>
              </w:rPr>
              <w:t>Nije naplativo u novcu, ali može utjecati na smanjenje obveza u stečaju (preplata PDV i sl.)</w:t>
            </w:r>
          </w:p>
        </w:tc>
      </w:tr>
      <w:tr w:rsidTr="00971E13" w:rsidR="00971E13" w:rsidRPr="00971E13">
        <w:trPr>
          <w:trHeight w:val="336"/>
        </w:trPr>
        <w:tc>
          <w:tcPr>
            <w:tcW w:type="dxa" w:w="1843"/>
            <w:shd w:fill="auto" w:color="auto" w:val="clear"/>
          </w:tcPr>
          <w:p w:rsidRDefault="00971E13" w:rsidP="00971E13" w:rsidR="00971E13" w:rsidRPr="00971E13">
            <w:pPr>
              <w:tabs>
                <w:tab w:pos="4536" w:val="center"/>
                <w:tab w:pos="9072" w:val="right"/>
              </w:tabs>
              <w:spacing w:after="0"/>
              <w:rPr>
                <w:rFonts w:cs="Times New Roman" w:hAnsi="Times New Roman" w:ascii="Times New Roman"/>
                <w:lang w:eastAsia="hr-HR"/>
              </w:rPr>
            </w:pPr>
            <w:r w:rsidRPr="00971E13">
              <w:rPr>
                <w:rFonts w:cs="Times New Roman" w:hAnsi="Times New Roman" w:ascii="Times New Roman"/>
                <w:lang w:eastAsia="hr-HR"/>
              </w:rPr>
              <w:t>Dani predujmovi   Brenntag Hrvatska d.o.o.</w:t>
            </w:r>
          </w:p>
        </w:tc>
        <w:tc>
          <w:tcPr>
            <w:tcW w:type="dxa" w:w="1809"/>
          </w:tcPr>
          <w:p w:rsidRDefault="00971E13" w:rsidP="00971E13" w:rsidR="00971E13" w:rsidRPr="00971E13">
            <w:pPr>
              <w:tabs>
                <w:tab w:pos="4536" w:val="center"/>
                <w:tab w:pos="9072" w:val="right"/>
              </w:tabs>
              <w:spacing w:after="0"/>
              <w:rPr>
                <w:rFonts w:cs="Times New Roman" w:hAnsi="Times New Roman" w:ascii="Times New Roman"/>
                <w:lang w:eastAsia="hr-HR"/>
              </w:rPr>
            </w:pPr>
            <w:r w:rsidRPr="00971E13">
              <w:rPr>
                <w:rFonts w:cs="Times New Roman" w:hAnsi="Times New Roman" w:ascii="Times New Roman"/>
                <w:lang w:eastAsia="hr-HR"/>
              </w:rPr>
              <w:t>1.000,00</w:t>
            </w:r>
          </w:p>
        </w:tc>
        <w:tc>
          <w:tcPr>
            <w:tcW w:type="dxa" w:w="2410"/>
          </w:tcPr>
          <w:p w:rsidRDefault="00971E13" w:rsidP="00971E13" w:rsidR="00971E13" w:rsidRPr="00971E13">
            <w:pPr>
              <w:tabs>
                <w:tab w:pos="4536" w:val="center"/>
                <w:tab w:pos="9072" w:val="right"/>
              </w:tabs>
              <w:spacing w:after="0"/>
              <w:rPr>
                <w:rFonts w:cs="Times New Roman" w:hAnsi="Times New Roman" w:ascii="Times New Roman"/>
                <w:iCs/>
                <w:lang w:eastAsia="hr-HR"/>
              </w:rPr>
            </w:pPr>
            <w:r w:rsidRPr="00971E13">
              <w:rPr>
                <w:rFonts w:cs="Times New Roman" w:hAnsi="Times New Roman" w:ascii="Times New Roman"/>
                <w:iCs/>
                <w:lang w:eastAsia="hr-HR"/>
              </w:rPr>
              <w:t>1.000,00</w:t>
            </w:r>
          </w:p>
        </w:tc>
        <w:tc>
          <w:tcPr>
            <w:tcW w:type="dxa" w:w="3544"/>
          </w:tcPr>
          <w:p w:rsidRDefault="00971E13" w:rsidP="00971E13" w:rsidR="00971E13" w:rsidRPr="00971E13">
            <w:pPr>
              <w:tabs>
                <w:tab w:pos="4536" w:val="center"/>
                <w:tab w:pos="9072" w:val="right"/>
              </w:tabs>
              <w:spacing w:after="0"/>
              <w:rPr>
                <w:rFonts w:cs="Times New Roman" w:hAnsi="Times New Roman" w:ascii="Times New Roman"/>
                <w:iCs/>
                <w:lang w:eastAsia="hr-HR"/>
              </w:rPr>
            </w:pPr>
            <w:r w:rsidRPr="00971E13">
              <w:rPr>
                <w:rFonts w:cs="Times New Roman" w:hAnsi="Times New Roman" w:ascii="Times New Roman"/>
                <w:iCs/>
                <w:lang w:eastAsia="hr-HR"/>
              </w:rPr>
              <w:t>Naplaćeno</w:t>
            </w:r>
          </w:p>
        </w:tc>
      </w:tr>
    </w:tbl>
    <w:p w:rsidRDefault="00971E13" w:rsidP="00971E13" w:rsidR="00971E13" w:rsidRPr="00971E13">
      <w:pPr>
        <w:tabs>
          <w:tab w:pos="4536" w:val="center"/>
          <w:tab w:pos="9072" w:val="right"/>
        </w:tabs>
        <w:spacing w:after="0"/>
        <w:jc w:val="both"/>
        <w:rPr>
          <w:rFonts w:cs="Times New Roman" w:hAnsi="Times New Roman" w:ascii="Times New Roman"/>
          <w:color w:val="FF0000"/>
          <w:sz w:val="24"/>
          <w:szCs w:val="24"/>
          <w:lang w:eastAsia="hr-HR"/>
        </w:rPr>
      </w:pPr>
    </w:p>
    <w:p w:rsidRDefault="00971E13" w:rsidP="00971E13" w:rsidR="00971E13" w:rsidRPr="00971E13">
      <w:pPr>
        <w:tabs>
          <w:tab w:pos="4536" w:val="center"/>
          <w:tab w:pos="9072" w:val="right"/>
        </w:tabs>
        <w:spacing w:after="0"/>
        <w:jc w:val="both"/>
        <w:rPr>
          <w:rFonts w:cs="Times New Roman" w:hAnsi="Times New Roman" w:ascii="Times New Roman"/>
          <w:sz w:val="24"/>
          <w:szCs w:val="24"/>
          <w:lang w:eastAsia="hr-HR"/>
        </w:rPr>
      </w:pPr>
      <w:r w:rsidRPr="00971E13">
        <w:rPr>
          <w:rFonts w:cs="Times New Roman" w:hAnsi="Times New Roman" w:ascii="Times New Roman"/>
          <w:sz w:val="24"/>
          <w:szCs w:val="24"/>
          <w:lang w:eastAsia="hr-HR"/>
        </w:rPr>
        <w:t>Potraživanje prema BANKO d.o.o. Split utvrđena je predstečajnom nagodbom Stpn-10/2016 od 02.09.2016. god., pravomoćna  10.10.2016. god., prema kojoj će se tražbina od 1.515,23 kn isplatiti u roku 4 godine mjesečnom otplatom uz godišnju kamatnu stopu od 4,5%, time da je 1.obrok dospio 01.11.2016. te daljnji obroci dospjevaju svakog 1. u svakom slijedećem mjesecu. Mjesečni obrok prema tome iznosi 30-ak kuna</w:t>
      </w:r>
      <w:r w:rsidRPr="00971E13">
        <w:rPr>
          <w:rFonts w:cs="Times New Roman" w:hAnsi="Times New Roman" w:ascii="Times New Roman"/>
          <w:color w:val="FF0000"/>
          <w:sz w:val="24"/>
          <w:szCs w:val="24"/>
          <w:lang w:eastAsia="hr-HR"/>
        </w:rPr>
        <w:t xml:space="preserve">. </w:t>
      </w:r>
      <w:r w:rsidRPr="00971E13">
        <w:rPr>
          <w:rFonts w:cs="Times New Roman" w:hAnsi="Times New Roman" w:ascii="Times New Roman"/>
          <w:sz w:val="24"/>
          <w:szCs w:val="24"/>
          <w:lang w:eastAsia="hr-HR"/>
        </w:rPr>
        <w:t xml:space="preserve">Nije naplaćeno do 28.02.17. a nakon toga zbog nemogućnosti uvida u bankovne promjene za sada nije bilo moguće utvrditi podataka da li su navedeni obroci plaćani.  </w:t>
      </w:r>
    </w:p>
    <w:p w:rsidRDefault="00971E13" w:rsidP="00971E13" w:rsidR="00971E13">
      <w:pPr>
        <w:tabs>
          <w:tab w:pos="4536" w:val="center"/>
          <w:tab w:pos="9072" w:val="right"/>
        </w:tabs>
        <w:spacing w:after="0"/>
        <w:jc w:val="both"/>
        <w:rPr>
          <w:rFonts w:cs="Times New Roman" w:hAnsi="Times New Roman" w:ascii="Times New Roman"/>
          <w:color w:val="FF0000"/>
          <w:sz w:val="24"/>
          <w:szCs w:val="24"/>
          <w:lang w:eastAsia="hr-HR"/>
        </w:rPr>
      </w:pPr>
    </w:p>
    <w:p w:rsidRDefault="00270BC9" w:rsidP="00971E13" w:rsidR="00270BC9" w:rsidRPr="00270BC9">
      <w:pPr>
        <w:tabs>
          <w:tab w:pos="4536" w:val="center"/>
          <w:tab w:pos="9072" w:val="right"/>
        </w:tabs>
        <w:spacing w:after="0"/>
        <w:jc w:val="both"/>
        <w:rPr>
          <w:rFonts w:cs="Times New Roman" w:hAnsi="Times New Roman" w:ascii="Times New Roman"/>
          <w:sz w:val="24"/>
          <w:szCs w:val="24"/>
          <w:lang w:eastAsia="hr-HR"/>
        </w:rPr>
      </w:pPr>
      <w:r w:rsidRPr="00270BC9">
        <w:rPr>
          <w:rFonts w:cs="Times New Roman" w:hAnsi="Times New Roman" w:ascii="Times New Roman"/>
          <w:sz w:val="24"/>
          <w:szCs w:val="24"/>
          <w:lang w:eastAsia="hr-HR"/>
        </w:rPr>
        <w:t>Tijekom postupka nastala u daljnja potraživanja po osnovi zakupnina sukladno ugovorenim zakupninama u ukupnom iznosu od 33.750,00 kn društvu Vodoplast d.o.o. za razdoblje od 08/16-04/17.</w:t>
      </w:r>
    </w:p>
    <w:p w:rsidRDefault="00270BC9" w:rsidP="00971E13" w:rsidR="00270BC9" w:rsidRPr="00971E13">
      <w:pPr>
        <w:tabs>
          <w:tab w:pos="4536" w:val="center"/>
          <w:tab w:pos="9072" w:val="right"/>
        </w:tabs>
        <w:spacing w:after="0"/>
        <w:jc w:val="both"/>
        <w:rPr>
          <w:rFonts w:cs="Times New Roman" w:hAnsi="Times New Roman" w:ascii="Times New Roman"/>
          <w:color w:val="FF0000"/>
          <w:sz w:val="24"/>
          <w:szCs w:val="24"/>
          <w:lang w:eastAsia="hr-HR"/>
        </w:rPr>
      </w:pPr>
    </w:p>
    <w:p w:rsidRDefault="00971E13" w:rsidP="00971E13" w:rsidR="00971E13" w:rsidRPr="00971E13">
      <w:pPr>
        <w:tabs>
          <w:tab w:pos="4536" w:val="center"/>
          <w:tab w:pos="9072" w:val="right"/>
        </w:tabs>
        <w:spacing w:after="0"/>
        <w:jc w:val="both"/>
        <w:rPr>
          <w:rFonts w:cs="Times New Roman" w:hAnsi="Times New Roman" w:ascii="Times New Roman"/>
          <w:sz w:val="24"/>
          <w:szCs w:val="24"/>
          <w:lang w:eastAsia="hr-HR"/>
        </w:rPr>
      </w:pPr>
      <w:r>
        <w:rPr>
          <w:rFonts w:cs="Times New Roman" w:hAnsi="Times New Roman" w:ascii="Times New Roman"/>
          <w:sz w:val="24"/>
          <w:szCs w:val="24"/>
          <w:lang w:eastAsia="hr-HR"/>
        </w:rPr>
        <w:t>d</w:t>
      </w:r>
      <w:r w:rsidRPr="00971E13">
        <w:rPr>
          <w:rFonts w:cs="Times New Roman" w:hAnsi="Times New Roman" w:ascii="Times New Roman"/>
          <w:sz w:val="24"/>
          <w:szCs w:val="24"/>
          <w:lang w:eastAsia="hr-HR"/>
        </w:rPr>
        <w:t>) Ostalo (nenovčane tražbine i dr.) – nema</w:t>
      </w:r>
    </w:p>
    <w:p w:rsidRDefault="00971E13" w:rsidP="001A027A" w:rsidR="00971E13">
      <w:pPr>
        <w:pStyle w:val="Zaglavlje"/>
        <w:jc w:val="both"/>
        <w:rPr>
          <w:rFonts w:cs="Times New Roman" w:hAnsi="Times New Roman" w:ascii="Times New Roman"/>
          <w:color w:val="FF0000"/>
        </w:rPr>
      </w:pPr>
    </w:p>
    <w:p w:rsidRDefault="00971E13" w:rsidP="001A027A" w:rsidR="00286A17" w:rsidRPr="00850A8D">
      <w:pPr>
        <w:pStyle w:val="Zaglavlje"/>
        <w:jc w:val="both"/>
        <w:rPr>
          <w:rFonts w:cs="Times New Roman" w:hAnsi="Times New Roman" w:ascii="Times New Roman"/>
        </w:rPr>
      </w:pPr>
      <w:r w:rsidRPr="00850A8D">
        <w:rPr>
          <w:rFonts w:cs="Times New Roman" w:hAnsi="Times New Roman" w:ascii="Times New Roman"/>
        </w:rPr>
        <w:t>f)</w:t>
      </w:r>
      <w:r w:rsidR="00C92E1B" w:rsidRPr="00850A8D">
        <w:rPr>
          <w:rFonts w:cs="Times New Roman" w:hAnsi="Times New Roman" w:ascii="Times New Roman"/>
        </w:rPr>
        <w:t xml:space="preserve"> Novčana sredstva na računu i u gotovini </w:t>
      </w:r>
    </w:p>
    <w:p w:rsidRDefault="00286A17" w:rsidP="001A027A" w:rsidR="00286A17" w:rsidRPr="00F80A0B">
      <w:pPr>
        <w:pStyle w:val="Zaglavlje"/>
        <w:jc w:val="both"/>
        <w:rPr>
          <w:rFonts w:cs="Times New Roman" w:hAnsi="Times New Roman" w:ascii="Times New Roman"/>
        </w:rPr>
      </w:pPr>
    </w:p>
    <w:p w:rsidRDefault="00286A17" w:rsidP="001A027A" w:rsidR="00C92E1B" w:rsidRPr="00F80A0B">
      <w:pPr>
        <w:pStyle w:val="Zaglavlje"/>
        <w:jc w:val="both"/>
        <w:rPr>
          <w:rFonts w:cs="Times New Roman" w:hAnsi="Times New Roman" w:ascii="Times New Roman"/>
        </w:rPr>
      </w:pPr>
      <w:r w:rsidRPr="00F80A0B">
        <w:rPr>
          <w:rFonts w:cs="Times New Roman" w:hAnsi="Times New Roman" w:ascii="Times New Roman"/>
        </w:rPr>
        <w:t>Stvarno</w:t>
      </w:r>
      <w:r w:rsidR="007D3569" w:rsidRPr="00F80A0B">
        <w:rPr>
          <w:rFonts w:cs="Times New Roman" w:hAnsi="Times New Roman" w:ascii="Times New Roman"/>
        </w:rPr>
        <w:t xml:space="preserve"> zatečeno </w:t>
      </w:r>
      <w:r w:rsidRPr="00F80A0B">
        <w:rPr>
          <w:rFonts w:cs="Times New Roman" w:hAnsi="Times New Roman" w:ascii="Times New Roman"/>
        </w:rPr>
        <w:t>stanje novca na računu i u blagajni</w:t>
      </w:r>
      <w:r w:rsidR="007D3569" w:rsidRPr="00F80A0B">
        <w:rPr>
          <w:rFonts w:cs="Times New Roman" w:hAnsi="Times New Roman" w:ascii="Times New Roman"/>
        </w:rPr>
        <w:t xml:space="preserve"> na dan otvaranja stečaja </w:t>
      </w:r>
      <w:r w:rsidRPr="00F80A0B">
        <w:rPr>
          <w:rFonts w:cs="Times New Roman" w:hAnsi="Times New Roman" w:ascii="Times New Roman"/>
        </w:rPr>
        <w:t xml:space="preserve">je </w:t>
      </w:r>
      <w:r w:rsidR="00793969" w:rsidRPr="00F80A0B">
        <w:rPr>
          <w:rFonts w:cs="Times New Roman" w:hAnsi="Times New Roman" w:ascii="Times New Roman"/>
          <w:b/>
          <w:u w:val="single"/>
        </w:rPr>
        <w:t>0,00 kn</w:t>
      </w:r>
      <w:r w:rsidRPr="00F80A0B">
        <w:rPr>
          <w:rFonts w:cs="Times New Roman" w:hAnsi="Times New Roman" w:ascii="Times New Roman"/>
        </w:rPr>
        <w:t>.</w:t>
      </w:r>
    </w:p>
    <w:p w:rsidRDefault="00F80A0B" w:rsidP="001A027A" w:rsidR="00F80A0B">
      <w:pPr>
        <w:pStyle w:val="Zaglavlje"/>
        <w:jc w:val="both"/>
        <w:rPr>
          <w:rFonts w:cs="Times New Roman" w:hAnsi="Times New Roman" w:ascii="Times New Roman"/>
          <w:color w:val="FF0000"/>
        </w:rPr>
      </w:pPr>
    </w:p>
    <w:p w:rsidRDefault="00F80A0B" w:rsidP="008325D9" w:rsidR="008325D9" w:rsidRPr="00F80A0B">
      <w:pPr>
        <w:pStyle w:val="Zaglavlje"/>
        <w:jc w:val="both"/>
        <w:rPr>
          <w:rFonts w:cs="Times New Roman" w:hAnsi="Times New Roman" w:ascii="Times New Roman"/>
        </w:rPr>
      </w:pPr>
      <w:r w:rsidRPr="00F80A0B">
        <w:rPr>
          <w:rFonts w:cs="Times New Roman" w:hAnsi="Times New Roman" w:ascii="Times New Roman"/>
        </w:rPr>
        <w:t xml:space="preserve">Prema izvješću stečajnog upravitelja od 30.01.17., do 31.12.16. </w:t>
      </w:r>
      <w:r w:rsidR="008325D9" w:rsidRPr="00F80A0B">
        <w:rPr>
          <w:rFonts w:cs="Times New Roman" w:hAnsi="Times New Roman" w:ascii="Times New Roman"/>
        </w:rPr>
        <w:t xml:space="preserve">ostvaren je </w:t>
      </w:r>
      <w:r w:rsidRPr="00F80A0B">
        <w:rPr>
          <w:rFonts w:cs="Times New Roman" w:hAnsi="Times New Roman" w:ascii="Times New Roman"/>
        </w:rPr>
        <w:t xml:space="preserve">ukupan </w:t>
      </w:r>
      <w:r w:rsidR="008325D9" w:rsidRPr="00F80A0B">
        <w:rPr>
          <w:rFonts w:cs="Times New Roman" w:hAnsi="Times New Roman" w:ascii="Times New Roman"/>
        </w:rPr>
        <w:t>prihod po osnovu zakupa proizvodne opreme u iznosu od 21.000,00 kuna, a naplaćeno je i potraživanje iz perioda prije otvaranja stečaja u iznosu od 1.000,00  tako da je ostvaren ukupan prihod od 22.000,00 kuna.</w:t>
      </w:r>
    </w:p>
    <w:p w:rsidRDefault="008325D9" w:rsidP="008325D9" w:rsidR="008325D9" w:rsidRPr="00F80A0B">
      <w:pPr>
        <w:pStyle w:val="Zaglavlje"/>
        <w:jc w:val="both"/>
        <w:rPr>
          <w:rFonts w:cs="Times New Roman" w:hAnsi="Times New Roman" w:ascii="Times New Roman"/>
        </w:rPr>
      </w:pPr>
      <w:r w:rsidRPr="00F80A0B">
        <w:rPr>
          <w:rFonts w:cs="Times New Roman" w:hAnsi="Times New Roman" w:ascii="Times New Roman"/>
        </w:rPr>
        <w:t xml:space="preserve">U </w:t>
      </w:r>
      <w:r w:rsidR="00F80A0B" w:rsidRPr="00F80A0B">
        <w:rPr>
          <w:rFonts w:cs="Times New Roman" w:hAnsi="Times New Roman" w:ascii="Times New Roman"/>
        </w:rPr>
        <w:t xml:space="preserve">istom razdoblju </w:t>
      </w:r>
      <w:r w:rsidRPr="00F80A0B">
        <w:rPr>
          <w:rFonts w:cs="Times New Roman" w:hAnsi="Times New Roman" w:ascii="Times New Roman"/>
        </w:rPr>
        <w:t xml:space="preserve">ostvareni su </w:t>
      </w:r>
      <w:r w:rsidR="00F80A0B" w:rsidRPr="00F80A0B">
        <w:rPr>
          <w:rFonts w:cs="Times New Roman" w:hAnsi="Times New Roman" w:ascii="Times New Roman"/>
        </w:rPr>
        <w:t xml:space="preserve">i </w:t>
      </w:r>
      <w:r w:rsidRPr="00F80A0B">
        <w:rPr>
          <w:rFonts w:cs="Times New Roman" w:hAnsi="Times New Roman" w:ascii="Times New Roman"/>
        </w:rPr>
        <w:t>troškovi u iznosu od 18.736,34 kn, a odnose se na:</w:t>
      </w:r>
    </w:p>
    <w:p w:rsidRDefault="008325D9" w:rsidP="008325D9" w:rsidR="008325D9" w:rsidRPr="00F80A0B">
      <w:pPr>
        <w:pStyle w:val="Zaglavlje"/>
        <w:jc w:val="both"/>
        <w:rPr>
          <w:rFonts w:cs="Times New Roman" w:hAnsi="Times New Roman" w:ascii="Times New Roman"/>
        </w:rPr>
      </w:pPr>
      <w:r w:rsidRPr="00F80A0B">
        <w:rPr>
          <w:rFonts w:cs="Times New Roman" w:hAnsi="Times New Roman" w:ascii="Times New Roman"/>
        </w:rPr>
        <w:t>-poštanske troškove: 49,60 kn;</w:t>
      </w:r>
    </w:p>
    <w:p w:rsidRDefault="008325D9" w:rsidP="008325D9" w:rsidR="008325D9" w:rsidRPr="00F80A0B">
      <w:pPr>
        <w:pStyle w:val="Zaglavlje"/>
        <w:jc w:val="both"/>
        <w:rPr>
          <w:rFonts w:cs="Times New Roman" w:hAnsi="Times New Roman" w:ascii="Times New Roman"/>
        </w:rPr>
      </w:pPr>
      <w:r w:rsidRPr="00F80A0B">
        <w:rPr>
          <w:rFonts w:cs="Times New Roman" w:hAnsi="Times New Roman" w:ascii="Times New Roman"/>
        </w:rPr>
        <w:t>-troškovi upotrebe privatnog auta u službene svrhe:  2.307,90 kn;</w:t>
      </w:r>
    </w:p>
    <w:p w:rsidRDefault="008325D9" w:rsidP="008325D9" w:rsidR="008325D9" w:rsidRPr="00F80A0B">
      <w:pPr>
        <w:pStyle w:val="Zaglavlje"/>
        <w:jc w:val="both"/>
        <w:rPr>
          <w:rFonts w:cs="Times New Roman" w:hAnsi="Times New Roman" w:ascii="Times New Roman"/>
        </w:rPr>
      </w:pPr>
      <w:r w:rsidRPr="00F80A0B">
        <w:rPr>
          <w:rFonts w:cs="Times New Roman" w:hAnsi="Times New Roman" w:ascii="Times New Roman"/>
        </w:rPr>
        <w:t>-knjigovodstvene usluge 7.000,00 kn;</w:t>
      </w:r>
    </w:p>
    <w:p w:rsidRDefault="008325D9" w:rsidP="008325D9" w:rsidR="008325D9" w:rsidRPr="00F80A0B">
      <w:pPr>
        <w:pStyle w:val="Zaglavlje"/>
        <w:jc w:val="both"/>
        <w:rPr>
          <w:rFonts w:cs="Times New Roman" w:hAnsi="Times New Roman" w:ascii="Times New Roman"/>
        </w:rPr>
      </w:pPr>
      <w:r w:rsidRPr="00F80A0B">
        <w:rPr>
          <w:rFonts w:cs="Times New Roman" w:hAnsi="Times New Roman" w:ascii="Times New Roman"/>
        </w:rPr>
        <w:t>-usluge revizije i procjene imovine st. dužnika: 7.800,00 kn;</w:t>
      </w:r>
    </w:p>
    <w:p w:rsidRDefault="008325D9" w:rsidP="008325D9" w:rsidR="008325D9" w:rsidRPr="00F80A0B">
      <w:pPr>
        <w:pStyle w:val="Zaglavlje"/>
        <w:jc w:val="both"/>
        <w:rPr>
          <w:rFonts w:cs="Times New Roman" w:hAnsi="Times New Roman" w:ascii="Times New Roman"/>
        </w:rPr>
      </w:pPr>
      <w:r w:rsidRPr="00F80A0B">
        <w:rPr>
          <w:rFonts w:cs="Times New Roman" w:hAnsi="Times New Roman" w:ascii="Times New Roman"/>
        </w:rPr>
        <w:t>-troškovi platnog prometa 1.453,54 kn;</w:t>
      </w:r>
    </w:p>
    <w:p w:rsidRDefault="008325D9" w:rsidP="008325D9" w:rsidR="008325D9" w:rsidRPr="00F80A0B">
      <w:pPr>
        <w:pStyle w:val="Zaglavlje"/>
        <w:jc w:val="both"/>
        <w:rPr>
          <w:rFonts w:cs="Times New Roman" w:hAnsi="Times New Roman" w:ascii="Times New Roman"/>
        </w:rPr>
      </w:pPr>
      <w:r w:rsidRPr="00F80A0B">
        <w:rPr>
          <w:rFonts w:cs="Times New Roman" w:hAnsi="Times New Roman" w:ascii="Times New Roman"/>
        </w:rPr>
        <w:t>-ostali troškovi 110,00 kn;</w:t>
      </w:r>
    </w:p>
    <w:p w:rsidRDefault="008325D9" w:rsidP="008325D9" w:rsidR="008325D9" w:rsidRPr="00F80A0B">
      <w:pPr>
        <w:pStyle w:val="Zaglavlje"/>
        <w:jc w:val="both"/>
        <w:rPr>
          <w:rFonts w:cs="Times New Roman" w:hAnsi="Times New Roman" w:ascii="Times New Roman"/>
        </w:rPr>
      </w:pPr>
      <w:r w:rsidRPr="00F80A0B">
        <w:rPr>
          <w:rFonts w:cs="Times New Roman" w:hAnsi="Times New Roman" w:ascii="Times New Roman"/>
        </w:rPr>
        <w:t>Stanje novčanih sredstava na računu i blagajni na dan 31.12.2016.god.:  2.289,07 kn.</w:t>
      </w:r>
    </w:p>
    <w:p w:rsidRDefault="008325D9" w:rsidP="008325D9" w:rsidR="008325D9" w:rsidRPr="00F80A0B">
      <w:pPr>
        <w:pStyle w:val="Zaglavlje"/>
        <w:jc w:val="both"/>
        <w:rPr>
          <w:rFonts w:cs="Times New Roman" w:hAnsi="Times New Roman" w:ascii="Times New Roman"/>
        </w:rPr>
      </w:pPr>
      <w:r w:rsidRPr="00F80A0B">
        <w:rPr>
          <w:rFonts w:cs="Times New Roman" w:hAnsi="Times New Roman" w:ascii="Times New Roman"/>
        </w:rPr>
        <w:t>Sve obveza nastale nakon otvaranja stečajnog postupka</w:t>
      </w:r>
      <w:r w:rsidR="00F80A0B" w:rsidRPr="00F80A0B">
        <w:rPr>
          <w:rFonts w:cs="Times New Roman" w:hAnsi="Times New Roman" w:ascii="Times New Roman"/>
        </w:rPr>
        <w:t xml:space="preserve"> bile</w:t>
      </w:r>
      <w:r w:rsidRPr="00F80A0B">
        <w:rPr>
          <w:rFonts w:cs="Times New Roman" w:hAnsi="Times New Roman" w:ascii="Times New Roman"/>
        </w:rPr>
        <w:t xml:space="preserve"> su namirene.</w:t>
      </w:r>
    </w:p>
    <w:p w:rsidRDefault="00F80A0B" w:rsidP="008325D9" w:rsidR="00F80A0B" w:rsidRPr="00F80A0B">
      <w:pPr>
        <w:pStyle w:val="Zaglavlje"/>
        <w:jc w:val="both"/>
        <w:rPr>
          <w:rFonts w:cs="Times New Roman" w:hAnsi="Times New Roman" w:ascii="Times New Roman"/>
        </w:rPr>
      </w:pPr>
    </w:p>
    <w:p w:rsidRDefault="008325D9" w:rsidP="008325D9" w:rsidR="008325D9" w:rsidRPr="00F80A0B">
      <w:pPr>
        <w:pStyle w:val="Zaglavlje"/>
        <w:jc w:val="both"/>
        <w:rPr>
          <w:rFonts w:cs="Times New Roman" w:hAnsi="Times New Roman" w:ascii="Times New Roman"/>
        </w:rPr>
      </w:pPr>
      <w:r w:rsidRPr="00F80A0B">
        <w:rPr>
          <w:rFonts w:cs="Times New Roman" w:hAnsi="Times New Roman" w:ascii="Times New Roman"/>
        </w:rPr>
        <w:t>Stečajni upravitelj poduzima napore za naplatu potraživanja od zakupca Vodoplast d.o.o. za fakturiranu zak</w:t>
      </w:r>
      <w:r w:rsidR="00F80A0B" w:rsidRPr="00F80A0B">
        <w:rPr>
          <w:rFonts w:cs="Times New Roman" w:hAnsi="Times New Roman" w:ascii="Times New Roman"/>
        </w:rPr>
        <w:t>upninu u iznosu od 15.000,00 kn, što je i naplaćeno tijekom mjeseca siječnja 2017.</w:t>
      </w:r>
      <w:r w:rsidRPr="00F80A0B">
        <w:rPr>
          <w:rFonts w:cs="Times New Roman" w:hAnsi="Times New Roman" w:ascii="Times New Roman"/>
        </w:rPr>
        <w:t xml:space="preserve">    </w:t>
      </w:r>
    </w:p>
    <w:p w:rsidRDefault="00F80A0B" w:rsidP="001A027A" w:rsidR="008325D9" w:rsidRPr="00270BC9">
      <w:pPr>
        <w:pStyle w:val="Zaglavlje"/>
        <w:jc w:val="both"/>
        <w:rPr>
          <w:rFonts w:cs="Times New Roman" w:hAnsi="Times New Roman" w:ascii="Times New Roman"/>
        </w:rPr>
      </w:pPr>
      <w:r w:rsidRPr="00270BC9">
        <w:rPr>
          <w:rFonts w:cs="Times New Roman" w:hAnsi="Times New Roman" w:ascii="Times New Roman"/>
        </w:rPr>
        <w:t>Iz tog priljeva plaćeni su slijedeći troškovi:</w:t>
      </w:r>
    </w:p>
    <w:p w:rsidRDefault="00F80A0B" w:rsidP="00F80A0B" w:rsidR="00F80A0B" w:rsidRPr="00270BC9">
      <w:pPr>
        <w:pStyle w:val="Zaglavlje"/>
        <w:numPr>
          <w:ilvl w:val="0"/>
          <w:numId w:val="30"/>
        </w:numPr>
        <w:jc w:val="both"/>
        <w:rPr>
          <w:rFonts w:cs="Times New Roman" w:hAnsi="Times New Roman" w:ascii="Times New Roman"/>
        </w:rPr>
      </w:pPr>
      <w:r w:rsidRPr="00270BC9">
        <w:rPr>
          <w:rFonts w:cs="Times New Roman" w:hAnsi="Times New Roman" w:ascii="Times New Roman"/>
        </w:rPr>
        <w:t>Procjena pokretnina........</w:t>
      </w:r>
      <w:r w:rsidR="00270BC9" w:rsidRPr="00270BC9">
        <w:rPr>
          <w:rFonts w:cs="Times New Roman" w:hAnsi="Times New Roman" w:ascii="Times New Roman"/>
        </w:rPr>
        <w:t>...........</w:t>
      </w:r>
      <w:r w:rsidRPr="00270BC9">
        <w:rPr>
          <w:rFonts w:cs="Times New Roman" w:hAnsi="Times New Roman" w:ascii="Times New Roman"/>
        </w:rPr>
        <w:t>......... 1.350,00 kn</w:t>
      </w:r>
    </w:p>
    <w:p w:rsidRDefault="00F80A0B" w:rsidP="00F80A0B" w:rsidR="00F80A0B" w:rsidRPr="00270BC9">
      <w:pPr>
        <w:pStyle w:val="Zaglavlje"/>
        <w:numPr>
          <w:ilvl w:val="0"/>
          <w:numId w:val="30"/>
        </w:numPr>
        <w:jc w:val="both"/>
        <w:rPr>
          <w:rFonts w:cs="Times New Roman" w:hAnsi="Times New Roman" w:ascii="Times New Roman"/>
        </w:rPr>
      </w:pPr>
      <w:r w:rsidRPr="00270BC9">
        <w:rPr>
          <w:rFonts w:cs="Times New Roman" w:hAnsi="Times New Roman" w:ascii="Times New Roman"/>
        </w:rPr>
        <w:t>Objava oglasa 24 sata............</w:t>
      </w:r>
      <w:r w:rsidR="00270BC9" w:rsidRPr="00270BC9">
        <w:rPr>
          <w:rFonts w:cs="Times New Roman" w:hAnsi="Times New Roman" w:ascii="Times New Roman"/>
        </w:rPr>
        <w:t>............</w:t>
      </w:r>
      <w:r w:rsidRPr="00270BC9">
        <w:rPr>
          <w:rFonts w:cs="Times New Roman" w:hAnsi="Times New Roman" w:ascii="Times New Roman"/>
        </w:rPr>
        <w:t>..1.212,50 kn</w:t>
      </w:r>
    </w:p>
    <w:p w:rsidRDefault="00F80A0B" w:rsidP="00F80A0B" w:rsidR="00F80A0B" w:rsidRPr="00270BC9">
      <w:pPr>
        <w:pStyle w:val="Zaglavlje"/>
        <w:numPr>
          <w:ilvl w:val="0"/>
          <w:numId w:val="30"/>
        </w:numPr>
        <w:jc w:val="both"/>
        <w:rPr>
          <w:rFonts w:cs="Times New Roman" w:hAnsi="Times New Roman" w:ascii="Times New Roman"/>
        </w:rPr>
      </w:pPr>
      <w:r w:rsidRPr="00270BC9">
        <w:rPr>
          <w:rFonts w:cs="Times New Roman" w:hAnsi="Times New Roman" w:ascii="Times New Roman"/>
        </w:rPr>
        <w:t>Odvjetnički trošak..............</w:t>
      </w:r>
      <w:r w:rsidR="00270BC9" w:rsidRPr="00270BC9">
        <w:rPr>
          <w:rFonts w:cs="Times New Roman" w:hAnsi="Times New Roman" w:ascii="Times New Roman"/>
        </w:rPr>
        <w:t>.</w:t>
      </w:r>
      <w:r w:rsidRPr="00270BC9">
        <w:rPr>
          <w:rFonts w:cs="Times New Roman" w:hAnsi="Times New Roman" w:ascii="Times New Roman"/>
        </w:rPr>
        <w:t>...</w:t>
      </w:r>
      <w:r w:rsidR="00270BC9" w:rsidRPr="00270BC9">
        <w:rPr>
          <w:rFonts w:cs="Times New Roman" w:hAnsi="Times New Roman" w:ascii="Times New Roman"/>
        </w:rPr>
        <w:t>............</w:t>
      </w:r>
      <w:r w:rsidRPr="00270BC9">
        <w:rPr>
          <w:rFonts w:cs="Times New Roman" w:hAnsi="Times New Roman" w:ascii="Times New Roman"/>
        </w:rPr>
        <w:t>..3.125,00 kn</w:t>
      </w:r>
    </w:p>
    <w:p w:rsidRDefault="00F80A0B" w:rsidP="00F80A0B" w:rsidR="00F80A0B" w:rsidRPr="00270BC9">
      <w:pPr>
        <w:pStyle w:val="Zaglavlje"/>
        <w:numPr>
          <w:ilvl w:val="0"/>
          <w:numId w:val="30"/>
        </w:numPr>
        <w:jc w:val="both"/>
        <w:rPr>
          <w:rFonts w:cs="Times New Roman" w:hAnsi="Times New Roman" w:ascii="Times New Roman"/>
        </w:rPr>
      </w:pPr>
      <w:r w:rsidRPr="00270BC9">
        <w:rPr>
          <w:rFonts w:cs="Times New Roman" w:hAnsi="Times New Roman" w:ascii="Times New Roman"/>
        </w:rPr>
        <w:t>Naknade banci...................</w:t>
      </w:r>
      <w:r w:rsidR="00270BC9" w:rsidRPr="00270BC9">
        <w:rPr>
          <w:rFonts w:cs="Times New Roman" w:hAnsi="Times New Roman" w:ascii="Times New Roman"/>
        </w:rPr>
        <w:t>..</w:t>
      </w:r>
      <w:r w:rsidRPr="00270BC9">
        <w:rPr>
          <w:rFonts w:cs="Times New Roman" w:hAnsi="Times New Roman" w:ascii="Times New Roman"/>
        </w:rPr>
        <w:t>.</w:t>
      </w:r>
      <w:r w:rsidR="00270BC9" w:rsidRPr="00270BC9">
        <w:rPr>
          <w:rFonts w:cs="Times New Roman" w:hAnsi="Times New Roman" w:ascii="Times New Roman"/>
        </w:rPr>
        <w:t>...........</w:t>
      </w:r>
      <w:r w:rsidRPr="00270BC9">
        <w:rPr>
          <w:rFonts w:cs="Times New Roman" w:hAnsi="Times New Roman" w:ascii="Times New Roman"/>
        </w:rPr>
        <w:t>.</w:t>
      </w:r>
      <w:r w:rsidR="00270BC9" w:rsidRPr="00270BC9">
        <w:rPr>
          <w:rFonts w:cs="Times New Roman" w:hAnsi="Times New Roman" w:ascii="Times New Roman"/>
        </w:rPr>
        <w:t>..</w:t>
      </w:r>
      <w:r w:rsidRPr="00270BC9">
        <w:rPr>
          <w:rFonts w:cs="Times New Roman" w:hAnsi="Times New Roman" w:ascii="Times New Roman"/>
        </w:rPr>
        <w:t>....</w:t>
      </w:r>
      <w:r w:rsidR="00270BC9" w:rsidRPr="00270BC9">
        <w:rPr>
          <w:rFonts w:cs="Times New Roman" w:hAnsi="Times New Roman" w:ascii="Times New Roman"/>
        </w:rPr>
        <w:t>205,64</w:t>
      </w:r>
      <w:r w:rsidRPr="00270BC9">
        <w:rPr>
          <w:rFonts w:cs="Times New Roman" w:hAnsi="Times New Roman" w:ascii="Times New Roman"/>
        </w:rPr>
        <w:t xml:space="preserve"> kn</w:t>
      </w:r>
    </w:p>
    <w:p w:rsidRDefault="00270BC9" w:rsidP="00F80A0B" w:rsidR="00270BC9" w:rsidRPr="00270BC9">
      <w:pPr>
        <w:pStyle w:val="Zaglavlje"/>
        <w:numPr>
          <w:ilvl w:val="0"/>
          <w:numId w:val="30"/>
        </w:numPr>
        <w:jc w:val="both"/>
        <w:rPr>
          <w:rFonts w:cs="Times New Roman" w:hAnsi="Times New Roman" w:ascii="Times New Roman"/>
        </w:rPr>
      </w:pPr>
      <w:r w:rsidRPr="00270BC9">
        <w:rPr>
          <w:rFonts w:cs="Times New Roman" w:hAnsi="Times New Roman" w:ascii="Times New Roman"/>
        </w:rPr>
        <w:t>Sudska pristojba...................................2.740,00 kn</w:t>
      </w:r>
    </w:p>
    <w:p w:rsidRDefault="00270BC9" w:rsidP="00F80A0B" w:rsidR="00270BC9" w:rsidRPr="00270BC9">
      <w:pPr>
        <w:pStyle w:val="Zaglavlje"/>
        <w:numPr>
          <w:ilvl w:val="0"/>
          <w:numId w:val="30"/>
        </w:numPr>
        <w:jc w:val="both"/>
        <w:rPr>
          <w:rFonts w:cs="Times New Roman" w:hAnsi="Times New Roman" w:ascii="Times New Roman"/>
        </w:rPr>
      </w:pPr>
      <w:r w:rsidRPr="00270BC9">
        <w:rPr>
          <w:rFonts w:cs="Times New Roman" w:hAnsi="Times New Roman" w:ascii="Times New Roman"/>
        </w:rPr>
        <w:t>Knjigovodstvene usluge 1-2/17...........3.500,00 kn</w:t>
      </w:r>
    </w:p>
    <w:p w:rsidRDefault="00270BC9" w:rsidP="00F80A0B" w:rsidR="00270BC9">
      <w:pPr>
        <w:pStyle w:val="Zaglavlje"/>
        <w:numPr>
          <w:ilvl w:val="0"/>
          <w:numId w:val="30"/>
        </w:numPr>
        <w:jc w:val="both"/>
        <w:rPr>
          <w:rFonts w:cs="Times New Roman" w:hAnsi="Times New Roman" w:ascii="Times New Roman"/>
        </w:rPr>
      </w:pPr>
      <w:r w:rsidRPr="00270BC9">
        <w:rPr>
          <w:rFonts w:cs="Times New Roman" w:hAnsi="Times New Roman" w:ascii="Times New Roman"/>
        </w:rPr>
        <w:t>Steč.upr.naknada za korišt.os.voz.......1.818,00 kn</w:t>
      </w:r>
    </w:p>
    <w:p w:rsidRDefault="00270BC9" w:rsidP="00270BC9" w:rsidR="00270BC9" w:rsidRPr="00270BC9">
      <w:pPr>
        <w:pStyle w:val="Zaglavlje"/>
        <w:ind w:left="720"/>
        <w:jc w:val="both"/>
        <w:rPr>
          <w:rFonts w:cs="Times New Roman" w:hAnsi="Times New Roman" w:ascii="Times New Roman"/>
        </w:rPr>
      </w:pPr>
      <w:r>
        <w:rPr>
          <w:rFonts w:cs="Times New Roman" w:hAnsi="Times New Roman" w:ascii="Times New Roman"/>
        </w:rPr>
        <w:t>Ukupno ..............................................13.951,14 kn</w:t>
      </w:r>
    </w:p>
    <w:p w:rsidRDefault="00270BC9" w:rsidP="00F80A0B" w:rsidR="00270BC9">
      <w:pPr>
        <w:pStyle w:val="Zaglavlje"/>
        <w:jc w:val="both"/>
        <w:rPr>
          <w:rFonts w:cs="Times New Roman" w:hAnsi="Times New Roman" w:ascii="Times New Roman"/>
        </w:rPr>
      </w:pPr>
    </w:p>
    <w:p w:rsidRDefault="00F80A0B" w:rsidP="00F80A0B" w:rsidR="00F80A0B">
      <w:pPr>
        <w:pStyle w:val="Zaglavlje"/>
        <w:jc w:val="both"/>
        <w:rPr>
          <w:rFonts w:cs="Times New Roman" w:hAnsi="Times New Roman" w:ascii="Times New Roman"/>
        </w:rPr>
      </w:pPr>
      <w:r w:rsidRPr="00F80A0B">
        <w:rPr>
          <w:rFonts w:cs="Times New Roman" w:hAnsi="Times New Roman" w:ascii="Times New Roman"/>
        </w:rPr>
        <w:t xml:space="preserve">Na dan primopredaje dužnosti stečajnoj upraviteljici </w:t>
      </w:r>
      <w:r>
        <w:rPr>
          <w:rFonts w:cs="Times New Roman" w:hAnsi="Times New Roman" w:ascii="Times New Roman"/>
        </w:rPr>
        <w:t xml:space="preserve">knjigovodstveno i stvarno </w:t>
      </w:r>
      <w:r w:rsidRPr="00F80A0B">
        <w:rPr>
          <w:rFonts w:cs="Times New Roman" w:hAnsi="Times New Roman" w:ascii="Times New Roman"/>
        </w:rPr>
        <w:t xml:space="preserve">stanje novca </w:t>
      </w:r>
      <w:r>
        <w:rPr>
          <w:rFonts w:cs="Times New Roman" w:hAnsi="Times New Roman" w:ascii="Times New Roman"/>
        </w:rPr>
        <w:t>je:</w:t>
      </w:r>
    </w:p>
    <w:p w:rsidRDefault="00F80A0B" w:rsidP="00F80A0B" w:rsidR="00F80A0B">
      <w:pPr>
        <w:pStyle w:val="Zaglavlje"/>
        <w:jc w:val="both"/>
        <w:rPr>
          <w:rFonts w:cs="Times New Roman" w:hAnsi="Times New Roman" w:ascii="Times New Roman"/>
        </w:rPr>
      </w:pPr>
      <w:r>
        <w:rPr>
          <w:rFonts w:cs="Times New Roman" w:hAnsi="Times New Roman" w:ascii="Times New Roman"/>
        </w:rPr>
        <w:t>-na žiro računu..................2.513,41 kn</w:t>
      </w:r>
    </w:p>
    <w:p w:rsidRDefault="00F80A0B" w:rsidP="00F80A0B" w:rsidR="00F80A0B">
      <w:pPr>
        <w:pStyle w:val="Zaglavlje"/>
        <w:jc w:val="both"/>
        <w:rPr>
          <w:rFonts w:cs="Times New Roman" w:hAnsi="Times New Roman" w:ascii="Times New Roman"/>
        </w:rPr>
      </w:pPr>
      <w:r>
        <w:rPr>
          <w:rFonts w:cs="Times New Roman" w:hAnsi="Times New Roman" w:ascii="Times New Roman"/>
        </w:rPr>
        <w:t>-</w:t>
      </w:r>
      <w:r w:rsidRPr="00F80A0B">
        <w:rPr>
          <w:rFonts w:cs="Times New Roman" w:hAnsi="Times New Roman" w:ascii="Times New Roman"/>
        </w:rPr>
        <w:t xml:space="preserve">u blagajni je </w:t>
      </w:r>
      <w:r>
        <w:rPr>
          <w:rFonts w:cs="Times New Roman" w:hAnsi="Times New Roman" w:ascii="Times New Roman"/>
        </w:rPr>
        <w:t>.......................</w:t>
      </w:r>
      <w:r w:rsidRPr="00F80A0B">
        <w:rPr>
          <w:rFonts w:cs="Times New Roman" w:hAnsi="Times New Roman" w:ascii="Times New Roman"/>
        </w:rPr>
        <w:t>825,10 kn</w:t>
      </w:r>
    </w:p>
    <w:p w:rsidRDefault="00F80A0B" w:rsidP="00F80A0B" w:rsidR="00F80A0B">
      <w:pPr>
        <w:pStyle w:val="Zaglavlje"/>
        <w:jc w:val="both"/>
        <w:rPr>
          <w:rFonts w:cs="Times New Roman" w:hAnsi="Times New Roman" w:ascii="Times New Roman"/>
        </w:rPr>
      </w:pPr>
      <w:r>
        <w:rPr>
          <w:rFonts w:cs="Times New Roman" w:hAnsi="Times New Roman" w:ascii="Times New Roman"/>
        </w:rPr>
        <w:t>UKUPNO ........................3.338,51 kn</w:t>
      </w:r>
    </w:p>
    <w:p w:rsidRDefault="00E12111" w:rsidP="00F80A0B" w:rsidR="00E12111">
      <w:pPr>
        <w:pStyle w:val="Zaglavlje"/>
        <w:jc w:val="both"/>
        <w:rPr>
          <w:rFonts w:cs="Times New Roman" w:hAnsi="Times New Roman" w:ascii="Times New Roman"/>
        </w:rPr>
      </w:pPr>
    </w:p>
    <w:p w:rsidRDefault="00E12111" w:rsidP="00F80A0B" w:rsidR="00E12111">
      <w:pPr>
        <w:pStyle w:val="Zaglavlje"/>
        <w:jc w:val="both"/>
        <w:rPr>
          <w:rFonts w:cs="Times New Roman" w:hAnsi="Times New Roman" w:ascii="Times New Roman"/>
        </w:rPr>
      </w:pPr>
      <w:r>
        <w:rPr>
          <w:rFonts w:cs="Times New Roman" w:hAnsi="Times New Roman" w:ascii="Times New Roman"/>
        </w:rPr>
        <w:t>Iz blagajne je utrošeno:</w:t>
      </w:r>
    </w:p>
    <w:p w:rsidRDefault="00E12111" w:rsidP="00F80A0B" w:rsidR="00E12111">
      <w:pPr>
        <w:pStyle w:val="Zaglavlje"/>
        <w:jc w:val="both"/>
        <w:rPr>
          <w:rFonts w:cs="Times New Roman" w:hAnsi="Times New Roman" w:ascii="Times New Roman"/>
        </w:rPr>
      </w:pPr>
      <w:r>
        <w:rPr>
          <w:rFonts w:cs="Times New Roman" w:hAnsi="Times New Roman" w:ascii="Times New Roman"/>
        </w:rPr>
        <w:t>-za poštarinu.............................52,20 kn</w:t>
      </w:r>
    </w:p>
    <w:p w:rsidRDefault="00E12111" w:rsidP="00F80A0B" w:rsidR="00E12111">
      <w:pPr>
        <w:pStyle w:val="Zaglavlje"/>
        <w:jc w:val="both"/>
        <w:rPr>
          <w:rFonts w:cs="Times New Roman" w:hAnsi="Times New Roman" w:ascii="Times New Roman"/>
        </w:rPr>
      </w:pPr>
      <w:r>
        <w:rPr>
          <w:rFonts w:cs="Times New Roman" w:hAnsi="Times New Roman" w:ascii="Times New Roman"/>
        </w:rPr>
        <w:t>-za oglase FINA......................1</w:t>
      </w:r>
      <w:r w:rsidR="00BE355B">
        <w:rPr>
          <w:rFonts w:cs="Times New Roman" w:hAnsi="Times New Roman" w:ascii="Times New Roman"/>
        </w:rPr>
        <w:t>5</w:t>
      </w:r>
      <w:r>
        <w:rPr>
          <w:rFonts w:cs="Times New Roman" w:hAnsi="Times New Roman" w:ascii="Times New Roman"/>
        </w:rPr>
        <w:t>0,00 kn</w:t>
      </w:r>
    </w:p>
    <w:p w:rsidRDefault="00E12111" w:rsidP="00F80A0B" w:rsidR="00E12111">
      <w:pPr>
        <w:pStyle w:val="Zaglavlje"/>
        <w:jc w:val="both"/>
        <w:rPr>
          <w:rFonts w:cs="Times New Roman" w:hAnsi="Times New Roman" w:ascii="Times New Roman"/>
        </w:rPr>
      </w:pPr>
      <w:r>
        <w:rPr>
          <w:rFonts w:cs="Times New Roman" w:hAnsi="Times New Roman" w:ascii="Times New Roman"/>
        </w:rPr>
        <w:t>-za javnu objavu GFI FINA....230,00 kn</w:t>
      </w:r>
    </w:p>
    <w:p w:rsidRDefault="00E12111" w:rsidP="00F80A0B" w:rsidR="00E12111">
      <w:pPr>
        <w:pStyle w:val="Zaglavlje"/>
        <w:jc w:val="both"/>
        <w:rPr>
          <w:rFonts w:cs="Times New Roman" w:hAnsi="Times New Roman" w:ascii="Times New Roman"/>
        </w:rPr>
      </w:pPr>
      <w:r>
        <w:rPr>
          <w:rFonts w:cs="Times New Roman" w:hAnsi="Times New Roman" w:ascii="Times New Roman"/>
        </w:rPr>
        <w:t>- naknade za plaćanja..............15,00 kn</w:t>
      </w:r>
    </w:p>
    <w:p w:rsidRDefault="00E12111" w:rsidP="00F80A0B" w:rsidR="00E12111">
      <w:pPr>
        <w:pStyle w:val="Zaglavlje"/>
        <w:jc w:val="both"/>
        <w:rPr>
          <w:rFonts w:cs="Times New Roman" w:hAnsi="Times New Roman" w:ascii="Times New Roman"/>
        </w:rPr>
      </w:pPr>
      <w:r>
        <w:rPr>
          <w:rFonts w:cs="Times New Roman" w:hAnsi="Times New Roman" w:ascii="Times New Roman"/>
        </w:rPr>
        <w:t>UKUPNO...............................</w:t>
      </w:r>
      <w:r w:rsidR="00BE355B">
        <w:rPr>
          <w:rFonts w:cs="Times New Roman" w:hAnsi="Times New Roman" w:ascii="Times New Roman"/>
        </w:rPr>
        <w:t>447</w:t>
      </w:r>
      <w:r>
        <w:rPr>
          <w:rFonts w:cs="Times New Roman" w:hAnsi="Times New Roman" w:ascii="Times New Roman"/>
        </w:rPr>
        <w:t>,20 kn</w:t>
      </w:r>
    </w:p>
    <w:p w:rsidRDefault="00E12111" w:rsidP="00F80A0B" w:rsidR="00E12111">
      <w:pPr>
        <w:pStyle w:val="Zaglavlje"/>
        <w:jc w:val="both"/>
        <w:rPr>
          <w:rFonts w:cs="Times New Roman" w:hAnsi="Times New Roman" w:ascii="Times New Roman"/>
        </w:rPr>
      </w:pPr>
    </w:p>
    <w:p w:rsidRDefault="00E12111" w:rsidP="00F80A0B" w:rsidR="00E12111" w:rsidRPr="00F80A0B">
      <w:pPr>
        <w:pStyle w:val="Zaglavlje"/>
        <w:jc w:val="both"/>
        <w:rPr>
          <w:rFonts w:cs="Times New Roman" w:hAnsi="Times New Roman" w:ascii="Times New Roman"/>
        </w:rPr>
      </w:pPr>
      <w:r>
        <w:rPr>
          <w:rFonts w:cs="Times New Roman" w:hAnsi="Times New Roman" w:ascii="Times New Roman"/>
        </w:rPr>
        <w:t xml:space="preserve">Stanje novca u blagajni na dan 30.04.17. iznosi </w:t>
      </w:r>
      <w:r w:rsidR="00BE355B">
        <w:rPr>
          <w:rFonts w:cs="Times New Roman" w:hAnsi="Times New Roman" w:ascii="Times New Roman"/>
        </w:rPr>
        <w:t>377</w:t>
      </w:r>
      <w:r>
        <w:rPr>
          <w:rFonts w:cs="Times New Roman" w:hAnsi="Times New Roman" w:ascii="Times New Roman"/>
        </w:rPr>
        <w:t>,90 kn.</w:t>
      </w:r>
    </w:p>
    <w:p w:rsidRDefault="00F80A0B" w:rsidP="001A027A" w:rsidR="00F80A0B">
      <w:pPr>
        <w:pStyle w:val="Zaglavlje"/>
        <w:jc w:val="both"/>
        <w:rPr>
          <w:rFonts w:cs="Times New Roman" w:hAnsi="Times New Roman" w:ascii="Times New Roman"/>
          <w:color w:val="FF0000"/>
        </w:rPr>
      </w:pPr>
    </w:p>
    <w:p w:rsidRDefault="00270BC9" w:rsidP="001A027A" w:rsidR="00850A8D" w:rsidRPr="008F6C52">
      <w:pPr>
        <w:pStyle w:val="Zaglavlje"/>
        <w:jc w:val="both"/>
        <w:rPr>
          <w:rFonts w:cs="Times New Roman" w:hAnsi="Times New Roman" w:ascii="Times New Roman"/>
          <w:color w:val="FF0000"/>
        </w:rPr>
      </w:pPr>
      <w:r w:rsidRPr="00270BC9">
        <w:rPr>
          <w:rFonts w:cs="Times New Roman" w:hAnsi="Times New Roman" w:ascii="Times New Roman"/>
        </w:rPr>
        <w:t xml:space="preserve">O eventualnim priljevima i odljevima 01.03.17.-30.04.17. nije moguće izvjesititi zbog unaprijed opisanog postupanja banke </w:t>
      </w:r>
      <w:r w:rsidR="008F6C52">
        <w:rPr>
          <w:rFonts w:cs="Times New Roman" w:hAnsi="Times New Roman" w:ascii="Times New Roman"/>
        </w:rPr>
        <w:t>tj.</w:t>
      </w:r>
      <w:r w:rsidRPr="00270BC9">
        <w:rPr>
          <w:rFonts w:cs="Times New Roman" w:hAnsi="Times New Roman" w:ascii="Times New Roman"/>
        </w:rPr>
        <w:t xml:space="preserve"> </w:t>
      </w:r>
      <w:r w:rsidR="008F6C52">
        <w:rPr>
          <w:rFonts w:cs="Times New Roman" w:hAnsi="Times New Roman" w:ascii="Times New Roman"/>
        </w:rPr>
        <w:t>one</w:t>
      </w:r>
      <w:r w:rsidRPr="00270BC9">
        <w:rPr>
          <w:rFonts w:cs="Times New Roman" w:hAnsi="Times New Roman" w:ascii="Times New Roman"/>
        </w:rPr>
        <w:t>moguć</w:t>
      </w:r>
      <w:r w:rsidR="008F6C52">
        <w:rPr>
          <w:rFonts w:cs="Times New Roman" w:hAnsi="Times New Roman" w:ascii="Times New Roman"/>
        </w:rPr>
        <w:t>avanja</w:t>
      </w:r>
      <w:r w:rsidRPr="00270BC9">
        <w:rPr>
          <w:rFonts w:cs="Times New Roman" w:hAnsi="Times New Roman" w:ascii="Times New Roman"/>
        </w:rPr>
        <w:t xml:space="preserve"> stečajnoj upraviteljici uvid</w:t>
      </w:r>
      <w:r w:rsidR="008F6C52">
        <w:rPr>
          <w:rFonts w:cs="Times New Roman" w:hAnsi="Times New Roman" w:ascii="Times New Roman"/>
        </w:rPr>
        <w:t>a</w:t>
      </w:r>
      <w:r w:rsidRPr="00270BC9">
        <w:rPr>
          <w:rFonts w:cs="Times New Roman" w:hAnsi="Times New Roman" w:ascii="Times New Roman"/>
        </w:rPr>
        <w:t xml:space="preserve"> u stanje </w:t>
      </w:r>
      <w:r w:rsidRPr="00270BC9">
        <w:rPr>
          <w:rFonts w:cs="Times New Roman" w:hAnsi="Times New Roman" w:ascii="Times New Roman"/>
        </w:rPr>
        <w:lastRenderedPageBreak/>
        <w:t>i promete računa do provedbe promjene stečajnog upravitelja u sudskom registru.</w:t>
      </w:r>
      <w:r w:rsidR="00E12111">
        <w:rPr>
          <w:rFonts w:cs="Times New Roman" w:hAnsi="Times New Roman" w:ascii="Times New Roman"/>
        </w:rPr>
        <w:t xml:space="preserve"> </w:t>
      </w:r>
      <w:r w:rsidR="00E12111" w:rsidRPr="008F6C52">
        <w:rPr>
          <w:rFonts w:cs="Times New Roman" w:hAnsi="Times New Roman" w:ascii="Times New Roman"/>
        </w:rPr>
        <w:t>Stečajna upraviteljica iz istog razloga nije vršila nikakva plaćanja.</w:t>
      </w:r>
    </w:p>
    <w:p w:rsidRDefault="00850A8D" w:rsidP="001A027A" w:rsidR="00850A8D" w:rsidRPr="006661DD">
      <w:pPr>
        <w:pStyle w:val="Zaglavlje"/>
        <w:jc w:val="both"/>
        <w:rPr>
          <w:rFonts w:cs="Times New Roman" w:hAnsi="Times New Roman" w:ascii="Times New Roman"/>
          <w:color w:val="FF0000"/>
        </w:rPr>
      </w:pPr>
    </w:p>
    <w:p w:rsidRDefault="00C92E1B" w:rsidP="001A027A" w:rsidR="00C92E1B" w:rsidRPr="00850A8D">
      <w:pPr>
        <w:pStyle w:val="Zaglavlje"/>
        <w:jc w:val="both"/>
        <w:rPr>
          <w:rFonts w:cs="Times New Roman" w:hAnsi="Times New Roman" w:ascii="Times New Roman"/>
          <w:u w:val="single"/>
        </w:rPr>
      </w:pPr>
      <w:r w:rsidRPr="00850A8D">
        <w:rPr>
          <w:rFonts w:cs="Times New Roman" w:hAnsi="Times New Roman" w:ascii="Times New Roman"/>
          <w:u w:val="single"/>
        </w:rPr>
        <w:t>2. Predmeti stečajne mase unovčeni u ovom razdoblju i iznos unovčenja</w:t>
      </w:r>
    </w:p>
    <w:p w:rsidRDefault="00C92E1B" w:rsidP="001A027A" w:rsidR="00C92E1B" w:rsidRPr="00850A8D">
      <w:pPr>
        <w:pStyle w:val="Zaglavlje"/>
        <w:jc w:val="both"/>
        <w:rPr>
          <w:rFonts w:cs="Times New Roman" w:hAnsi="Times New Roman" w:ascii="Times New Roman"/>
        </w:rPr>
      </w:pPr>
    </w:p>
    <w:p w:rsidRDefault="00850A8D" w:rsidP="001A027A" w:rsidR="00850A8D" w:rsidRPr="00850A8D">
      <w:pPr>
        <w:pStyle w:val="Zaglavlje"/>
        <w:jc w:val="both"/>
        <w:rPr>
          <w:rFonts w:cs="Times New Roman" w:hAnsi="Times New Roman" w:ascii="Times New Roman"/>
        </w:rPr>
      </w:pPr>
      <w:r w:rsidRPr="00850A8D">
        <w:rPr>
          <w:rFonts w:cs="Times New Roman" w:hAnsi="Times New Roman" w:ascii="Times New Roman"/>
        </w:rPr>
        <w:t>Osim prethodno spomenutih unovčenja potraživanja, nije bilo nikakvog unovčenja stečajne mase.</w:t>
      </w:r>
    </w:p>
    <w:p w:rsidRDefault="004638C7" w:rsidP="001A027A" w:rsidR="004638C7" w:rsidRPr="006661DD">
      <w:pPr>
        <w:pStyle w:val="Zaglavlje"/>
        <w:jc w:val="both"/>
        <w:rPr>
          <w:rFonts w:cs="Times New Roman" w:hAnsi="Times New Roman" w:ascii="Times New Roman"/>
          <w:color w:val="FF0000"/>
        </w:rPr>
      </w:pPr>
    </w:p>
    <w:p w:rsidRDefault="00C92E1B" w:rsidP="001A027A" w:rsidR="00C92E1B" w:rsidRPr="00850A8D">
      <w:pPr>
        <w:pStyle w:val="Zaglavlje"/>
        <w:jc w:val="both"/>
        <w:rPr>
          <w:rFonts w:cs="Times New Roman" w:hAnsi="Times New Roman" w:ascii="Times New Roman"/>
          <w:u w:val="single"/>
        </w:rPr>
      </w:pPr>
      <w:r w:rsidRPr="00850A8D">
        <w:rPr>
          <w:rFonts w:cs="Times New Roman" w:hAnsi="Times New Roman" w:ascii="Times New Roman"/>
          <w:u w:val="single"/>
        </w:rPr>
        <w:t>3. Neunovčeni predmeti stečajne mase i razlozi neunovčenja</w:t>
      </w:r>
    </w:p>
    <w:p w:rsidRDefault="00C92E1B" w:rsidP="001A027A" w:rsidR="00C92E1B">
      <w:pPr>
        <w:pStyle w:val="Zaglavlje"/>
        <w:jc w:val="both"/>
        <w:rPr>
          <w:rFonts w:cs="Times New Roman" w:hAnsi="Times New Roman" w:ascii="Times New Roman"/>
          <w:color w:val="FF0000"/>
        </w:rPr>
      </w:pPr>
      <w:r w:rsidRPr="006661DD">
        <w:rPr>
          <w:rFonts w:cs="Times New Roman" w:hAnsi="Times New Roman" w:ascii="Times New Roman"/>
          <w:color w:val="FF0000"/>
        </w:rPr>
        <w:t xml:space="preserve"> </w:t>
      </w:r>
    </w:p>
    <w:p w:rsidRDefault="00E12111" w:rsidP="001A027A" w:rsidR="00E12111" w:rsidRPr="00E12111">
      <w:pPr>
        <w:pStyle w:val="Zaglavlje"/>
        <w:jc w:val="both"/>
        <w:rPr>
          <w:rFonts w:cs="Times New Roman" w:hAnsi="Times New Roman" w:ascii="Times New Roman"/>
        </w:rPr>
      </w:pPr>
      <w:r w:rsidRPr="00E12111">
        <w:rPr>
          <w:rFonts w:cs="Times New Roman" w:hAnsi="Times New Roman" w:ascii="Times New Roman"/>
        </w:rPr>
        <w:t>Neunovčene su sve pokretnine i suvlasnički dio nekretnine stečajnog dužnika, jer nije bilo interesa, za dosadašnja 3 pokušaja javno oglašene prodaje pokretnina (sva 3 po procijenjenoj vrijednosti, bez umanjenja, sukladno odluci vjerovnika od 19.01.16.)  i 2 pokušaja prodaje nekretnina (suvlasnički dio puta, što predstavlja tržišno neatraktivnu nekretninu).</w:t>
      </w:r>
    </w:p>
    <w:p w:rsidRDefault="00E12111" w:rsidP="001A027A" w:rsidR="00E12111" w:rsidRPr="00E12111">
      <w:pPr>
        <w:pStyle w:val="Zaglavlje"/>
        <w:jc w:val="both"/>
        <w:rPr>
          <w:rFonts w:cs="Times New Roman" w:hAnsi="Times New Roman" w:ascii="Times New Roman"/>
        </w:rPr>
      </w:pPr>
      <w:r w:rsidRPr="00E12111">
        <w:rPr>
          <w:rFonts w:cs="Times New Roman" w:hAnsi="Times New Roman" w:ascii="Times New Roman"/>
        </w:rPr>
        <w:t xml:space="preserve">Potrebno je donijeti odluku o prodaji pokretnina sa umanjenjima cijene, kao i u odnosu na  suvlasnički dio nekretnine u slučaju da se ne proda niti u 3.pokušaju (tijekom svibnja). </w:t>
      </w:r>
    </w:p>
    <w:p w:rsidRDefault="00727241" w:rsidP="001A027A" w:rsidR="00727241" w:rsidRPr="00E12111">
      <w:pPr>
        <w:pStyle w:val="Zaglavlje"/>
        <w:jc w:val="both"/>
        <w:rPr>
          <w:rFonts w:cs="Times New Roman" w:hAnsi="Times New Roman" w:ascii="Times New Roman"/>
        </w:rPr>
      </w:pPr>
    </w:p>
    <w:p w:rsidRDefault="00C92E1B" w:rsidP="001A027A" w:rsidR="00C92E1B" w:rsidRPr="00E12111">
      <w:pPr>
        <w:pStyle w:val="Zaglavlje"/>
        <w:jc w:val="both"/>
        <w:rPr>
          <w:rFonts w:cs="Times New Roman" w:hAnsi="Times New Roman" w:ascii="Times New Roman"/>
          <w:u w:val="single"/>
        </w:rPr>
      </w:pPr>
      <w:r w:rsidRPr="00E12111">
        <w:rPr>
          <w:rFonts w:cs="Times New Roman" w:hAnsi="Times New Roman" w:ascii="Times New Roman"/>
          <w:u w:val="single"/>
        </w:rPr>
        <w:t xml:space="preserve">4. Razlučna prava </w:t>
      </w:r>
    </w:p>
    <w:p w:rsidRDefault="00C92E1B" w:rsidP="001A027A" w:rsidR="00C92E1B" w:rsidRPr="00E12111">
      <w:pPr>
        <w:pStyle w:val="Zaglavlje"/>
        <w:jc w:val="both"/>
        <w:rPr>
          <w:rFonts w:cs="Times New Roman" w:hAnsi="Times New Roman" w:ascii="Times New Roman"/>
        </w:rPr>
      </w:pPr>
    </w:p>
    <w:p w:rsidRDefault="00C92E1B" w:rsidP="001A027A" w:rsidR="00C92E1B" w:rsidRPr="00E12111">
      <w:pPr>
        <w:pStyle w:val="Zaglavlje"/>
        <w:jc w:val="both"/>
        <w:rPr>
          <w:rFonts w:cs="Times New Roman" w:hAnsi="Times New Roman" w:ascii="Times New Roman"/>
        </w:rPr>
      </w:pPr>
      <w:r w:rsidRPr="00E12111">
        <w:rPr>
          <w:rFonts w:cs="Times New Roman" w:hAnsi="Times New Roman" w:ascii="Times New Roman"/>
        </w:rPr>
        <w:t xml:space="preserve">Tijekom postupka </w:t>
      </w:r>
      <w:r w:rsidR="003B3FC4" w:rsidRPr="00E12111">
        <w:rPr>
          <w:rFonts w:cs="Times New Roman" w:hAnsi="Times New Roman" w:ascii="Times New Roman"/>
        </w:rPr>
        <w:t xml:space="preserve">nisu primljene nikakve </w:t>
      </w:r>
      <w:r w:rsidRPr="00E12111">
        <w:rPr>
          <w:rFonts w:cs="Times New Roman" w:hAnsi="Times New Roman" w:ascii="Times New Roman"/>
        </w:rPr>
        <w:t>obavijest</w:t>
      </w:r>
      <w:r w:rsidR="003B3FC4" w:rsidRPr="00E12111">
        <w:rPr>
          <w:rFonts w:cs="Times New Roman" w:hAnsi="Times New Roman" w:ascii="Times New Roman"/>
        </w:rPr>
        <w:t>i</w:t>
      </w:r>
      <w:r w:rsidRPr="00E12111">
        <w:rPr>
          <w:rFonts w:cs="Times New Roman" w:hAnsi="Times New Roman" w:ascii="Times New Roman"/>
        </w:rPr>
        <w:t xml:space="preserve"> o postojanju razlučn</w:t>
      </w:r>
      <w:r w:rsidR="003B3FC4" w:rsidRPr="00E12111">
        <w:rPr>
          <w:rFonts w:cs="Times New Roman" w:hAnsi="Times New Roman" w:ascii="Times New Roman"/>
        </w:rPr>
        <w:t>ih</w:t>
      </w:r>
      <w:r w:rsidRPr="00E12111">
        <w:rPr>
          <w:rFonts w:cs="Times New Roman" w:hAnsi="Times New Roman" w:ascii="Times New Roman"/>
        </w:rPr>
        <w:t xml:space="preserve"> prava</w:t>
      </w:r>
      <w:r w:rsidR="003B3FC4" w:rsidRPr="00E12111">
        <w:rPr>
          <w:rFonts w:cs="Times New Roman" w:hAnsi="Times New Roman" w:ascii="Times New Roman"/>
        </w:rPr>
        <w:t>, niti je u javnim knjigama nađeno da bi ona postojala.</w:t>
      </w:r>
    </w:p>
    <w:p w:rsidRDefault="008C102C" w:rsidP="001A027A" w:rsidR="008C102C" w:rsidRPr="006661DD">
      <w:pPr>
        <w:pStyle w:val="Zaglavlje"/>
        <w:jc w:val="both"/>
        <w:rPr>
          <w:rFonts w:cs="Times New Roman" w:hAnsi="Times New Roman" w:ascii="Times New Roman"/>
          <w:color w:val="FF0000"/>
        </w:rPr>
      </w:pPr>
    </w:p>
    <w:p w:rsidRDefault="00C92E1B" w:rsidP="001A027A" w:rsidR="00C92E1B" w:rsidRPr="00A430CC">
      <w:pPr>
        <w:pStyle w:val="Zaglavlje"/>
        <w:jc w:val="both"/>
        <w:rPr>
          <w:rFonts w:cs="Times New Roman" w:hAnsi="Times New Roman" w:ascii="Times New Roman"/>
          <w:u w:val="single"/>
        </w:rPr>
      </w:pPr>
      <w:r w:rsidRPr="00A430CC">
        <w:rPr>
          <w:rFonts w:cs="Times New Roman" w:hAnsi="Times New Roman" w:ascii="Times New Roman"/>
          <w:u w:val="single"/>
        </w:rPr>
        <w:t>5. Izlučna prava</w:t>
      </w:r>
    </w:p>
    <w:p w:rsidRDefault="00A430CC" w:rsidP="001A027A" w:rsidR="00A430CC" w:rsidRPr="00A430CC">
      <w:pPr>
        <w:pStyle w:val="Zaglavlje"/>
        <w:jc w:val="both"/>
        <w:rPr>
          <w:rFonts w:cs="Times New Roman" w:hAnsi="Times New Roman" w:ascii="Times New Roman"/>
          <w:u w:val="single"/>
        </w:rPr>
      </w:pPr>
    </w:p>
    <w:p w:rsidRDefault="00A430CC" w:rsidP="001A027A" w:rsidR="00C92E1B" w:rsidRPr="00A430CC">
      <w:pPr>
        <w:pStyle w:val="Zaglavlje"/>
        <w:jc w:val="both"/>
        <w:rPr>
          <w:rFonts w:cs="Times New Roman" w:hAnsi="Times New Roman" w:ascii="Times New Roman"/>
        </w:rPr>
      </w:pPr>
      <w:r w:rsidRPr="00A430CC">
        <w:rPr>
          <w:rFonts w:cs="Times New Roman" w:hAnsi="Times New Roman" w:ascii="Times New Roman"/>
        </w:rPr>
        <w:t>Tijekom postupka primljena je 1 obavijest o izlučnom pravu</w:t>
      </w:r>
      <w:r>
        <w:rPr>
          <w:rFonts w:cs="Times New Roman" w:hAnsi="Times New Roman" w:ascii="Times New Roman"/>
        </w:rPr>
        <w:t>, koja je potom povučena</w:t>
      </w:r>
      <w:r w:rsidRPr="00A430CC">
        <w:rPr>
          <w:rFonts w:cs="Times New Roman" w:hAnsi="Times New Roman" w:ascii="Times New Roman"/>
        </w:rPr>
        <w:t>:</w:t>
      </w:r>
    </w:p>
    <w:p w:rsidRDefault="00D23E01" w:rsidP="001A027A" w:rsidR="00D23E01" w:rsidRPr="006661DD">
      <w:pPr>
        <w:pStyle w:val="Zaglavlje"/>
        <w:jc w:val="both"/>
        <w:rPr>
          <w:rFonts w:cs="Times New Roman" w:hAnsi="Times New Roman" w:ascii="Times New Roman"/>
          <w:color w:val="FF0000"/>
        </w:rPr>
      </w:pPr>
    </w:p>
    <w:tbl>
      <w:tblPr>
        <w:tblW w:type="pct" w:w="478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668"/>
        <w:gridCol w:w="1427"/>
        <w:gridCol w:w="1267"/>
        <w:gridCol w:w="1986"/>
        <w:gridCol w:w="1274"/>
        <w:gridCol w:w="1274"/>
      </w:tblGrid>
      <w:tr w:rsidTr="00A430CC" w:rsidR="00A430CC" w:rsidRPr="00A97F6A">
        <w:tc>
          <w:tcPr>
            <w:tcW w:type="pct" w:w="938"/>
            <w:vAlign w:val="center"/>
          </w:tcPr>
          <w:p w:rsidRDefault="00A430CC" w:rsidP="00A430CC" w:rsidR="00A430CC" w:rsidRPr="00A97F6A">
            <w:pPr>
              <w:jc w:val="center"/>
              <w:rPr>
                <w:rFonts w:cs="Times New Roman" w:eastAsia="Times New Roman" w:hAnsi="Times New Roman" w:ascii="Times New Roman"/>
                <w:sz w:val="24"/>
                <w:szCs w:val="24"/>
              </w:rPr>
            </w:pPr>
            <w:r w:rsidRPr="00A97F6A">
              <w:rPr>
                <w:rFonts w:cs="Times New Roman" w:eastAsia="Times New Roman" w:hAnsi="Times New Roman" w:ascii="Times New Roman"/>
                <w:sz w:val="24"/>
                <w:szCs w:val="24"/>
              </w:rPr>
              <w:t>Ime i prezime /  tvrtka ili naziv izlučnog vjerovnika</w:t>
            </w:r>
          </w:p>
        </w:tc>
        <w:tc>
          <w:tcPr>
            <w:tcW w:type="pct" w:w="802"/>
            <w:vAlign w:val="center"/>
          </w:tcPr>
          <w:p w:rsidRDefault="00A430CC" w:rsidP="00A430CC" w:rsidR="00A430CC" w:rsidRPr="00A97F6A">
            <w:pPr>
              <w:jc w:val="center"/>
              <w:rPr>
                <w:rFonts w:cs="Times New Roman" w:eastAsia="Times New Roman" w:hAnsi="Times New Roman" w:ascii="Times New Roman"/>
              </w:rPr>
            </w:pPr>
            <w:r w:rsidRPr="00A97F6A">
              <w:rPr>
                <w:rFonts w:cs="Times New Roman" w:eastAsia="Times New Roman" w:hAnsi="Times New Roman" w:ascii="Times New Roman"/>
              </w:rPr>
              <w:t xml:space="preserve">OIB razlučnog vjerovnika </w:t>
            </w:r>
          </w:p>
        </w:tc>
        <w:tc>
          <w:tcPr>
            <w:tcW w:type="pct" w:w="712"/>
            <w:vAlign w:val="center"/>
          </w:tcPr>
          <w:p w:rsidRDefault="00A430CC" w:rsidP="00A430CC" w:rsidR="00A430CC" w:rsidRPr="00A97F6A">
            <w:pPr>
              <w:jc w:val="center"/>
              <w:rPr>
                <w:rFonts w:cs="Times New Roman" w:eastAsia="Times New Roman" w:hAnsi="Times New Roman" w:ascii="Times New Roman"/>
              </w:rPr>
            </w:pPr>
            <w:r w:rsidRPr="00A97F6A">
              <w:rPr>
                <w:rFonts w:cs="Times New Roman" w:eastAsia="Times New Roman" w:hAnsi="Times New Roman" w:ascii="Times New Roman"/>
              </w:rPr>
              <w:t>Adresa / sjedište izlučnog vjerovnika</w:t>
            </w:r>
          </w:p>
        </w:tc>
        <w:tc>
          <w:tcPr>
            <w:tcW w:type="pct" w:w="1116"/>
            <w:vAlign w:val="center"/>
          </w:tcPr>
          <w:p w:rsidRDefault="00A430CC" w:rsidP="00A430CC" w:rsidR="00A430CC" w:rsidRPr="00A97F6A">
            <w:pPr>
              <w:jc w:val="center"/>
              <w:rPr>
                <w:rFonts w:cs="Times New Roman" w:eastAsia="Times New Roman" w:hAnsi="Times New Roman" w:ascii="Times New Roman"/>
                <w:sz w:val="24"/>
                <w:szCs w:val="24"/>
              </w:rPr>
            </w:pPr>
            <w:r w:rsidRPr="00A97F6A">
              <w:rPr>
                <w:rFonts w:cs="Times New Roman" w:eastAsia="Times New Roman" w:hAnsi="Times New Roman" w:ascii="Times New Roman"/>
                <w:sz w:val="24"/>
                <w:szCs w:val="24"/>
              </w:rPr>
              <w:t>Pravna osnova izlučnog prava</w:t>
            </w:r>
          </w:p>
        </w:tc>
        <w:tc>
          <w:tcPr>
            <w:tcW w:type="pct" w:w="716"/>
            <w:vAlign w:val="center"/>
          </w:tcPr>
          <w:p w:rsidRDefault="00A430CC" w:rsidP="00A430CC" w:rsidR="00A430CC" w:rsidRPr="00A97F6A">
            <w:pPr>
              <w:jc w:val="center"/>
              <w:rPr>
                <w:rFonts w:cs="Times New Roman" w:eastAsia="Times New Roman" w:hAnsi="Times New Roman" w:ascii="Times New Roman"/>
                <w:sz w:val="24"/>
                <w:szCs w:val="24"/>
              </w:rPr>
            </w:pPr>
            <w:r w:rsidRPr="00A97F6A">
              <w:rPr>
                <w:rFonts w:cs="Times New Roman" w:eastAsia="Times New Roman" w:hAnsi="Times New Roman" w:ascii="Times New Roman"/>
                <w:sz w:val="24"/>
                <w:szCs w:val="24"/>
              </w:rPr>
              <w:t>Predmet izlučnog prava</w:t>
            </w:r>
          </w:p>
        </w:tc>
        <w:tc>
          <w:tcPr>
            <w:tcW w:type="pct" w:w="716"/>
          </w:tcPr>
          <w:p w:rsidRDefault="00A430CC" w:rsidP="00A430CC" w:rsidR="00A430CC" w:rsidRPr="00A97F6A">
            <w:pPr>
              <w:jc w:val="center"/>
              <w:rPr>
                <w:rFonts w:cs="Times New Roman" w:eastAsia="Times New Roman" w:hAnsi="Times New Roman" w:ascii="Times New Roman"/>
                <w:sz w:val="24"/>
                <w:szCs w:val="24"/>
              </w:rPr>
            </w:pPr>
            <w:r>
              <w:rPr>
                <w:rFonts w:cs="Times New Roman" w:eastAsia="Times New Roman" w:hAnsi="Times New Roman" w:ascii="Times New Roman"/>
                <w:sz w:val="24"/>
                <w:szCs w:val="24"/>
              </w:rPr>
              <w:t>Status</w:t>
            </w:r>
          </w:p>
        </w:tc>
      </w:tr>
      <w:tr w:rsidTr="00A430CC" w:rsidR="00A430CC" w:rsidRPr="00A97F6A">
        <w:trPr>
          <w:trHeight w:val="3195"/>
        </w:trPr>
        <w:tc>
          <w:tcPr>
            <w:tcW w:type="pct" w:w="938"/>
          </w:tcPr>
          <w:p w:rsidRDefault="00A430CC" w:rsidP="00A430CC" w:rsidR="00A430CC" w:rsidRPr="00A97F6A">
            <w:pPr>
              <w:rPr>
                <w:rFonts w:cs="Times New Roman" w:eastAsia="Times New Roman" w:hAnsi="Times New Roman" w:ascii="Times New Roman"/>
                <w:sz w:val="24"/>
                <w:szCs w:val="24"/>
              </w:rPr>
            </w:pPr>
            <w:r w:rsidRPr="00A97F6A">
              <w:rPr>
                <w:rFonts w:cs="Times New Roman" w:eastAsia="Times New Roman" w:hAnsi="Times New Roman" w:ascii="Times New Roman"/>
                <w:sz w:val="24"/>
                <w:szCs w:val="24"/>
              </w:rPr>
              <w:t>KBM Leasing Hrvatska d.o.o. u likvidaciji</w:t>
            </w:r>
            <w:r>
              <w:rPr>
                <w:rFonts w:cs="Times New Roman" w:eastAsia="Times New Roman" w:hAnsi="Times New Roman" w:ascii="Times New Roman"/>
                <w:sz w:val="24"/>
                <w:szCs w:val="24"/>
              </w:rPr>
              <w:t xml:space="preserve"> (ranije: Multiconsult leasing d.o.o)</w:t>
            </w:r>
          </w:p>
        </w:tc>
        <w:tc>
          <w:tcPr>
            <w:tcW w:type="pct" w:w="802"/>
          </w:tcPr>
          <w:p w:rsidRDefault="00A430CC" w:rsidP="00A430CC" w:rsidR="00A430CC" w:rsidRPr="00A97F6A">
            <w:pPr>
              <w:rPr>
                <w:rFonts w:cs="Times New Roman" w:eastAsia="Times New Roman" w:hAnsi="Times New Roman" w:ascii="Times New Roman"/>
              </w:rPr>
            </w:pPr>
            <w:r w:rsidRPr="00A97F6A">
              <w:rPr>
                <w:rFonts w:cs="Times New Roman" w:eastAsia="Times New Roman" w:hAnsi="Times New Roman" w:ascii="Times New Roman"/>
              </w:rPr>
              <w:t>30069323966</w:t>
            </w:r>
          </w:p>
        </w:tc>
        <w:tc>
          <w:tcPr>
            <w:tcW w:type="pct" w:w="712"/>
          </w:tcPr>
          <w:p w:rsidRDefault="00A430CC" w:rsidP="00A430CC" w:rsidR="00A430CC" w:rsidRPr="00A97F6A">
            <w:pPr>
              <w:rPr>
                <w:rFonts w:cs="Times New Roman" w:eastAsia="Times New Roman" w:hAnsi="Times New Roman" w:ascii="Times New Roman"/>
              </w:rPr>
            </w:pPr>
            <w:r w:rsidRPr="00A97F6A">
              <w:rPr>
                <w:rFonts w:cs="Times New Roman" w:eastAsia="Times New Roman" w:hAnsi="Times New Roman" w:ascii="Times New Roman"/>
              </w:rPr>
              <w:t>Zagreb, Vitezićeva 1a</w:t>
            </w:r>
          </w:p>
        </w:tc>
        <w:tc>
          <w:tcPr>
            <w:tcW w:type="pct" w:w="1116"/>
          </w:tcPr>
          <w:p w:rsidRDefault="00A430CC" w:rsidP="00A430CC" w:rsidR="00A430CC" w:rsidRPr="00A97F6A">
            <w:pPr>
              <w:rPr>
                <w:rFonts w:cs="Times New Roman" w:eastAsia="Times New Roman" w:hAnsi="Times New Roman" w:ascii="Times New Roman"/>
              </w:rPr>
            </w:pPr>
            <w:r w:rsidRPr="00A97F6A">
              <w:rPr>
                <w:rFonts w:cs="Times New Roman" w:eastAsia="Times New Roman" w:hAnsi="Times New Roman" w:ascii="Times New Roman"/>
              </w:rPr>
              <w:t>Ugovor o financijskom leasingu nekretnina br. 00000799/09 od 09.12.2009., solemniziran po Javnom bilježniku  Ilinka Lisonek iz Zagreba, Trg hrvatskih velikana 4, pod brojem OV-17966/2009</w:t>
            </w:r>
          </w:p>
          <w:p w:rsidRDefault="00A430CC" w:rsidP="00A430CC" w:rsidR="00A430CC" w:rsidRPr="00A97F6A">
            <w:pPr>
              <w:spacing w:after="0"/>
              <w:rPr>
                <w:rFonts w:cs="Times New Roman" w:eastAsia="Times New Roman" w:hAnsi="Times New Roman" w:ascii="Times New Roman"/>
                <w:sz w:val="24"/>
                <w:szCs w:val="24"/>
              </w:rPr>
            </w:pPr>
          </w:p>
        </w:tc>
        <w:tc>
          <w:tcPr>
            <w:tcW w:type="pct" w:w="716"/>
          </w:tcPr>
          <w:p w:rsidRDefault="00A430CC" w:rsidP="00A430CC" w:rsidR="00A430CC" w:rsidRPr="00A97F6A">
            <w:pPr>
              <w:rPr>
                <w:rFonts w:cs="Times New Roman" w:eastAsia="Times New Roman" w:hAnsi="Times New Roman" w:ascii="Times New Roman"/>
                <w:sz w:val="24"/>
                <w:szCs w:val="24"/>
              </w:rPr>
            </w:pPr>
            <w:r w:rsidRPr="00A97F6A">
              <w:rPr>
                <w:rFonts w:cs="Times New Roman" w:eastAsia="Times New Roman" w:hAnsi="Times New Roman" w:ascii="Times New Roman"/>
                <w:sz w:val="24"/>
                <w:szCs w:val="24"/>
              </w:rPr>
              <w:t>zk.č.br.: 214/9, zk. ul. 722 k.o. Pirakovec</w:t>
            </w:r>
          </w:p>
        </w:tc>
        <w:tc>
          <w:tcPr>
            <w:tcW w:type="pct" w:w="716"/>
          </w:tcPr>
          <w:p w:rsidRDefault="00A430CC" w:rsidP="00A430CC" w:rsidR="00A430CC" w:rsidRPr="00A97F6A">
            <w:pPr>
              <w:rPr>
                <w:rFonts w:cs="Times New Roman" w:eastAsia="Times New Roman" w:hAnsi="Times New Roman" w:ascii="Times New Roman"/>
                <w:sz w:val="24"/>
                <w:szCs w:val="24"/>
              </w:rPr>
            </w:pPr>
            <w:r>
              <w:rPr>
                <w:rFonts w:cs="Times New Roman" w:eastAsia="Times New Roman" w:hAnsi="Times New Roman" w:ascii="Times New Roman"/>
                <w:sz w:val="24"/>
                <w:szCs w:val="24"/>
              </w:rPr>
              <w:t>Povučeno</w:t>
            </w:r>
          </w:p>
        </w:tc>
      </w:tr>
    </w:tbl>
    <w:p w:rsidRDefault="00A430CC" w:rsidP="001A027A" w:rsidR="00A430CC">
      <w:pPr>
        <w:pStyle w:val="Zaglavlje"/>
        <w:jc w:val="both"/>
        <w:rPr>
          <w:rFonts w:cs="Times New Roman" w:hAnsi="Times New Roman" w:ascii="Times New Roman"/>
          <w:color w:val="FF0000"/>
          <w:u w:val="single"/>
        </w:rPr>
      </w:pPr>
    </w:p>
    <w:p w:rsidRDefault="006661DD" w:rsidP="001A027A" w:rsidR="006661DD">
      <w:pPr>
        <w:pStyle w:val="Zaglavlje"/>
        <w:jc w:val="both"/>
        <w:rPr>
          <w:rFonts w:cs="Times New Roman" w:hAnsi="Times New Roman" w:ascii="Times New Roman"/>
        </w:rPr>
      </w:pPr>
      <w:r w:rsidRPr="00A430CC">
        <w:rPr>
          <w:rFonts w:cs="Times New Roman" w:hAnsi="Times New Roman" w:ascii="Times New Roman"/>
        </w:rPr>
        <w:t xml:space="preserve">Na izvještajnom ročištu </w:t>
      </w:r>
      <w:r w:rsidR="00A430CC" w:rsidRPr="00A430CC">
        <w:rPr>
          <w:rFonts w:cs="Times New Roman" w:hAnsi="Times New Roman" w:ascii="Times New Roman"/>
        </w:rPr>
        <w:t xml:space="preserve">19.01.16. stečajni upravitelj obavijestio je da ga je dan prije  </w:t>
      </w:r>
      <w:r w:rsidRPr="00A430CC">
        <w:rPr>
          <w:rFonts w:cs="Times New Roman" w:hAnsi="Times New Roman" w:ascii="Times New Roman"/>
        </w:rPr>
        <w:t xml:space="preserve">izlučni vjerovnik KBM LEASING HRVATSKA d.o.o. u likvidaciji </w:t>
      </w:r>
      <w:r w:rsidR="00A430CC" w:rsidRPr="00A430CC">
        <w:rPr>
          <w:rFonts w:cs="Times New Roman" w:hAnsi="Times New Roman" w:ascii="Times New Roman"/>
        </w:rPr>
        <w:t>obavijestio da je ranija obavijest o izlučnom pravu</w:t>
      </w:r>
      <w:r w:rsidRPr="00A430CC">
        <w:rPr>
          <w:rFonts w:cs="Times New Roman" w:hAnsi="Times New Roman" w:ascii="Times New Roman"/>
        </w:rPr>
        <w:t xml:space="preserve"> </w:t>
      </w:r>
      <w:r w:rsidR="00A430CC" w:rsidRPr="00A430CC">
        <w:rPr>
          <w:rFonts w:cs="Times New Roman" w:hAnsi="Times New Roman" w:ascii="Times New Roman"/>
        </w:rPr>
        <w:t xml:space="preserve">bespredmetna jer je preuzeo u </w:t>
      </w:r>
      <w:r w:rsidRPr="00A430CC">
        <w:rPr>
          <w:rFonts w:cs="Times New Roman" w:hAnsi="Times New Roman" w:ascii="Times New Roman"/>
        </w:rPr>
        <w:t>posjed predmeta leasinga (nekretnina u Pirakovcu) dana 21.12.15.</w:t>
      </w:r>
      <w:r w:rsidR="00A430CC" w:rsidRPr="00A430CC">
        <w:rPr>
          <w:rFonts w:cs="Times New Roman" w:hAnsi="Times New Roman" w:ascii="Times New Roman"/>
        </w:rPr>
        <w:t xml:space="preserve"> Na ročištu prisutna punomoćnica izlučnog vjerovnika nije osporila ta</w:t>
      </w:r>
      <w:r w:rsidR="00037053">
        <w:rPr>
          <w:rFonts w:cs="Times New Roman" w:hAnsi="Times New Roman" w:ascii="Times New Roman"/>
        </w:rPr>
        <w:t xml:space="preserve">kav navod stečajnog upravitelja, a u prilog toga se u dokumentaciji dužnika nalazi i izlist maila poslanog od strane punomoćnika vjerovnika ranijem stečajnom upravitelju dana </w:t>
      </w:r>
      <w:r w:rsidR="003E7E24">
        <w:rPr>
          <w:rFonts w:cs="Times New Roman" w:hAnsi="Times New Roman" w:ascii="Times New Roman"/>
        </w:rPr>
        <w:t>1</w:t>
      </w:r>
      <w:r w:rsidR="00037053">
        <w:rPr>
          <w:rFonts w:cs="Times New Roman" w:hAnsi="Times New Roman" w:ascii="Times New Roman"/>
        </w:rPr>
        <w:t>8.</w:t>
      </w:r>
      <w:r w:rsidR="003E7E24">
        <w:rPr>
          <w:rFonts w:cs="Times New Roman" w:hAnsi="Times New Roman" w:ascii="Times New Roman"/>
        </w:rPr>
        <w:t>01</w:t>
      </w:r>
      <w:r w:rsidR="00037053">
        <w:rPr>
          <w:rFonts w:cs="Times New Roman" w:hAnsi="Times New Roman" w:ascii="Times New Roman"/>
        </w:rPr>
        <w:t>.16.</w:t>
      </w:r>
    </w:p>
    <w:p w:rsidRDefault="00037053" w:rsidP="001A027A" w:rsidR="00037053">
      <w:pPr>
        <w:pStyle w:val="Zaglavlje"/>
        <w:jc w:val="both"/>
        <w:rPr>
          <w:rFonts w:cs="Times New Roman" w:hAnsi="Times New Roman" w:ascii="Times New Roman"/>
        </w:rPr>
      </w:pPr>
    </w:p>
    <w:p w:rsidRDefault="00037053" w:rsidP="001A027A" w:rsidR="006661DD">
      <w:pPr>
        <w:pStyle w:val="Zaglavlje"/>
        <w:jc w:val="both"/>
        <w:rPr>
          <w:rFonts w:cs="Times New Roman" w:hAnsi="Times New Roman" w:ascii="Times New Roman"/>
        </w:rPr>
      </w:pPr>
      <w:r>
        <w:rPr>
          <w:rFonts w:cs="Times New Roman" w:hAnsi="Times New Roman" w:ascii="Times New Roman"/>
        </w:rPr>
        <w:t xml:space="preserve">Ovo </w:t>
      </w:r>
      <w:r w:rsidR="003E7E24">
        <w:rPr>
          <w:rFonts w:cs="Times New Roman" w:hAnsi="Times New Roman" w:ascii="Times New Roman"/>
        </w:rPr>
        <w:t xml:space="preserve">povlačenje izlučnog zahtjeva </w:t>
      </w:r>
      <w:r>
        <w:rPr>
          <w:rFonts w:cs="Times New Roman" w:hAnsi="Times New Roman" w:ascii="Times New Roman"/>
        </w:rPr>
        <w:t xml:space="preserve">međutim </w:t>
      </w:r>
      <w:r w:rsidRPr="003E7E24">
        <w:rPr>
          <w:rFonts w:cs="Times New Roman" w:hAnsi="Times New Roman" w:ascii="Times New Roman"/>
          <w:b/>
          <w:u w:val="single"/>
        </w:rPr>
        <w:t>nema utjecaja na prijavljenu i utvrđenu tražbinu</w:t>
      </w:r>
      <w:r>
        <w:rPr>
          <w:rFonts w:cs="Times New Roman" w:hAnsi="Times New Roman" w:ascii="Times New Roman"/>
        </w:rPr>
        <w:t xml:space="preserve"> </w:t>
      </w:r>
      <w:r w:rsidRPr="00037053">
        <w:rPr>
          <w:rFonts w:cs="Times New Roman" w:hAnsi="Times New Roman" w:ascii="Times New Roman"/>
        </w:rPr>
        <w:t>KBM LEASING HRVATSKA d.o.o. u likvidaciji</w:t>
      </w:r>
      <w:r>
        <w:rPr>
          <w:rFonts w:cs="Times New Roman" w:hAnsi="Times New Roman" w:ascii="Times New Roman"/>
        </w:rPr>
        <w:t xml:space="preserve"> kao stečajnog vjerovnika, a koja se odnosi na dospjele tražbine temeljem glavnice i kamata do raskida Ugovora o financijskom leasingu kao i na dospjele tražbine temeljem odredbe čl. 5.11 tog ugovora, sveukupno u iznosu od 350.844,90 kn. </w:t>
      </w:r>
    </w:p>
    <w:p w:rsidRDefault="00037053" w:rsidP="001A027A" w:rsidR="00037053">
      <w:pPr>
        <w:pStyle w:val="Zaglavlje"/>
        <w:jc w:val="both"/>
        <w:rPr>
          <w:rFonts w:cs="Times New Roman" w:hAnsi="Times New Roman" w:ascii="Times New Roman"/>
        </w:rPr>
      </w:pPr>
    </w:p>
    <w:p w:rsidRDefault="00C92E1B" w:rsidP="001A027A" w:rsidR="00C92E1B" w:rsidRPr="00E12111">
      <w:pPr>
        <w:pStyle w:val="Zaglavlje"/>
        <w:jc w:val="both"/>
        <w:rPr>
          <w:rFonts w:cs="Times New Roman" w:hAnsi="Times New Roman" w:ascii="Times New Roman"/>
          <w:u w:val="single"/>
        </w:rPr>
      </w:pPr>
      <w:r w:rsidRPr="00E12111">
        <w:rPr>
          <w:rFonts w:cs="Times New Roman" w:hAnsi="Times New Roman" w:ascii="Times New Roman"/>
          <w:u w:val="single"/>
        </w:rPr>
        <w:t>6. Vjerovnici stečajne mase</w:t>
      </w:r>
    </w:p>
    <w:p w:rsidRDefault="007C2174" w:rsidP="001A027A" w:rsidR="007C2174" w:rsidRPr="006661DD">
      <w:pPr>
        <w:pStyle w:val="Zaglavlje"/>
        <w:jc w:val="both"/>
        <w:rPr>
          <w:rFonts w:cs="Times New Roman" w:hAnsi="Times New Roman" w:ascii="Times New Roman"/>
          <w:color w:val="FF0000"/>
        </w:rPr>
      </w:pPr>
    </w:p>
    <w:p w:rsidRDefault="00E12111" w:rsidP="001A027A" w:rsidR="00E12111">
      <w:pPr>
        <w:pStyle w:val="Zaglavlje"/>
        <w:jc w:val="both"/>
        <w:rPr>
          <w:rFonts w:cs="Times New Roman" w:hAnsi="Times New Roman" w:ascii="Times New Roman"/>
        </w:rPr>
      </w:pPr>
      <w:r>
        <w:rPr>
          <w:rFonts w:cs="Times New Roman" w:hAnsi="Times New Roman" w:ascii="Times New Roman"/>
        </w:rPr>
        <w:t>Nastali a neplaćeni troškovi i obveze za koje su primljeni računi-pozivi na plaćanje:</w:t>
      </w:r>
    </w:p>
    <w:p w:rsidRDefault="00140C00" w:rsidP="001A027A" w:rsidR="00140C00">
      <w:pPr>
        <w:pStyle w:val="Zaglavlje"/>
        <w:jc w:val="both"/>
        <w:rPr>
          <w:rFonts w:cs="Times New Roman" w:hAnsi="Times New Roman" w:ascii="Times New Roman"/>
        </w:rPr>
      </w:pPr>
      <w:r>
        <w:rPr>
          <w:rFonts w:cs="Times New Roman" w:hAnsi="Times New Roman" w:ascii="Times New Roman"/>
        </w:rPr>
        <w:t>Bruto nagrada ranijem stečajnom upravitelju...........................5.120,00 kn</w:t>
      </w:r>
    </w:p>
    <w:p w:rsidRDefault="00140C00" w:rsidP="001A027A" w:rsidR="00140C00">
      <w:pPr>
        <w:pStyle w:val="Zaglavlje"/>
        <w:jc w:val="both"/>
        <w:rPr>
          <w:rFonts w:cs="Times New Roman" w:hAnsi="Times New Roman" w:ascii="Times New Roman"/>
        </w:rPr>
      </w:pPr>
      <w:r>
        <w:rPr>
          <w:rFonts w:cs="Times New Roman" w:hAnsi="Times New Roman" w:ascii="Times New Roman"/>
        </w:rPr>
        <w:t>(za unovčenje od 32.000,00 kn)</w:t>
      </w:r>
    </w:p>
    <w:p w:rsidRDefault="00140C00" w:rsidP="001A027A" w:rsidR="00140C00">
      <w:pPr>
        <w:pStyle w:val="Zaglavlje"/>
        <w:jc w:val="both"/>
        <w:rPr>
          <w:rFonts w:cs="Times New Roman" w:hAnsi="Times New Roman" w:ascii="Times New Roman"/>
        </w:rPr>
      </w:pPr>
      <w:r>
        <w:rPr>
          <w:rFonts w:cs="Times New Roman" w:hAnsi="Times New Roman" w:ascii="Times New Roman"/>
        </w:rPr>
        <w:t xml:space="preserve">Naknada troškova ranijem stečajnom upravitelju-neto............ 2.800,00 kn </w:t>
      </w:r>
    </w:p>
    <w:p w:rsidRDefault="00E939FD" w:rsidP="001A027A" w:rsidR="00E939FD" w:rsidRPr="00E939FD">
      <w:pPr>
        <w:pStyle w:val="Zaglavlje"/>
        <w:jc w:val="both"/>
        <w:rPr>
          <w:rFonts w:cs="Times New Roman" w:hAnsi="Times New Roman" w:ascii="Times New Roman"/>
        </w:rPr>
      </w:pPr>
      <w:r w:rsidRPr="00E939FD">
        <w:rPr>
          <w:rFonts w:cs="Times New Roman" w:hAnsi="Times New Roman" w:ascii="Times New Roman"/>
        </w:rPr>
        <w:t>Sudska pristojba P-199/2017 TS Zagreb..................................1.320,00 kn</w:t>
      </w:r>
    </w:p>
    <w:p w:rsidRDefault="00E12111" w:rsidP="001A027A" w:rsidR="00E12111">
      <w:pPr>
        <w:pStyle w:val="Zaglavlje"/>
        <w:jc w:val="both"/>
        <w:rPr>
          <w:rFonts w:cs="Times New Roman" w:hAnsi="Times New Roman" w:ascii="Times New Roman"/>
        </w:rPr>
      </w:pPr>
      <w:r w:rsidRPr="00E12111">
        <w:rPr>
          <w:rFonts w:cs="Times New Roman" w:hAnsi="Times New Roman" w:ascii="Times New Roman"/>
        </w:rPr>
        <w:t>Odvjetnički trošak....................................................................1.562,50 kn</w:t>
      </w:r>
    </w:p>
    <w:p w:rsidRDefault="00001293" w:rsidP="001A027A" w:rsidR="00001293" w:rsidRPr="00E12111">
      <w:pPr>
        <w:pStyle w:val="Zaglavlje"/>
        <w:jc w:val="both"/>
        <w:rPr>
          <w:rFonts w:cs="Times New Roman" w:hAnsi="Times New Roman" w:ascii="Times New Roman"/>
        </w:rPr>
      </w:pPr>
      <w:r>
        <w:rPr>
          <w:rFonts w:cs="Times New Roman" w:hAnsi="Times New Roman" w:ascii="Times New Roman"/>
        </w:rPr>
        <w:t>Knjigovodstvene i administrativne usluge 03/17.....................1.000,00 kn</w:t>
      </w:r>
    </w:p>
    <w:p w:rsidRDefault="002E5AD9" w:rsidP="001A027A" w:rsidR="002E5AD9" w:rsidRPr="00E12111">
      <w:pPr>
        <w:pStyle w:val="Zaglavlje"/>
        <w:jc w:val="both"/>
        <w:rPr>
          <w:rFonts w:cs="Times New Roman" w:hAnsi="Times New Roman" w:ascii="Times New Roman"/>
        </w:rPr>
      </w:pPr>
      <w:r w:rsidRPr="00E12111">
        <w:rPr>
          <w:rFonts w:cs="Times New Roman" w:hAnsi="Times New Roman" w:ascii="Times New Roman"/>
        </w:rPr>
        <w:t xml:space="preserve">UKUPNO </w:t>
      </w:r>
      <w:r w:rsidR="00E12111" w:rsidRPr="00E12111">
        <w:rPr>
          <w:rFonts w:cs="Times New Roman" w:hAnsi="Times New Roman" w:ascii="Times New Roman"/>
        </w:rPr>
        <w:t>..............................................................................1</w:t>
      </w:r>
      <w:r w:rsidR="00001293">
        <w:rPr>
          <w:rFonts w:cs="Times New Roman" w:hAnsi="Times New Roman" w:ascii="Times New Roman"/>
        </w:rPr>
        <w:t>1</w:t>
      </w:r>
      <w:r w:rsidR="00E12111" w:rsidRPr="00E12111">
        <w:rPr>
          <w:rFonts w:cs="Times New Roman" w:hAnsi="Times New Roman" w:ascii="Times New Roman"/>
        </w:rPr>
        <w:t>.802,50</w:t>
      </w:r>
      <w:r w:rsidRPr="00E12111">
        <w:rPr>
          <w:rFonts w:cs="Times New Roman" w:hAnsi="Times New Roman" w:ascii="Times New Roman"/>
        </w:rPr>
        <w:t xml:space="preserve"> kn</w:t>
      </w:r>
    </w:p>
    <w:p w:rsidRDefault="00D23E01" w:rsidP="001A027A" w:rsidR="00D23E01" w:rsidRPr="006661DD">
      <w:pPr>
        <w:pStyle w:val="Zaglavlje"/>
        <w:jc w:val="both"/>
        <w:rPr>
          <w:rFonts w:cs="Times New Roman" w:hAnsi="Times New Roman" w:ascii="Times New Roman"/>
          <w:color w:val="FF0000"/>
        </w:rPr>
      </w:pPr>
    </w:p>
    <w:p w:rsidRDefault="006D6153" w:rsidP="001A027A" w:rsidR="006D6153" w:rsidRPr="00A41334">
      <w:pPr>
        <w:pStyle w:val="Zaglavlje"/>
        <w:jc w:val="both"/>
        <w:rPr>
          <w:rFonts w:cs="Times New Roman" w:hAnsi="Times New Roman" w:ascii="Times New Roman"/>
        </w:rPr>
      </w:pPr>
      <w:r w:rsidRPr="00A41334">
        <w:rPr>
          <w:rFonts w:cs="Times New Roman" w:hAnsi="Times New Roman" w:ascii="Times New Roman"/>
        </w:rPr>
        <w:t>Predvidivi troškovi za daljnja 3 mjeseca:</w:t>
      </w:r>
    </w:p>
    <w:tbl>
      <w:tblPr>
        <w:tblW w:type="dxa" w:w="9102"/>
        <w:tblLayout w:type="fixed"/>
        <w:tblCellMar>
          <w:left w:type="dxa" w:w="30"/>
          <w:right w:type="dxa" w:w="30"/>
        </w:tblCellMar>
        <w:tblLook w:val="0000" w:noVBand="0" w:noHBand="0" w:lastColumn="0" w:firstColumn="0" w:lastRow="0" w:firstRow="0"/>
      </w:tblPr>
      <w:tblGrid>
        <w:gridCol w:w="7260"/>
        <w:gridCol w:w="1842"/>
      </w:tblGrid>
      <w:tr w:rsidTr="006D6153" w:rsidR="00A41334" w:rsidRPr="00A41334">
        <w:trPr>
          <w:trHeight w:val="290"/>
        </w:trPr>
        <w:tc>
          <w:tcPr>
            <w:tcW w:type="dxa" w:w="7260"/>
            <w:tcBorders>
              <w:top w:space="0" w:sz="6" w:color="auto" w:val="single"/>
              <w:left w:space="0" w:sz="6" w:color="auto" w:val="single"/>
              <w:bottom w:space="0" w:sz="6" w:color="auto" w:val="single"/>
              <w:right w:space="0" w:sz="6" w:color="auto" w:val="single"/>
            </w:tcBorders>
          </w:tcPr>
          <w:p w:rsidRDefault="006D6153" w:rsidP="001A027A" w:rsidR="006D6153" w:rsidRPr="00A41334">
            <w:pPr>
              <w:pStyle w:val="Zaglavlje"/>
              <w:jc w:val="both"/>
              <w:rPr>
                <w:rFonts w:cs="Times New Roman" w:hAnsi="Times New Roman" w:ascii="Times New Roman"/>
              </w:rPr>
            </w:pPr>
            <w:r w:rsidRPr="00A41334">
              <w:rPr>
                <w:rFonts w:cs="Times New Roman" w:hAnsi="Times New Roman" w:ascii="Times New Roman"/>
              </w:rPr>
              <w:t>FINA, bank.naknada</w:t>
            </w:r>
          </w:p>
        </w:tc>
        <w:tc>
          <w:tcPr>
            <w:tcW w:type="dxa" w:w="1842"/>
            <w:tcBorders>
              <w:top w:space="0" w:sz="6" w:color="auto" w:val="single"/>
              <w:left w:space="0" w:sz="6" w:color="auto" w:val="single"/>
              <w:bottom w:space="0" w:sz="6" w:color="auto" w:val="single"/>
              <w:right w:space="0" w:sz="6" w:color="auto" w:val="single"/>
            </w:tcBorders>
          </w:tcPr>
          <w:p w:rsidRDefault="006D6153" w:rsidP="00A41334" w:rsidR="006D6153" w:rsidRPr="00A41334">
            <w:pPr>
              <w:pStyle w:val="Zaglavlje"/>
              <w:jc w:val="both"/>
              <w:rPr>
                <w:rFonts w:cs="Times New Roman" w:hAnsi="Times New Roman" w:ascii="Times New Roman"/>
              </w:rPr>
            </w:pPr>
            <w:r w:rsidRPr="00A41334">
              <w:rPr>
                <w:rFonts w:cs="Times New Roman" w:hAnsi="Times New Roman" w:ascii="Times New Roman"/>
              </w:rPr>
              <w:t xml:space="preserve">           </w:t>
            </w:r>
            <w:r w:rsidR="00A41334" w:rsidRPr="00A41334">
              <w:rPr>
                <w:rFonts w:cs="Times New Roman" w:hAnsi="Times New Roman" w:ascii="Times New Roman"/>
              </w:rPr>
              <w:t xml:space="preserve">   5</w:t>
            </w:r>
            <w:r w:rsidRPr="00A41334">
              <w:rPr>
                <w:rFonts w:cs="Times New Roman" w:hAnsi="Times New Roman" w:ascii="Times New Roman"/>
              </w:rPr>
              <w:t xml:space="preserve">00.00 </w:t>
            </w:r>
          </w:p>
        </w:tc>
      </w:tr>
      <w:tr w:rsidTr="006D6153" w:rsidR="00A41334" w:rsidRPr="00A41334">
        <w:trPr>
          <w:trHeight w:val="290"/>
        </w:trPr>
        <w:tc>
          <w:tcPr>
            <w:tcW w:type="dxa" w:w="7260"/>
            <w:tcBorders>
              <w:top w:space="0" w:sz="6" w:color="auto" w:val="single"/>
              <w:left w:space="0" w:sz="6" w:color="auto" w:val="single"/>
              <w:bottom w:space="0" w:sz="6" w:color="auto" w:val="single"/>
              <w:right w:space="0" w:sz="6" w:color="auto" w:val="single"/>
            </w:tcBorders>
          </w:tcPr>
          <w:p w:rsidRDefault="006D6153" w:rsidP="001A027A" w:rsidR="006D6153" w:rsidRPr="00A41334">
            <w:pPr>
              <w:pStyle w:val="Zaglavlje"/>
              <w:jc w:val="both"/>
              <w:rPr>
                <w:rFonts w:cs="Times New Roman" w:hAnsi="Times New Roman" w:ascii="Times New Roman"/>
              </w:rPr>
            </w:pPr>
            <w:r w:rsidRPr="00A41334">
              <w:rPr>
                <w:rFonts w:cs="Times New Roman" w:hAnsi="Times New Roman" w:ascii="Times New Roman"/>
              </w:rPr>
              <w:t>Arhiviranje dokumentacije s razvrstavanjem</w:t>
            </w:r>
          </w:p>
        </w:tc>
        <w:tc>
          <w:tcPr>
            <w:tcW w:type="dxa" w:w="1842"/>
            <w:tcBorders>
              <w:top w:space="0" w:sz="6" w:color="auto" w:val="single"/>
              <w:left w:space="0" w:sz="6" w:color="auto" w:val="single"/>
              <w:bottom w:space="0" w:sz="6" w:color="auto" w:val="single"/>
              <w:right w:space="0" w:sz="6" w:color="auto" w:val="single"/>
            </w:tcBorders>
          </w:tcPr>
          <w:p w:rsidRDefault="006D6153" w:rsidP="00A41334" w:rsidR="006D6153" w:rsidRPr="00A41334">
            <w:pPr>
              <w:pStyle w:val="Zaglavlje"/>
              <w:jc w:val="both"/>
              <w:rPr>
                <w:rFonts w:cs="Times New Roman" w:hAnsi="Times New Roman" w:ascii="Times New Roman"/>
              </w:rPr>
            </w:pPr>
            <w:r w:rsidRPr="00A41334">
              <w:rPr>
                <w:rFonts w:cs="Times New Roman" w:hAnsi="Times New Roman" w:ascii="Times New Roman"/>
              </w:rPr>
              <w:t xml:space="preserve">         </w:t>
            </w:r>
            <w:r w:rsidR="00A41334" w:rsidRPr="00A41334">
              <w:rPr>
                <w:rFonts w:cs="Times New Roman" w:hAnsi="Times New Roman" w:ascii="Times New Roman"/>
              </w:rPr>
              <w:t xml:space="preserve">  5</w:t>
            </w:r>
            <w:r w:rsidRPr="00A41334">
              <w:rPr>
                <w:rFonts w:cs="Times New Roman" w:hAnsi="Times New Roman" w:ascii="Times New Roman"/>
              </w:rPr>
              <w:t xml:space="preserve">,000.00 </w:t>
            </w:r>
          </w:p>
        </w:tc>
      </w:tr>
      <w:tr w:rsidTr="006D6153" w:rsidR="00A41334" w:rsidRPr="00A41334">
        <w:trPr>
          <w:trHeight w:val="290"/>
        </w:trPr>
        <w:tc>
          <w:tcPr>
            <w:tcW w:type="dxa" w:w="7260"/>
            <w:tcBorders>
              <w:top w:space="0" w:sz="6" w:color="auto" w:val="single"/>
              <w:left w:space="0" w:sz="6" w:color="auto" w:val="single"/>
              <w:bottom w:space="0" w:sz="6" w:color="auto" w:val="single"/>
              <w:right w:space="0" w:sz="6" w:color="auto" w:val="single"/>
            </w:tcBorders>
          </w:tcPr>
          <w:p w:rsidRDefault="006D6153" w:rsidP="001A027A" w:rsidR="006D6153" w:rsidRPr="00A41334">
            <w:pPr>
              <w:pStyle w:val="Zaglavlje"/>
              <w:jc w:val="both"/>
              <w:rPr>
                <w:rFonts w:cs="Times New Roman" w:hAnsi="Times New Roman" w:ascii="Times New Roman"/>
              </w:rPr>
            </w:pPr>
            <w:r w:rsidRPr="00A41334">
              <w:rPr>
                <w:rFonts w:cs="Times New Roman" w:hAnsi="Times New Roman" w:ascii="Times New Roman"/>
              </w:rPr>
              <w:t xml:space="preserve">Materij.troškovi (ured.mat, HT., mob. i sl.) 500,00 kn/mj *3 mj </w:t>
            </w:r>
          </w:p>
        </w:tc>
        <w:tc>
          <w:tcPr>
            <w:tcW w:type="dxa" w:w="1842"/>
            <w:tcBorders>
              <w:top w:space="0" w:sz="6" w:color="auto" w:val="single"/>
              <w:left w:space="0" w:sz="6" w:color="auto" w:val="single"/>
              <w:bottom w:space="0" w:sz="6" w:color="auto" w:val="single"/>
              <w:right w:space="0" w:sz="6" w:color="auto" w:val="single"/>
            </w:tcBorders>
          </w:tcPr>
          <w:p w:rsidRDefault="006D6153" w:rsidP="001A027A" w:rsidR="006D6153" w:rsidRPr="00A41334">
            <w:pPr>
              <w:pStyle w:val="Zaglavlje"/>
              <w:jc w:val="both"/>
              <w:rPr>
                <w:rFonts w:cs="Times New Roman" w:hAnsi="Times New Roman" w:ascii="Times New Roman"/>
              </w:rPr>
            </w:pPr>
            <w:r w:rsidRPr="00A41334">
              <w:rPr>
                <w:rFonts w:cs="Times New Roman" w:hAnsi="Times New Roman" w:ascii="Times New Roman"/>
              </w:rPr>
              <w:t xml:space="preserve">           1,500.00 </w:t>
            </w:r>
          </w:p>
        </w:tc>
      </w:tr>
      <w:tr w:rsidTr="006D6153" w:rsidR="00A41334" w:rsidRPr="00A41334">
        <w:trPr>
          <w:trHeight w:val="290"/>
        </w:trPr>
        <w:tc>
          <w:tcPr>
            <w:tcW w:type="dxa" w:w="7260"/>
            <w:tcBorders>
              <w:top w:space="0" w:sz="6" w:color="auto" w:val="single"/>
              <w:left w:space="0" w:sz="6" w:color="auto" w:val="single"/>
              <w:bottom w:space="0" w:sz="6" w:color="auto" w:val="single"/>
              <w:right w:space="0" w:sz="6" w:color="auto" w:val="single"/>
            </w:tcBorders>
          </w:tcPr>
          <w:p w:rsidRDefault="006D6153" w:rsidP="00A41334" w:rsidR="006D6153" w:rsidRPr="00A41334">
            <w:pPr>
              <w:pStyle w:val="Zaglavlje"/>
              <w:jc w:val="both"/>
              <w:rPr>
                <w:rFonts w:cs="Times New Roman" w:hAnsi="Times New Roman" w:ascii="Times New Roman"/>
              </w:rPr>
            </w:pPr>
            <w:r w:rsidRPr="00A41334">
              <w:rPr>
                <w:rFonts w:cs="Times New Roman" w:hAnsi="Times New Roman" w:ascii="Times New Roman"/>
              </w:rPr>
              <w:t>Putni troškovi steč.upravitelj</w:t>
            </w:r>
            <w:r w:rsidR="00A41334" w:rsidRPr="00A41334">
              <w:rPr>
                <w:rFonts w:cs="Times New Roman" w:hAnsi="Times New Roman" w:ascii="Times New Roman"/>
              </w:rPr>
              <w:t>ice</w:t>
            </w:r>
            <w:r w:rsidRPr="00A41334">
              <w:rPr>
                <w:rFonts w:cs="Times New Roman" w:hAnsi="Times New Roman" w:ascii="Times New Roman"/>
              </w:rPr>
              <w:t xml:space="preserve"> </w:t>
            </w:r>
            <w:r w:rsidR="00A41334" w:rsidRPr="00A41334">
              <w:rPr>
                <w:rFonts w:cs="Times New Roman" w:hAnsi="Times New Roman" w:ascii="Times New Roman"/>
              </w:rPr>
              <w:t xml:space="preserve"> 500</w:t>
            </w:r>
            <w:r w:rsidRPr="00A41334">
              <w:rPr>
                <w:rFonts w:cs="Times New Roman" w:hAnsi="Times New Roman" w:ascii="Times New Roman"/>
              </w:rPr>
              <w:t xml:space="preserve"> kn/mj *3 mj - bruto</w:t>
            </w:r>
          </w:p>
        </w:tc>
        <w:tc>
          <w:tcPr>
            <w:tcW w:type="dxa" w:w="1842"/>
            <w:tcBorders>
              <w:top w:space="0" w:sz="6" w:color="auto" w:val="single"/>
              <w:left w:space="0" w:sz="6" w:color="auto" w:val="single"/>
              <w:bottom w:space="0" w:sz="6" w:color="auto" w:val="single"/>
              <w:right w:space="0" w:sz="6" w:color="auto" w:val="single"/>
            </w:tcBorders>
          </w:tcPr>
          <w:p w:rsidRDefault="006D6153" w:rsidP="00A41334" w:rsidR="006D6153" w:rsidRPr="00A41334">
            <w:pPr>
              <w:pStyle w:val="Zaglavlje"/>
              <w:jc w:val="both"/>
              <w:rPr>
                <w:rFonts w:cs="Times New Roman" w:hAnsi="Times New Roman" w:ascii="Times New Roman"/>
              </w:rPr>
            </w:pPr>
            <w:r w:rsidRPr="00A41334">
              <w:rPr>
                <w:rFonts w:cs="Times New Roman" w:hAnsi="Times New Roman" w:ascii="Times New Roman"/>
              </w:rPr>
              <w:t xml:space="preserve">           </w:t>
            </w:r>
            <w:r w:rsidR="00A41334" w:rsidRPr="00A41334">
              <w:rPr>
                <w:rFonts w:cs="Times New Roman" w:hAnsi="Times New Roman" w:ascii="Times New Roman"/>
              </w:rPr>
              <w:t>1,50</w:t>
            </w:r>
            <w:r w:rsidRPr="00A41334">
              <w:rPr>
                <w:rFonts w:cs="Times New Roman" w:hAnsi="Times New Roman" w:ascii="Times New Roman"/>
              </w:rPr>
              <w:t xml:space="preserve">0.00 </w:t>
            </w:r>
          </w:p>
        </w:tc>
      </w:tr>
      <w:tr w:rsidTr="006D6153" w:rsidR="00A41334" w:rsidRPr="00A41334">
        <w:trPr>
          <w:trHeight w:val="290"/>
        </w:trPr>
        <w:tc>
          <w:tcPr>
            <w:tcW w:type="dxa" w:w="7260"/>
            <w:tcBorders>
              <w:top w:space="0" w:sz="6" w:color="auto" w:val="single"/>
              <w:left w:space="0" w:sz="6" w:color="auto" w:val="single"/>
              <w:bottom w:space="0" w:sz="6" w:color="auto" w:val="single"/>
              <w:right w:space="0" w:sz="6" w:color="auto" w:val="single"/>
            </w:tcBorders>
          </w:tcPr>
          <w:p w:rsidRDefault="006D6153" w:rsidP="00001293" w:rsidR="006D6153" w:rsidRPr="00A41334">
            <w:pPr>
              <w:pStyle w:val="Zaglavlje"/>
              <w:jc w:val="both"/>
              <w:rPr>
                <w:rFonts w:cs="Times New Roman" w:hAnsi="Times New Roman" w:ascii="Times New Roman"/>
              </w:rPr>
            </w:pPr>
            <w:r w:rsidRPr="00A41334">
              <w:rPr>
                <w:rFonts w:cs="Times New Roman" w:hAnsi="Times New Roman" w:ascii="Times New Roman"/>
              </w:rPr>
              <w:t>Knjigovodstvene usluge (</w:t>
            </w:r>
            <w:r w:rsidR="00001293">
              <w:rPr>
                <w:rFonts w:cs="Times New Roman" w:hAnsi="Times New Roman" w:ascii="Times New Roman"/>
              </w:rPr>
              <w:t>500 kn/mjes.x3)</w:t>
            </w:r>
          </w:p>
        </w:tc>
        <w:tc>
          <w:tcPr>
            <w:tcW w:type="dxa" w:w="1842"/>
            <w:tcBorders>
              <w:top w:space="0" w:sz="6" w:color="auto" w:val="single"/>
              <w:left w:space="0" w:sz="6" w:color="auto" w:val="single"/>
              <w:bottom w:space="0" w:sz="6" w:color="auto" w:val="single"/>
              <w:right w:space="0" w:sz="6" w:color="auto" w:val="single"/>
            </w:tcBorders>
          </w:tcPr>
          <w:p w:rsidRDefault="006D6153" w:rsidP="00001293" w:rsidR="006D6153" w:rsidRPr="00A41334">
            <w:pPr>
              <w:pStyle w:val="Zaglavlje"/>
              <w:jc w:val="both"/>
              <w:rPr>
                <w:rFonts w:cs="Times New Roman" w:hAnsi="Times New Roman" w:ascii="Times New Roman"/>
              </w:rPr>
            </w:pPr>
            <w:r w:rsidRPr="00A41334">
              <w:rPr>
                <w:rFonts w:cs="Times New Roman" w:hAnsi="Times New Roman" w:ascii="Times New Roman"/>
              </w:rPr>
              <w:t xml:space="preserve">           </w:t>
            </w:r>
            <w:r w:rsidR="00001293">
              <w:rPr>
                <w:rFonts w:cs="Times New Roman" w:hAnsi="Times New Roman" w:ascii="Times New Roman"/>
              </w:rPr>
              <w:t>1,5</w:t>
            </w:r>
            <w:r w:rsidRPr="00A41334">
              <w:rPr>
                <w:rFonts w:cs="Times New Roman" w:hAnsi="Times New Roman" w:ascii="Times New Roman"/>
              </w:rPr>
              <w:t xml:space="preserve">00.00 </w:t>
            </w:r>
          </w:p>
        </w:tc>
      </w:tr>
      <w:tr w:rsidTr="006D6153" w:rsidR="00001293" w:rsidRPr="00A41334">
        <w:trPr>
          <w:trHeight w:val="290"/>
        </w:trPr>
        <w:tc>
          <w:tcPr>
            <w:tcW w:type="dxa" w:w="7260"/>
            <w:tcBorders>
              <w:top w:space="0" w:sz="6" w:color="auto" w:val="single"/>
              <w:left w:space="0" w:sz="6" w:color="auto" w:val="single"/>
              <w:bottom w:space="0" w:sz="6" w:color="auto" w:val="single"/>
              <w:right w:space="0" w:sz="6" w:color="auto" w:val="single"/>
            </w:tcBorders>
          </w:tcPr>
          <w:p w:rsidRDefault="00001293" w:rsidP="00001293" w:rsidR="00001293" w:rsidRPr="00A41334">
            <w:pPr>
              <w:pStyle w:val="Zaglavlje"/>
              <w:jc w:val="both"/>
              <w:rPr>
                <w:rFonts w:cs="Times New Roman" w:hAnsi="Times New Roman" w:ascii="Times New Roman"/>
              </w:rPr>
            </w:pPr>
            <w:r>
              <w:rPr>
                <w:rFonts w:cs="Times New Roman" w:hAnsi="Times New Roman" w:ascii="Times New Roman"/>
              </w:rPr>
              <w:t>Administrativne usluge  500,00 kn/ mjesečno x 3</w:t>
            </w:r>
          </w:p>
        </w:tc>
        <w:tc>
          <w:tcPr>
            <w:tcW w:type="dxa" w:w="1842"/>
            <w:tcBorders>
              <w:top w:space="0" w:sz="6" w:color="auto" w:val="single"/>
              <w:left w:space="0" w:sz="6" w:color="auto" w:val="single"/>
              <w:bottom w:space="0" w:sz="6" w:color="auto" w:val="single"/>
              <w:right w:space="0" w:sz="6" w:color="auto" w:val="single"/>
            </w:tcBorders>
          </w:tcPr>
          <w:p w:rsidRDefault="00001293" w:rsidP="00001293" w:rsidR="00001293" w:rsidRPr="00A41334">
            <w:pPr>
              <w:pStyle w:val="Zaglavlje"/>
              <w:jc w:val="both"/>
              <w:rPr>
                <w:rFonts w:cs="Times New Roman" w:hAnsi="Times New Roman" w:ascii="Times New Roman"/>
              </w:rPr>
            </w:pPr>
            <w:r>
              <w:rPr>
                <w:rFonts w:cs="Times New Roman" w:hAnsi="Times New Roman" w:ascii="Times New Roman"/>
              </w:rPr>
              <w:t xml:space="preserve">           1.500,00 </w:t>
            </w:r>
          </w:p>
        </w:tc>
      </w:tr>
      <w:tr w:rsidTr="006D6153" w:rsidR="00A41334" w:rsidRPr="00A41334">
        <w:trPr>
          <w:trHeight w:val="290"/>
        </w:trPr>
        <w:tc>
          <w:tcPr>
            <w:tcW w:type="dxa" w:w="7260"/>
            <w:tcBorders>
              <w:top w:space="0" w:sz="6" w:color="auto" w:val="single"/>
              <w:left w:space="0" w:sz="6" w:color="auto" w:val="single"/>
              <w:bottom w:space="0" w:sz="6" w:color="auto" w:val="single"/>
              <w:right w:space="0" w:sz="6" w:color="auto" w:val="single"/>
            </w:tcBorders>
          </w:tcPr>
          <w:p w:rsidRDefault="00A41334" w:rsidP="001A027A" w:rsidR="00A41334" w:rsidRPr="00A41334">
            <w:pPr>
              <w:pStyle w:val="Zaglavlje"/>
              <w:jc w:val="both"/>
              <w:rPr>
                <w:rFonts w:cs="Times New Roman" w:hAnsi="Times New Roman" w:ascii="Times New Roman"/>
              </w:rPr>
            </w:pPr>
            <w:r w:rsidRPr="00A41334">
              <w:rPr>
                <w:rFonts w:cs="Times New Roman" w:hAnsi="Times New Roman" w:ascii="Times New Roman"/>
              </w:rPr>
              <w:t>Trošak oglašavanja prodaje</w:t>
            </w:r>
          </w:p>
        </w:tc>
        <w:tc>
          <w:tcPr>
            <w:tcW w:type="dxa" w:w="1842"/>
            <w:tcBorders>
              <w:top w:space="0" w:sz="6" w:color="auto" w:val="single"/>
              <w:left w:space="0" w:sz="6" w:color="auto" w:val="single"/>
              <w:bottom w:space="0" w:sz="6" w:color="auto" w:val="single"/>
              <w:right w:space="0" w:sz="6" w:color="auto" w:val="single"/>
            </w:tcBorders>
          </w:tcPr>
          <w:p w:rsidRDefault="00A41334" w:rsidP="00A41334" w:rsidR="00A41334" w:rsidRPr="00A41334">
            <w:pPr>
              <w:pStyle w:val="Zaglavlje"/>
              <w:jc w:val="both"/>
              <w:rPr>
                <w:rFonts w:cs="Times New Roman" w:hAnsi="Times New Roman" w:ascii="Times New Roman"/>
              </w:rPr>
            </w:pPr>
            <w:r w:rsidRPr="00A41334">
              <w:rPr>
                <w:rFonts w:cs="Times New Roman" w:hAnsi="Times New Roman" w:ascii="Times New Roman"/>
              </w:rPr>
              <w:t xml:space="preserve">        </w:t>
            </w:r>
            <w:r w:rsidR="00001293">
              <w:rPr>
                <w:rFonts w:cs="Times New Roman" w:hAnsi="Times New Roman" w:ascii="Times New Roman"/>
              </w:rPr>
              <w:t xml:space="preserve"> </w:t>
            </w:r>
            <w:r w:rsidRPr="00A41334">
              <w:rPr>
                <w:rFonts w:cs="Times New Roman" w:hAnsi="Times New Roman" w:ascii="Times New Roman"/>
              </w:rPr>
              <w:t xml:space="preserve">  1.500,00</w:t>
            </w:r>
          </w:p>
        </w:tc>
      </w:tr>
      <w:tr w:rsidTr="006D6153" w:rsidR="00A41334" w:rsidRPr="00A41334">
        <w:trPr>
          <w:trHeight w:val="290"/>
        </w:trPr>
        <w:tc>
          <w:tcPr>
            <w:tcW w:type="dxa" w:w="7260"/>
            <w:tcBorders>
              <w:top w:space="0" w:sz="6" w:color="auto" w:val="single"/>
              <w:left w:space="0" w:sz="6" w:color="auto" w:val="single"/>
              <w:bottom w:space="0" w:sz="6" w:color="auto" w:val="single"/>
              <w:right w:space="0" w:sz="6" w:color="auto" w:val="single"/>
            </w:tcBorders>
          </w:tcPr>
          <w:p w:rsidRDefault="006D6153" w:rsidP="001A027A" w:rsidR="006D6153" w:rsidRPr="00A41334">
            <w:pPr>
              <w:pStyle w:val="Zaglavlje"/>
              <w:jc w:val="both"/>
              <w:rPr>
                <w:rFonts w:cs="Times New Roman" w:hAnsi="Times New Roman" w:ascii="Times New Roman"/>
                <w:bCs/>
              </w:rPr>
            </w:pPr>
            <w:r w:rsidRPr="00A41334">
              <w:rPr>
                <w:rFonts w:cs="Times New Roman" w:hAnsi="Times New Roman" w:ascii="Times New Roman"/>
                <w:bCs/>
              </w:rPr>
              <w:t>UKUPNO</w:t>
            </w:r>
          </w:p>
        </w:tc>
        <w:tc>
          <w:tcPr>
            <w:tcW w:type="dxa" w:w="1842"/>
            <w:tcBorders>
              <w:top w:space="0" w:sz="6" w:color="auto" w:val="single"/>
              <w:left w:space="0" w:sz="6" w:color="auto" w:val="single"/>
              <w:bottom w:space="0" w:sz="6" w:color="auto" w:val="single"/>
              <w:right w:space="0" w:sz="6" w:color="auto" w:val="single"/>
            </w:tcBorders>
          </w:tcPr>
          <w:p w:rsidRDefault="006D6153" w:rsidP="00001293" w:rsidR="006D6153" w:rsidRPr="00A41334">
            <w:pPr>
              <w:pStyle w:val="Zaglavlje"/>
              <w:jc w:val="both"/>
              <w:rPr>
                <w:rFonts w:cs="Times New Roman" w:hAnsi="Times New Roman" w:ascii="Times New Roman"/>
                <w:bCs/>
              </w:rPr>
            </w:pPr>
            <w:r w:rsidRPr="00A41334">
              <w:rPr>
                <w:rFonts w:cs="Times New Roman" w:hAnsi="Times New Roman" w:ascii="Times New Roman"/>
                <w:bCs/>
              </w:rPr>
              <w:t xml:space="preserve">         </w:t>
            </w:r>
            <w:r w:rsidR="00A41334" w:rsidRPr="00A41334">
              <w:rPr>
                <w:rFonts w:cs="Times New Roman" w:hAnsi="Times New Roman" w:ascii="Times New Roman"/>
                <w:bCs/>
              </w:rPr>
              <w:t>1</w:t>
            </w:r>
            <w:r w:rsidR="00001293">
              <w:rPr>
                <w:rFonts w:cs="Times New Roman" w:hAnsi="Times New Roman" w:ascii="Times New Roman"/>
                <w:bCs/>
              </w:rPr>
              <w:t>3</w:t>
            </w:r>
            <w:r w:rsidRPr="00A41334">
              <w:rPr>
                <w:rFonts w:cs="Times New Roman" w:hAnsi="Times New Roman" w:ascii="Times New Roman"/>
                <w:bCs/>
              </w:rPr>
              <w:t>.</w:t>
            </w:r>
            <w:r w:rsidR="00A41334" w:rsidRPr="00A41334">
              <w:rPr>
                <w:rFonts w:cs="Times New Roman" w:hAnsi="Times New Roman" w:ascii="Times New Roman"/>
                <w:bCs/>
              </w:rPr>
              <w:t>0</w:t>
            </w:r>
            <w:r w:rsidRPr="00A41334">
              <w:rPr>
                <w:rFonts w:cs="Times New Roman" w:hAnsi="Times New Roman" w:ascii="Times New Roman"/>
                <w:bCs/>
              </w:rPr>
              <w:t xml:space="preserve">00.00 </w:t>
            </w:r>
          </w:p>
        </w:tc>
      </w:tr>
      <w:tr w:rsidTr="006D6153" w:rsidR="00A41334" w:rsidRPr="00A41334">
        <w:trPr>
          <w:trHeight w:val="290"/>
        </w:trPr>
        <w:tc>
          <w:tcPr>
            <w:tcW w:type="dxa" w:w="7260"/>
            <w:tcBorders>
              <w:top w:space="0" w:sz="6" w:color="auto" w:val="single"/>
              <w:left w:space="0" w:sz="6" w:color="auto" w:val="single"/>
              <w:bottom w:space="0" w:sz="6" w:color="auto" w:val="single"/>
              <w:right w:space="0" w:sz="6" w:color="auto" w:val="single"/>
            </w:tcBorders>
          </w:tcPr>
          <w:p w:rsidRDefault="006D6153" w:rsidP="001A027A" w:rsidR="006D6153" w:rsidRPr="00A41334">
            <w:pPr>
              <w:pStyle w:val="Zaglavlje"/>
              <w:jc w:val="both"/>
              <w:rPr>
                <w:rFonts w:cs="Times New Roman" w:hAnsi="Times New Roman" w:ascii="Times New Roman"/>
                <w:bCs/>
              </w:rPr>
            </w:pPr>
            <w:r w:rsidRPr="00A41334">
              <w:rPr>
                <w:rFonts w:cs="Times New Roman" w:hAnsi="Times New Roman" w:ascii="Times New Roman"/>
                <w:bCs/>
              </w:rPr>
              <w:t>-uvećano za PDV po daljnim PDV obrascima</w:t>
            </w:r>
          </w:p>
        </w:tc>
        <w:tc>
          <w:tcPr>
            <w:tcW w:type="dxa" w:w="1842"/>
            <w:tcBorders>
              <w:top w:space="0" w:sz="6" w:color="auto" w:val="single"/>
              <w:left w:space="0" w:sz="6" w:color="auto" w:val="single"/>
              <w:bottom w:space="0" w:sz="6" w:color="auto" w:val="single"/>
              <w:right w:space="0" w:sz="6" w:color="auto" w:val="single"/>
            </w:tcBorders>
          </w:tcPr>
          <w:p w:rsidRDefault="006D6153" w:rsidP="001A027A" w:rsidR="006D6153" w:rsidRPr="00A41334">
            <w:pPr>
              <w:pStyle w:val="Zaglavlje"/>
              <w:jc w:val="both"/>
              <w:rPr>
                <w:rFonts w:cs="Times New Roman" w:hAnsi="Times New Roman" w:ascii="Times New Roman"/>
                <w:bCs/>
              </w:rPr>
            </w:pPr>
          </w:p>
        </w:tc>
      </w:tr>
      <w:tr w:rsidTr="006D6153" w:rsidR="00A41334" w:rsidRPr="00A41334">
        <w:trPr>
          <w:trHeight w:val="290"/>
        </w:trPr>
        <w:tc>
          <w:tcPr>
            <w:tcW w:type="dxa" w:w="7260"/>
            <w:tcBorders>
              <w:top w:space="0" w:sz="6" w:color="auto" w:val="single"/>
              <w:left w:space="0" w:sz="6" w:color="auto" w:val="single"/>
              <w:bottom w:space="0" w:sz="6" w:color="auto" w:val="single"/>
              <w:right w:space="0" w:sz="6" w:color="auto" w:val="single"/>
            </w:tcBorders>
          </w:tcPr>
          <w:p w:rsidRDefault="00A41334" w:rsidP="001A027A" w:rsidR="00A41334" w:rsidRPr="00A41334">
            <w:pPr>
              <w:pStyle w:val="Zaglavlje"/>
              <w:jc w:val="both"/>
              <w:rPr>
                <w:rFonts w:cs="Times New Roman" w:hAnsi="Times New Roman" w:ascii="Times New Roman"/>
                <w:bCs/>
              </w:rPr>
            </w:pPr>
            <w:r w:rsidRPr="00A41334">
              <w:rPr>
                <w:rFonts w:cs="Times New Roman" w:hAnsi="Times New Roman" w:ascii="Times New Roman"/>
                <w:bCs/>
              </w:rPr>
              <w:t>-uvećano za parnične troškove sastava tužbe i sudske pristojbe u slučaju podnošenja tužbe radi pobijana i sl. (ovisno o VPS-u)</w:t>
            </w:r>
          </w:p>
        </w:tc>
        <w:tc>
          <w:tcPr>
            <w:tcW w:type="dxa" w:w="1842"/>
            <w:tcBorders>
              <w:top w:space="0" w:sz="6" w:color="auto" w:val="single"/>
              <w:left w:space="0" w:sz="6" w:color="auto" w:val="single"/>
              <w:bottom w:space="0" w:sz="6" w:color="auto" w:val="single"/>
              <w:right w:space="0" w:sz="6" w:color="auto" w:val="single"/>
            </w:tcBorders>
          </w:tcPr>
          <w:p w:rsidRDefault="00A41334" w:rsidP="001A027A" w:rsidR="00A41334" w:rsidRPr="00A41334">
            <w:pPr>
              <w:pStyle w:val="Zaglavlje"/>
              <w:jc w:val="both"/>
              <w:rPr>
                <w:rFonts w:cs="Times New Roman" w:hAnsi="Times New Roman" w:ascii="Times New Roman"/>
                <w:bCs/>
              </w:rPr>
            </w:pPr>
          </w:p>
        </w:tc>
      </w:tr>
    </w:tbl>
    <w:p w:rsidRDefault="006D6153" w:rsidP="001A027A" w:rsidR="006D6153" w:rsidRPr="006661DD">
      <w:pPr>
        <w:pStyle w:val="Zaglavlje"/>
        <w:jc w:val="both"/>
        <w:rPr>
          <w:rFonts w:cs="Times New Roman" w:hAnsi="Times New Roman" w:ascii="Times New Roman"/>
          <w:color w:val="FF0000"/>
        </w:rPr>
      </w:pPr>
    </w:p>
    <w:p w:rsidRDefault="00C92E1B" w:rsidP="001A027A" w:rsidR="00C92E1B" w:rsidRPr="00A41334">
      <w:pPr>
        <w:pStyle w:val="Zaglavlje"/>
        <w:jc w:val="both"/>
        <w:rPr>
          <w:rFonts w:cs="Times New Roman" w:hAnsi="Times New Roman" w:ascii="Times New Roman"/>
          <w:u w:val="single"/>
          <w:lang w:val="pl-PL"/>
        </w:rPr>
      </w:pPr>
      <w:r w:rsidRPr="00A41334">
        <w:rPr>
          <w:rFonts w:cs="Times New Roman" w:hAnsi="Times New Roman" w:ascii="Times New Roman"/>
          <w:u w:val="single"/>
          <w:lang w:val="pl-PL"/>
        </w:rPr>
        <w:t>7. Isplate plaća radnika (ako su nastavili s radom nakon otvaranja stečajnoga postupka)</w:t>
      </w:r>
    </w:p>
    <w:p w:rsidRDefault="00301224" w:rsidP="001A027A" w:rsidR="00301224" w:rsidRPr="00A41334">
      <w:pPr>
        <w:pStyle w:val="Zaglavlje"/>
        <w:jc w:val="both"/>
        <w:rPr>
          <w:rFonts w:cs="Times New Roman" w:hAnsi="Times New Roman" w:ascii="Times New Roman"/>
          <w:lang w:val="pl-PL"/>
        </w:rPr>
      </w:pPr>
    </w:p>
    <w:p w:rsidRDefault="003B3FC4" w:rsidP="001A027A" w:rsidR="003B3FC4" w:rsidRPr="00A41334">
      <w:pPr>
        <w:pStyle w:val="Zaglavlje"/>
        <w:jc w:val="both"/>
        <w:rPr>
          <w:rFonts w:cs="Times New Roman" w:hAnsi="Times New Roman" w:ascii="Times New Roman"/>
        </w:rPr>
      </w:pPr>
      <w:r w:rsidRPr="00A41334">
        <w:rPr>
          <w:rFonts w:cs="Times New Roman" w:hAnsi="Times New Roman" w:ascii="Times New Roman"/>
        </w:rPr>
        <w:t>Na dan otvaranja stečajnog pos</w:t>
      </w:r>
      <w:r w:rsidR="002A1F6C" w:rsidRPr="00A41334">
        <w:rPr>
          <w:rFonts w:cs="Times New Roman" w:hAnsi="Times New Roman" w:ascii="Times New Roman"/>
        </w:rPr>
        <w:t>t</w:t>
      </w:r>
      <w:r w:rsidRPr="00A41334">
        <w:rPr>
          <w:rFonts w:cs="Times New Roman" w:hAnsi="Times New Roman" w:ascii="Times New Roman"/>
        </w:rPr>
        <w:t>upka nisu zatečeni nikakvi radnici u radnom odnosu.</w:t>
      </w:r>
    </w:p>
    <w:p w:rsidRDefault="00C92E1B" w:rsidP="001A027A" w:rsidR="00C92E1B" w:rsidRPr="00A41334">
      <w:pPr>
        <w:pStyle w:val="Zaglavlje"/>
        <w:jc w:val="both"/>
        <w:rPr>
          <w:rFonts w:cs="Times New Roman" w:hAnsi="Times New Roman" w:ascii="Times New Roman"/>
        </w:rPr>
      </w:pPr>
      <w:r w:rsidRPr="00A41334">
        <w:rPr>
          <w:rFonts w:cs="Times New Roman" w:hAnsi="Times New Roman" w:ascii="Times New Roman"/>
        </w:rPr>
        <w:t>Nakon otvaranja stečajnog postupka nije bilo zaposlenih radnika.</w:t>
      </w:r>
    </w:p>
    <w:p w:rsidRDefault="003B3FC4" w:rsidP="001A027A" w:rsidR="003B3FC4" w:rsidRPr="00A41334">
      <w:pPr>
        <w:pStyle w:val="Zaglavlje"/>
        <w:jc w:val="both"/>
        <w:rPr>
          <w:rFonts w:cs="Times New Roman" w:hAnsi="Times New Roman" w:ascii="Times New Roman"/>
        </w:rPr>
      </w:pPr>
      <w:r w:rsidRPr="00A41334">
        <w:rPr>
          <w:rFonts w:cs="Times New Roman" w:hAnsi="Times New Roman" w:ascii="Times New Roman"/>
        </w:rPr>
        <w:t xml:space="preserve">Prema stanju poslovnih knjiga, ne postoje obveze za neto plaće radnika niti kakva druga prava </w:t>
      </w:r>
      <w:r w:rsidR="00A41334">
        <w:rPr>
          <w:rFonts w:cs="Times New Roman" w:hAnsi="Times New Roman" w:ascii="Times New Roman"/>
        </w:rPr>
        <w:t xml:space="preserve">radnika </w:t>
      </w:r>
      <w:r w:rsidRPr="00A41334">
        <w:rPr>
          <w:rFonts w:cs="Times New Roman" w:hAnsi="Times New Roman" w:ascii="Times New Roman"/>
        </w:rPr>
        <w:t>iz radnog odnosa.</w:t>
      </w:r>
    </w:p>
    <w:p w:rsidRDefault="00C92E1B" w:rsidP="001A027A" w:rsidR="00C92E1B" w:rsidRPr="006661DD">
      <w:pPr>
        <w:pStyle w:val="Zaglavlje"/>
        <w:jc w:val="both"/>
        <w:rPr>
          <w:rFonts w:cs="Times New Roman" w:hAnsi="Times New Roman" w:ascii="Times New Roman"/>
          <w:color w:val="FF0000"/>
        </w:rPr>
      </w:pPr>
    </w:p>
    <w:p w:rsidRDefault="00C92E1B" w:rsidP="001A027A" w:rsidR="00C92E1B" w:rsidRPr="006E2130">
      <w:pPr>
        <w:pStyle w:val="Zaglavlje"/>
        <w:jc w:val="both"/>
        <w:rPr>
          <w:rFonts w:cs="Times New Roman" w:hAnsi="Times New Roman" w:ascii="Times New Roman"/>
          <w:u w:val="single"/>
        </w:rPr>
      </w:pPr>
      <w:r w:rsidRPr="00376CE9">
        <w:rPr>
          <w:rFonts w:cs="Times New Roman" w:hAnsi="Times New Roman" w:ascii="Times New Roman"/>
          <w:u w:val="single"/>
        </w:rPr>
        <w:t>8.</w:t>
      </w:r>
      <w:r w:rsidRPr="006E2130">
        <w:rPr>
          <w:rFonts w:cs="Times New Roman" w:hAnsi="Times New Roman" w:ascii="Times New Roman"/>
          <w:u w:val="single"/>
        </w:rPr>
        <w:t xml:space="preserve"> Namirenje stečajnih vjerovnika (diobe)</w:t>
      </w:r>
    </w:p>
    <w:p w:rsidRDefault="00C92E1B" w:rsidP="001A027A" w:rsidR="00C92E1B" w:rsidRPr="006E2130">
      <w:pPr>
        <w:pStyle w:val="Zaglavlje"/>
        <w:jc w:val="both"/>
        <w:rPr>
          <w:rFonts w:cs="Times New Roman" w:hAnsi="Times New Roman" w:ascii="Times New Roman"/>
        </w:rPr>
      </w:pPr>
    </w:p>
    <w:p w:rsidRDefault="00793969" w:rsidP="001A027A" w:rsidR="00793969" w:rsidRPr="006E2130">
      <w:pPr>
        <w:pStyle w:val="Zaglavlje"/>
        <w:tabs>
          <w:tab w:pos="5164" w:val="left"/>
        </w:tabs>
        <w:rPr>
          <w:rFonts w:cs="Times New Roman" w:hAnsi="Times New Roman" w:ascii="Times New Roman"/>
        </w:rPr>
      </w:pPr>
      <w:r w:rsidRPr="006E2130">
        <w:rPr>
          <w:rFonts w:cs="Times New Roman" w:hAnsi="Times New Roman" w:ascii="Times New Roman"/>
        </w:rPr>
        <w:t xml:space="preserve">Na </w:t>
      </w:r>
      <w:r w:rsidR="00376CE9">
        <w:rPr>
          <w:rFonts w:cs="Times New Roman" w:hAnsi="Times New Roman" w:ascii="Times New Roman"/>
        </w:rPr>
        <w:t xml:space="preserve">općem </w:t>
      </w:r>
      <w:r w:rsidRPr="006E2130">
        <w:rPr>
          <w:rFonts w:cs="Times New Roman" w:hAnsi="Times New Roman" w:ascii="Times New Roman"/>
        </w:rPr>
        <w:t xml:space="preserve">ispitnom ročištu </w:t>
      </w:r>
      <w:r w:rsidR="00457060" w:rsidRPr="006E2130">
        <w:rPr>
          <w:rFonts w:cs="Times New Roman" w:hAnsi="Times New Roman" w:ascii="Times New Roman"/>
        </w:rPr>
        <w:t xml:space="preserve">dana </w:t>
      </w:r>
      <w:r w:rsidR="00911C2B" w:rsidRPr="006E2130">
        <w:rPr>
          <w:rFonts w:cs="Times New Roman" w:hAnsi="Times New Roman" w:ascii="Times New Roman"/>
        </w:rPr>
        <w:t>19.01.2016.</w:t>
      </w:r>
      <w:r w:rsidR="00457060" w:rsidRPr="006E2130">
        <w:rPr>
          <w:rFonts w:cs="Times New Roman" w:hAnsi="Times New Roman" w:ascii="Times New Roman"/>
        </w:rPr>
        <w:t xml:space="preserve"> </w:t>
      </w:r>
      <w:r w:rsidR="00911C2B" w:rsidRPr="006E2130">
        <w:rPr>
          <w:rFonts w:cs="Times New Roman" w:hAnsi="Times New Roman" w:ascii="Times New Roman"/>
        </w:rPr>
        <w:t>utvrđene su</w:t>
      </w:r>
      <w:r w:rsidR="00457060" w:rsidRPr="006E2130">
        <w:rPr>
          <w:rFonts w:cs="Times New Roman" w:hAnsi="Times New Roman" w:ascii="Times New Roman"/>
        </w:rPr>
        <w:t xml:space="preserve"> </w:t>
      </w:r>
      <w:r w:rsidRPr="006E2130">
        <w:rPr>
          <w:rFonts w:cs="Times New Roman" w:hAnsi="Times New Roman" w:ascii="Times New Roman"/>
        </w:rPr>
        <w:t>tražbine kako slijedi:</w:t>
      </w:r>
    </w:p>
    <w:p w:rsidRDefault="00793969" w:rsidP="001A027A" w:rsidR="00793969" w:rsidRPr="006E2130">
      <w:pPr>
        <w:pStyle w:val="Zaglavlje"/>
        <w:tabs>
          <w:tab w:pos="5164" w:val="left"/>
        </w:tabs>
        <w:rPr>
          <w:rFonts w:cs="Times New Roman" w:hAnsi="Times New Roman" w:ascii="Times New Roman"/>
        </w:rPr>
      </w:pPr>
    </w:p>
    <w:tbl>
      <w:tblPr>
        <w:tblW w:type="dxa" w:w="8804"/>
        <w:tblInd w:type="dxa" w:w="93"/>
        <w:tblLook w:val="04A0" w:noVBand="1" w:noHBand="0" w:lastColumn="0" w:firstColumn="1" w:lastRow="0" w:firstRow="1"/>
      </w:tblPr>
      <w:tblGrid>
        <w:gridCol w:w="680"/>
        <w:gridCol w:w="680"/>
        <w:gridCol w:w="1916"/>
        <w:gridCol w:w="1984"/>
        <w:gridCol w:w="1843"/>
        <w:gridCol w:w="1701"/>
      </w:tblGrid>
      <w:tr w:rsidTr="008C102C" w:rsidR="006661DD" w:rsidRPr="006E2130">
        <w:trPr>
          <w:trHeight w:val="525"/>
        </w:trPr>
        <w:tc>
          <w:tcPr>
            <w:tcW w:type="dxa" w:w="3276"/>
            <w:gridSpan w:val="3"/>
            <w:tcBorders>
              <w:top w:space="0" w:sz="4" w:color="auto" w:val="single"/>
              <w:left w:space="0" w:sz="4" w:color="auto" w:val="single"/>
              <w:bottom w:space="0" w:sz="4" w:color="auto" w:val="single"/>
              <w:right w:space="0" w:sz="4" w:color="000000" w:val="single"/>
            </w:tcBorders>
            <w:shd w:fill="auto" w:color="auto" w:val="clear"/>
            <w:noWrap/>
            <w:vAlign w:val="center"/>
          </w:tcPr>
          <w:p w:rsidRDefault="00793969" w:rsidP="001A027A" w:rsidR="00793969" w:rsidRPr="006E2130">
            <w:pPr>
              <w:pStyle w:val="Zaglavlje"/>
              <w:tabs>
                <w:tab w:pos="5164" w:val="left"/>
              </w:tabs>
              <w:jc w:val="both"/>
              <w:rPr>
                <w:rFonts w:cs="Times New Roman" w:hAnsi="Times New Roman" w:ascii="Times New Roman"/>
              </w:rPr>
            </w:pPr>
            <w:r w:rsidRPr="006E2130">
              <w:rPr>
                <w:rFonts w:cs="Times New Roman" w:hAnsi="Times New Roman" w:ascii="Times New Roman"/>
              </w:rPr>
              <w:t>Rekapitulacija tražbina stečajnih vjerovnika:</w:t>
            </w:r>
          </w:p>
        </w:tc>
        <w:tc>
          <w:tcPr>
            <w:tcW w:type="dxa" w:w="1984"/>
            <w:tcBorders>
              <w:top w:space="0" w:sz="4" w:color="auto" w:val="single"/>
              <w:left w:val="nil"/>
              <w:bottom w:space="0" w:sz="4" w:color="auto" w:val="single"/>
              <w:right w:space="0" w:sz="4" w:color="auto" w:val="single"/>
            </w:tcBorders>
            <w:shd w:fill="auto" w:color="auto" w:val="clear"/>
            <w:vAlign w:val="center"/>
          </w:tcPr>
          <w:p w:rsidRDefault="00793969" w:rsidP="001A027A" w:rsidR="00793969" w:rsidRPr="006E2130">
            <w:pPr>
              <w:pStyle w:val="Zaglavlje"/>
              <w:tabs>
                <w:tab w:pos="5164" w:val="left"/>
              </w:tabs>
              <w:jc w:val="both"/>
              <w:rPr>
                <w:rFonts w:cs="Times New Roman" w:hAnsi="Times New Roman" w:ascii="Times New Roman"/>
              </w:rPr>
            </w:pPr>
            <w:r w:rsidRPr="006E2130">
              <w:rPr>
                <w:rFonts w:cs="Times New Roman" w:hAnsi="Times New Roman" w:ascii="Times New Roman"/>
              </w:rPr>
              <w:t>Prijavljeno (kn)</w:t>
            </w:r>
          </w:p>
        </w:tc>
        <w:tc>
          <w:tcPr>
            <w:tcW w:type="dxa" w:w="1843"/>
            <w:tcBorders>
              <w:top w:space="0" w:sz="4" w:color="auto" w:val="single"/>
              <w:left w:val="nil"/>
              <w:bottom w:space="0" w:sz="4" w:color="auto" w:val="single"/>
              <w:right w:space="0" w:sz="4" w:color="auto" w:val="single"/>
            </w:tcBorders>
            <w:shd w:fill="auto" w:color="auto" w:val="clear"/>
            <w:vAlign w:val="center"/>
          </w:tcPr>
          <w:p w:rsidRDefault="00793969" w:rsidP="001A027A" w:rsidR="00793969" w:rsidRPr="006E2130">
            <w:pPr>
              <w:pStyle w:val="Zaglavlje"/>
              <w:tabs>
                <w:tab w:pos="5164" w:val="left"/>
              </w:tabs>
              <w:jc w:val="both"/>
              <w:rPr>
                <w:rFonts w:cs="Times New Roman" w:hAnsi="Times New Roman" w:ascii="Times New Roman"/>
              </w:rPr>
            </w:pPr>
            <w:r w:rsidRPr="006E2130">
              <w:rPr>
                <w:rFonts w:cs="Times New Roman" w:hAnsi="Times New Roman" w:ascii="Times New Roman"/>
              </w:rPr>
              <w:t>Priznato (kn)</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793969" w:rsidP="001A027A" w:rsidR="00793969" w:rsidRPr="006E2130">
            <w:pPr>
              <w:pStyle w:val="Zaglavlje"/>
              <w:tabs>
                <w:tab w:pos="5164" w:val="left"/>
              </w:tabs>
              <w:jc w:val="both"/>
              <w:rPr>
                <w:rFonts w:cs="Times New Roman" w:hAnsi="Times New Roman" w:ascii="Times New Roman"/>
              </w:rPr>
            </w:pPr>
            <w:r w:rsidRPr="006E2130">
              <w:rPr>
                <w:rFonts w:cs="Times New Roman" w:hAnsi="Times New Roman" w:ascii="Times New Roman"/>
              </w:rPr>
              <w:t>Osporeno (kn)</w:t>
            </w:r>
          </w:p>
        </w:tc>
      </w:tr>
      <w:tr w:rsidTr="008C102C" w:rsidR="006661DD" w:rsidRPr="006E2130">
        <w:trPr>
          <w:trHeight w:val="480"/>
        </w:trPr>
        <w:tc>
          <w:tcPr>
            <w:tcW w:type="dxa" w:w="3276"/>
            <w:gridSpan w:val="3"/>
            <w:tcBorders>
              <w:top w:space="0" w:sz="4" w:color="auto" w:val="single"/>
              <w:left w:space="0" w:sz="4" w:color="auto" w:val="single"/>
              <w:bottom w:space="0" w:sz="4" w:color="auto" w:val="single"/>
              <w:right w:space="0" w:sz="4" w:color="auto" w:val="single"/>
            </w:tcBorders>
            <w:shd w:fill="auto" w:color="auto" w:val="clear"/>
            <w:noWrap/>
            <w:vAlign w:val="center"/>
          </w:tcPr>
          <w:p w:rsidRDefault="00793969" w:rsidP="001A027A" w:rsidR="00793969" w:rsidRPr="006E2130">
            <w:pPr>
              <w:pStyle w:val="Zaglavlje"/>
              <w:tabs>
                <w:tab w:pos="5164" w:val="left"/>
              </w:tabs>
              <w:jc w:val="both"/>
              <w:rPr>
                <w:rFonts w:cs="Times New Roman" w:hAnsi="Times New Roman" w:ascii="Times New Roman"/>
              </w:rPr>
            </w:pPr>
            <w:r w:rsidRPr="006E2130">
              <w:rPr>
                <w:rFonts w:cs="Times New Roman" w:hAnsi="Times New Roman" w:ascii="Times New Roman"/>
              </w:rPr>
              <w:t>1.viši isplatni red</w:t>
            </w:r>
          </w:p>
        </w:tc>
        <w:tc>
          <w:tcPr>
            <w:tcW w:type="dxa" w:w="1984"/>
            <w:tcBorders>
              <w:top w:space="0" w:sz="4" w:color="auto" w:val="single"/>
              <w:left w:space="0" w:sz="4" w:color="auto" w:val="single"/>
              <w:bottom w:space="0" w:sz="4" w:color="auto" w:val="single"/>
              <w:right w:space="0" w:sz="4" w:color="auto" w:val="single"/>
            </w:tcBorders>
            <w:shd w:fill="auto" w:color="auto" w:val="clear"/>
            <w:noWrap/>
            <w:vAlign w:val="center"/>
          </w:tcPr>
          <w:p w:rsidRDefault="00911C2B" w:rsidP="00376CE9" w:rsidR="00793969" w:rsidRPr="006E2130">
            <w:pPr>
              <w:pStyle w:val="Zaglavlje"/>
              <w:tabs>
                <w:tab w:pos="5164" w:val="left"/>
              </w:tabs>
              <w:jc w:val="right"/>
              <w:rPr>
                <w:rFonts w:cs="Times New Roman" w:hAnsi="Times New Roman" w:ascii="Times New Roman"/>
              </w:rPr>
            </w:pPr>
            <w:r w:rsidRPr="006E2130">
              <w:rPr>
                <w:rFonts w:cs="Times New Roman" w:hAnsi="Times New Roman" w:ascii="Times New Roman"/>
              </w:rPr>
              <w:t>4.955,60</w:t>
            </w:r>
            <w:r w:rsidR="00793969" w:rsidRPr="006E2130">
              <w:rPr>
                <w:rFonts w:cs="Times New Roman" w:hAnsi="Times New Roman" w:ascii="Times New Roman"/>
              </w:rPr>
              <w:t xml:space="preserve"> </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911C2B" w:rsidP="001A027A" w:rsidR="00793969" w:rsidRPr="006E2130">
            <w:pPr>
              <w:pStyle w:val="Zaglavlje"/>
              <w:tabs>
                <w:tab w:pos="5164" w:val="left"/>
              </w:tabs>
              <w:jc w:val="right"/>
              <w:rPr>
                <w:rFonts w:cs="Times New Roman" w:hAnsi="Times New Roman" w:ascii="Times New Roman"/>
              </w:rPr>
            </w:pPr>
            <w:r w:rsidRPr="006E2130">
              <w:rPr>
                <w:rFonts w:cs="Times New Roman" w:hAnsi="Times New Roman" w:ascii="Times New Roman"/>
              </w:rPr>
              <w:t>4.955,60</w:t>
            </w:r>
            <w:r w:rsidR="00793969" w:rsidRPr="006E2130">
              <w:rPr>
                <w:rFonts w:cs="Times New Roman" w:hAnsi="Times New Roman" w:ascii="Times New Roman"/>
              </w:rPr>
              <w:t xml:space="preserve"> </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793969" w:rsidP="00376CE9" w:rsidR="00793969" w:rsidRPr="006E2130">
            <w:pPr>
              <w:pStyle w:val="Zaglavlje"/>
              <w:tabs>
                <w:tab w:pos="5164" w:val="left"/>
              </w:tabs>
              <w:jc w:val="right"/>
              <w:rPr>
                <w:rFonts w:cs="Times New Roman" w:hAnsi="Times New Roman" w:ascii="Times New Roman"/>
              </w:rPr>
            </w:pPr>
            <w:r w:rsidRPr="006E2130">
              <w:rPr>
                <w:rFonts w:cs="Times New Roman" w:hAnsi="Times New Roman" w:ascii="Times New Roman"/>
              </w:rPr>
              <w:t xml:space="preserve">0,00 </w:t>
            </w:r>
          </w:p>
        </w:tc>
      </w:tr>
      <w:tr w:rsidTr="008C102C" w:rsidR="006661DD" w:rsidRPr="006E2130">
        <w:trPr>
          <w:trHeight w:val="480"/>
        </w:trPr>
        <w:tc>
          <w:tcPr>
            <w:tcW w:type="dxa" w:w="3276"/>
            <w:gridSpan w:val="3"/>
            <w:tcBorders>
              <w:top w:space="0" w:sz="4" w:color="auto" w:val="single"/>
              <w:left w:space="0" w:sz="4" w:color="auto" w:val="single"/>
              <w:bottom w:space="0" w:sz="4" w:color="auto" w:val="single"/>
              <w:right w:space="0" w:sz="4" w:color="000000" w:val="single"/>
            </w:tcBorders>
            <w:shd w:fill="auto" w:color="auto" w:val="clear"/>
            <w:noWrap/>
            <w:vAlign w:val="center"/>
          </w:tcPr>
          <w:p w:rsidRDefault="00793969" w:rsidP="001A027A" w:rsidR="00793969" w:rsidRPr="006E2130">
            <w:pPr>
              <w:pStyle w:val="Zaglavlje"/>
              <w:tabs>
                <w:tab w:pos="5164" w:val="left"/>
              </w:tabs>
              <w:jc w:val="both"/>
              <w:rPr>
                <w:rFonts w:cs="Times New Roman" w:hAnsi="Times New Roman" w:ascii="Times New Roman"/>
              </w:rPr>
            </w:pPr>
            <w:r w:rsidRPr="006E2130">
              <w:rPr>
                <w:rFonts w:cs="Times New Roman" w:hAnsi="Times New Roman" w:ascii="Times New Roman"/>
              </w:rPr>
              <w:t>2. viši isplatni red</w:t>
            </w:r>
          </w:p>
        </w:tc>
        <w:tc>
          <w:tcPr>
            <w:tcW w:type="dxa" w:w="1984"/>
            <w:tcBorders>
              <w:top w:space="0" w:sz="4" w:color="auto" w:val="single"/>
              <w:left w:val="nil"/>
              <w:bottom w:space="0" w:sz="4" w:color="auto" w:val="single"/>
              <w:right w:space="0" w:sz="4" w:color="auto" w:val="single"/>
            </w:tcBorders>
            <w:shd w:fill="auto" w:color="auto" w:val="clear"/>
            <w:noWrap/>
            <w:vAlign w:val="center"/>
          </w:tcPr>
          <w:p w:rsidRDefault="00911C2B" w:rsidP="00376CE9" w:rsidR="00793969" w:rsidRPr="006E2130">
            <w:pPr>
              <w:pStyle w:val="Zaglavlje"/>
              <w:tabs>
                <w:tab w:pos="5164" w:val="left"/>
              </w:tabs>
              <w:jc w:val="right"/>
              <w:rPr>
                <w:rFonts w:cs="Times New Roman" w:hAnsi="Times New Roman" w:ascii="Times New Roman"/>
              </w:rPr>
            </w:pPr>
            <w:r w:rsidRPr="006E2130">
              <w:rPr>
                <w:rFonts w:cs="Times New Roman" w:hAnsi="Times New Roman" w:ascii="Times New Roman"/>
              </w:rPr>
              <w:t>2.162.093,61</w:t>
            </w:r>
            <w:r w:rsidR="00793969" w:rsidRPr="006E2130">
              <w:rPr>
                <w:rFonts w:cs="Times New Roman" w:hAnsi="Times New Roman" w:ascii="Times New Roman"/>
              </w:rPr>
              <w:t xml:space="preserve"> </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911C2B" w:rsidP="001A027A" w:rsidR="00793969" w:rsidRPr="006E2130">
            <w:pPr>
              <w:pStyle w:val="Zaglavlje"/>
              <w:tabs>
                <w:tab w:pos="5164" w:val="left"/>
              </w:tabs>
              <w:jc w:val="right"/>
              <w:rPr>
                <w:rFonts w:cs="Times New Roman" w:hAnsi="Times New Roman" w:ascii="Times New Roman"/>
              </w:rPr>
            </w:pPr>
            <w:r w:rsidRPr="006E2130">
              <w:rPr>
                <w:rFonts w:cs="Times New Roman" w:hAnsi="Times New Roman" w:ascii="Times New Roman"/>
              </w:rPr>
              <w:t>2.157.138,01</w:t>
            </w:r>
            <w:r w:rsidR="00793969" w:rsidRPr="006E2130">
              <w:rPr>
                <w:rFonts w:cs="Times New Roman" w:hAnsi="Times New Roman" w:ascii="Times New Roman"/>
              </w:rPr>
              <w:t xml:space="preserve"> </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911C2B" w:rsidP="001A027A" w:rsidR="00793969" w:rsidRPr="006E2130">
            <w:pPr>
              <w:pStyle w:val="Zaglavlje"/>
              <w:tabs>
                <w:tab w:pos="5164" w:val="left"/>
              </w:tabs>
              <w:jc w:val="right"/>
              <w:rPr>
                <w:rFonts w:cs="Times New Roman" w:hAnsi="Times New Roman" w:ascii="Times New Roman"/>
              </w:rPr>
            </w:pPr>
            <w:r w:rsidRPr="006E2130">
              <w:rPr>
                <w:rFonts w:cs="Times New Roman" w:hAnsi="Times New Roman" w:ascii="Times New Roman"/>
              </w:rPr>
              <w:t>4.955,60</w:t>
            </w:r>
          </w:p>
        </w:tc>
      </w:tr>
      <w:tr w:rsidTr="008C102C" w:rsidR="006661DD" w:rsidRPr="006E2130">
        <w:trPr>
          <w:trHeight w:val="480"/>
        </w:trPr>
        <w:tc>
          <w:tcPr>
            <w:tcW w:type="dxa" w:w="680"/>
            <w:tcBorders>
              <w:top w:space="0" w:sz="4" w:color="auto" w:val="single"/>
              <w:left w:space="0" w:sz="4" w:color="auto" w:val="single"/>
              <w:bottom w:space="0" w:sz="4" w:color="auto" w:val="single"/>
              <w:right w:val="nil"/>
            </w:tcBorders>
            <w:shd w:fill="auto" w:color="auto" w:val="clear"/>
            <w:vAlign w:val="center"/>
          </w:tcPr>
          <w:p w:rsidRDefault="00793969" w:rsidP="001A027A" w:rsidR="00793969" w:rsidRPr="006E2130">
            <w:pPr>
              <w:pStyle w:val="Zaglavlje"/>
              <w:tabs>
                <w:tab w:pos="5164" w:val="left"/>
              </w:tabs>
              <w:jc w:val="both"/>
              <w:rPr>
                <w:rFonts w:cs="Times New Roman" w:hAnsi="Times New Roman" w:ascii="Times New Roman"/>
              </w:rPr>
            </w:pPr>
            <w:r w:rsidRPr="006E2130">
              <w:rPr>
                <w:rFonts w:cs="Times New Roman" w:hAnsi="Times New Roman" w:ascii="Times New Roman"/>
              </w:rPr>
              <w:t> </w:t>
            </w:r>
          </w:p>
        </w:tc>
        <w:tc>
          <w:tcPr>
            <w:tcW w:type="dxa" w:w="680"/>
            <w:tcBorders>
              <w:top w:space="0" w:sz="4" w:color="auto" w:val="single"/>
              <w:left w:val="nil"/>
              <w:bottom w:space="0" w:sz="4" w:color="auto" w:val="single"/>
              <w:right w:val="nil"/>
            </w:tcBorders>
            <w:shd w:fill="auto" w:color="auto" w:val="clear"/>
            <w:vAlign w:val="center"/>
          </w:tcPr>
          <w:p w:rsidRDefault="00793969" w:rsidP="001A027A" w:rsidR="00793969" w:rsidRPr="006E2130">
            <w:pPr>
              <w:pStyle w:val="Zaglavlje"/>
              <w:tabs>
                <w:tab w:pos="5164" w:val="left"/>
              </w:tabs>
              <w:jc w:val="both"/>
              <w:rPr>
                <w:rFonts w:cs="Times New Roman" w:hAnsi="Times New Roman" w:ascii="Times New Roman"/>
              </w:rPr>
            </w:pPr>
            <w:r w:rsidRPr="006E2130">
              <w:rPr>
                <w:rFonts w:cs="Times New Roman" w:hAnsi="Times New Roman" w:ascii="Times New Roman"/>
              </w:rPr>
              <w:t> </w:t>
            </w:r>
          </w:p>
        </w:tc>
        <w:tc>
          <w:tcPr>
            <w:tcW w:type="dxa" w:w="1916"/>
            <w:tcBorders>
              <w:top w:space="0" w:sz="4" w:color="auto" w:val="single"/>
              <w:left w:val="nil"/>
              <w:bottom w:space="0" w:sz="4" w:color="auto" w:val="single"/>
              <w:right w:val="nil"/>
            </w:tcBorders>
            <w:shd w:fill="auto" w:color="auto" w:val="clear"/>
            <w:vAlign w:val="center"/>
          </w:tcPr>
          <w:p w:rsidRDefault="00793969" w:rsidP="001A027A" w:rsidR="00793969" w:rsidRPr="006E2130">
            <w:pPr>
              <w:pStyle w:val="Zaglavlje"/>
              <w:tabs>
                <w:tab w:pos="5164" w:val="left"/>
              </w:tabs>
              <w:jc w:val="both"/>
              <w:rPr>
                <w:rFonts w:cs="Times New Roman" w:hAnsi="Times New Roman" w:ascii="Times New Roman"/>
                <w:bCs/>
              </w:rPr>
            </w:pPr>
            <w:r w:rsidRPr="006E2130">
              <w:rPr>
                <w:rFonts w:cs="Times New Roman" w:hAnsi="Times New Roman" w:ascii="Times New Roman"/>
                <w:bCs/>
              </w:rPr>
              <w:t>UKUPNO</w:t>
            </w:r>
          </w:p>
        </w:tc>
        <w:tc>
          <w:tcPr>
            <w:tcW w:type="dxa" w:w="1984"/>
            <w:tcBorders>
              <w:top w:space="0" w:sz="4" w:color="auto" w:val="single"/>
              <w:left w:space="0" w:sz="4" w:color="auto" w:val="single"/>
              <w:bottom w:space="0" w:sz="4" w:color="auto" w:val="single"/>
              <w:right w:space="0" w:sz="4" w:color="auto" w:val="single"/>
            </w:tcBorders>
            <w:shd w:fill="auto" w:color="auto" w:val="clear"/>
            <w:vAlign w:val="center"/>
          </w:tcPr>
          <w:p w:rsidRDefault="006E2130" w:rsidP="00376CE9" w:rsidR="00793969" w:rsidRPr="006E2130">
            <w:pPr>
              <w:pStyle w:val="Zaglavlje"/>
              <w:tabs>
                <w:tab w:pos="5164" w:val="left"/>
              </w:tabs>
              <w:jc w:val="right"/>
              <w:rPr>
                <w:rFonts w:cs="Times New Roman" w:hAnsi="Times New Roman" w:ascii="Times New Roman"/>
              </w:rPr>
            </w:pPr>
            <w:r>
              <w:rPr>
                <w:rFonts w:cs="Times New Roman" w:hAnsi="Times New Roman" w:ascii="Times New Roman"/>
              </w:rPr>
              <w:t>2.167.049,21</w:t>
            </w:r>
            <w:r w:rsidR="004635B7" w:rsidRPr="006E2130">
              <w:rPr>
                <w:rFonts w:cs="Times New Roman" w:hAnsi="Times New Roman" w:ascii="Times New Roman"/>
              </w:rPr>
              <w:t xml:space="preserve"> </w:t>
            </w:r>
          </w:p>
        </w:tc>
        <w:tc>
          <w:tcPr>
            <w:tcW w:type="dxa" w:w="1843"/>
            <w:tcBorders>
              <w:top w:space="0" w:sz="4" w:color="auto" w:val="single"/>
              <w:left w:val="nil"/>
              <w:bottom w:space="0" w:sz="4" w:color="auto" w:val="single"/>
              <w:right w:space="0" w:sz="4" w:color="auto" w:val="single"/>
            </w:tcBorders>
            <w:shd w:fill="auto" w:color="auto" w:val="clear"/>
            <w:vAlign w:val="center"/>
          </w:tcPr>
          <w:p w:rsidRDefault="006E2130" w:rsidP="001A027A" w:rsidR="00793969" w:rsidRPr="006E2130">
            <w:pPr>
              <w:pStyle w:val="Zaglavlje"/>
              <w:tabs>
                <w:tab w:pos="5164" w:val="left"/>
              </w:tabs>
              <w:jc w:val="right"/>
              <w:rPr>
                <w:rFonts w:cs="Times New Roman" w:hAnsi="Times New Roman" w:ascii="Times New Roman"/>
              </w:rPr>
            </w:pPr>
            <w:r>
              <w:rPr>
                <w:rFonts w:cs="Times New Roman" w:hAnsi="Times New Roman" w:ascii="Times New Roman"/>
              </w:rPr>
              <w:t>2.162.093,61</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6E2130" w:rsidP="001A027A" w:rsidR="00793969" w:rsidRPr="006E2130">
            <w:pPr>
              <w:pStyle w:val="Zaglavlje"/>
              <w:tabs>
                <w:tab w:pos="5164" w:val="left"/>
              </w:tabs>
              <w:jc w:val="right"/>
              <w:rPr>
                <w:rFonts w:cs="Times New Roman" w:hAnsi="Times New Roman" w:ascii="Times New Roman"/>
              </w:rPr>
            </w:pPr>
            <w:r>
              <w:rPr>
                <w:rFonts w:cs="Times New Roman" w:hAnsi="Times New Roman" w:ascii="Times New Roman"/>
              </w:rPr>
              <w:t>4.955,60</w:t>
            </w:r>
          </w:p>
        </w:tc>
      </w:tr>
    </w:tbl>
    <w:p w:rsidRDefault="00911C2B" w:rsidP="001A027A" w:rsidR="00911C2B">
      <w:pPr>
        <w:pStyle w:val="Zaglavlje"/>
        <w:tabs>
          <w:tab w:pos="5164" w:val="left"/>
        </w:tabs>
        <w:jc w:val="both"/>
        <w:rPr>
          <w:rFonts w:cs="Times New Roman" w:hAnsi="Times New Roman" w:ascii="Times New Roman"/>
        </w:rPr>
      </w:pPr>
      <w:r w:rsidRPr="006E2130">
        <w:rPr>
          <w:rFonts w:cs="Times New Roman" w:hAnsi="Times New Roman" w:ascii="Times New Roman"/>
        </w:rPr>
        <w:lastRenderedPageBreak/>
        <w:t>Osporeni iznos odnosi se na djelomično osporenu tražbinu vjerovika RH-MF, Porezna uprava iz razloga jer je navedeni iznos priznat u okviru tražbina radnika u prvom višem isplatnom redu. Stečajna upraviteljica nema saznanja da bi bila pokrenuta parnica vezano uz ovo osporavanje.</w:t>
      </w:r>
    </w:p>
    <w:p w:rsidRDefault="00376CE9" w:rsidP="00376CE9" w:rsidR="00376CE9">
      <w:pPr>
        <w:pStyle w:val="Zaglavlje"/>
        <w:jc w:val="both"/>
        <w:rPr>
          <w:rFonts w:cs="Times New Roman" w:hAnsi="Times New Roman" w:ascii="Times New Roman"/>
        </w:rPr>
      </w:pPr>
    </w:p>
    <w:p w:rsidRDefault="00376CE9" w:rsidP="00376CE9" w:rsidR="00376CE9" w:rsidRPr="00376CE9">
      <w:pPr>
        <w:pStyle w:val="Zaglavlje"/>
        <w:jc w:val="both"/>
        <w:rPr>
          <w:rFonts w:cs="Times New Roman" w:hAnsi="Times New Roman" w:ascii="Times New Roman"/>
        </w:rPr>
      </w:pPr>
      <w:r w:rsidRPr="00376CE9">
        <w:rPr>
          <w:rFonts w:cs="Times New Roman" w:hAnsi="Times New Roman" w:ascii="Times New Roman"/>
        </w:rPr>
        <w:t xml:space="preserve">Na </w:t>
      </w:r>
      <w:r>
        <w:rPr>
          <w:rFonts w:cs="Times New Roman" w:hAnsi="Times New Roman" w:ascii="Times New Roman"/>
        </w:rPr>
        <w:t>posebnom</w:t>
      </w:r>
      <w:r w:rsidRPr="00376CE9">
        <w:rPr>
          <w:rFonts w:cs="Times New Roman" w:hAnsi="Times New Roman" w:ascii="Times New Roman"/>
        </w:rPr>
        <w:t xml:space="preserve"> ispitnom ročištu dana </w:t>
      </w:r>
      <w:r>
        <w:rPr>
          <w:rFonts w:cs="Times New Roman" w:hAnsi="Times New Roman" w:ascii="Times New Roman"/>
        </w:rPr>
        <w:t>07</w:t>
      </w:r>
      <w:r w:rsidRPr="00376CE9">
        <w:rPr>
          <w:rFonts w:cs="Times New Roman" w:hAnsi="Times New Roman" w:ascii="Times New Roman"/>
        </w:rPr>
        <w:t>.0</w:t>
      </w:r>
      <w:r>
        <w:rPr>
          <w:rFonts w:cs="Times New Roman" w:hAnsi="Times New Roman" w:ascii="Times New Roman"/>
        </w:rPr>
        <w:t>6</w:t>
      </w:r>
      <w:r w:rsidRPr="00376CE9">
        <w:rPr>
          <w:rFonts w:cs="Times New Roman" w:hAnsi="Times New Roman" w:ascii="Times New Roman"/>
        </w:rPr>
        <w:t>.2016. utvrđene su tražbine kako slijedi:</w:t>
      </w:r>
    </w:p>
    <w:p w:rsidRDefault="00376CE9" w:rsidP="00376CE9" w:rsidR="00376CE9" w:rsidRPr="00376CE9">
      <w:pPr>
        <w:pStyle w:val="Zaglavlje"/>
        <w:jc w:val="both"/>
        <w:rPr>
          <w:rFonts w:cs="Times New Roman" w:hAnsi="Times New Roman" w:ascii="Times New Roman"/>
        </w:rPr>
      </w:pPr>
    </w:p>
    <w:tbl>
      <w:tblPr>
        <w:tblW w:type="dxa" w:w="8804"/>
        <w:tblInd w:type="dxa" w:w="93"/>
        <w:tblLook w:val="04A0" w:noVBand="1" w:noHBand="0" w:lastColumn="0" w:firstColumn="1" w:lastRow="0" w:firstRow="1"/>
      </w:tblPr>
      <w:tblGrid>
        <w:gridCol w:w="680"/>
        <w:gridCol w:w="680"/>
        <w:gridCol w:w="1916"/>
        <w:gridCol w:w="1984"/>
        <w:gridCol w:w="1843"/>
        <w:gridCol w:w="1701"/>
      </w:tblGrid>
      <w:tr w:rsidTr="00B51704" w:rsidR="00376CE9" w:rsidRPr="00376CE9">
        <w:trPr>
          <w:trHeight w:val="525"/>
        </w:trPr>
        <w:tc>
          <w:tcPr>
            <w:tcW w:type="dxa" w:w="3276"/>
            <w:gridSpan w:val="3"/>
            <w:tcBorders>
              <w:top w:space="0" w:sz="4" w:color="auto" w:val="single"/>
              <w:left w:space="0" w:sz="4" w:color="auto" w:val="single"/>
              <w:bottom w:space="0" w:sz="4" w:color="auto" w:val="single"/>
              <w:right w:space="0" w:sz="4" w:color="000000" w:val="single"/>
            </w:tcBorders>
            <w:shd w:fill="auto" w:color="auto" w:val="clear"/>
            <w:noWrap/>
            <w:vAlign w:val="center"/>
          </w:tcPr>
          <w:p w:rsidRDefault="00376CE9" w:rsidP="00376CE9" w:rsidR="00376CE9" w:rsidRPr="00376CE9">
            <w:pPr>
              <w:pStyle w:val="Zaglavlje"/>
              <w:rPr>
                <w:rFonts w:cs="Times New Roman" w:hAnsi="Times New Roman" w:ascii="Times New Roman"/>
              </w:rPr>
            </w:pPr>
            <w:r w:rsidRPr="00376CE9">
              <w:rPr>
                <w:rFonts w:cs="Times New Roman" w:hAnsi="Times New Roman" w:ascii="Times New Roman"/>
              </w:rPr>
              <w:t>Rekapitulacija tražbina stečajnih vjerovnika:</w:t>
            </w:r>
          </w:p>
        </w:tc>
        <w:tc>
          <w:tcPr>
            <w:tcW w:type="dxa" w:w="1984"/>
            <w:tcBorders>
              <w:top w:space="0" w:sz="4" w:color="auto" w:val="single"/>
              <w:left w:val="nil"/>
              <w:bottom w:space="0" w:sz="4" w:color="auto" w:val="single"/>
              <w:right w:space="0" w:sz="4" w:color="auto" w:val="single"/>
            </w:tcBorders>
            <w:shd w:fill="auto" w:color="auto" w:val="clear"/>
            <w:vAlign w:val="center"/>
          </w:tcPr>
          <w:p w:rsidRDefault="00376CE9" w:rsidP="00376CE9" w:rsidR="00376CE9" w:rsidRPr="00376CE9">
            <w:pPr>
              <w:pStyle w:val="Zaglavlje"/>
              <w:rPr>
                <w:rFonts w:cs="Times New Roman" w:hAnsi="Times New Roman" w:ascii="Times New Roman"/>
              </w:rPr>
            </w:pPr>
            <w:r w:rsidRPr="00376CE9">
              <w:rPr>
                <w:rFonts w:cs="Times New Roman" w:hAnsi="Times New Roman" w:ascii="Times New Roman"/>
              </w:rPr>
              <w:t>Prijavljeno (kn)</w:t>
            </w:r>
          </w:p>
        </w:tc>
        <w:tc>
          <w:tcPr>
            <w:tcW w:type="dxa" w:w="1843"/>
            <w:tcBorders>
              <w:top w:space="0" w:sz="4" w:color="auto" w:val="single"/>
              <w:left w:val="nil"/>
              <w:bottom w:space="0" w:sz="4" w:color="auto" w:val="single"/>
              <w:right w:space="0" w:sz="4" w:color="auto" w:val="single"/>
            </w:tcBorders>
            <w:shd w:fill="auto" w:color="auto" w:val="clear"/>
            <w:vAlign w:val="center"/>
          </w:tcPr>
          <w:p w:rsidRDefault="00376CE9" w:rsidP="00376CE9" w:rsidR="00376CE9" w:rsidRPr="00376CE9">
            <w:pPr>
              <w:pStyle w:val="Zaglavlje"/>
              <w:rPr>
                <w:rFonts w:cs="Times New Roman" w:hAnsi="Times New Roman" w:ascii="Times New Roman"/>
              </w:rPr>
            </w:pPr>
            <w:r w:rsidRPr="00376CE9">
              <w:rPr>
                <w:rFonts w:cs="Times New Roman" w:hAnsi="Times New Roman" w:ascii="Times New Roman"/>
              </w:rPr>
              <w:t>Priznato (kn)</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76CE9" w:rsidP="00376CE9" w:rsidR="00376CE9" w:rsidRPr="00376CE9">
            <w:pPr>
              <w:pStyle w:val="Zaglavlje"/>
              <w:rPr>
                <w:rFonts w:cs="Times New Roman" w:hAnsi="Times New Roman" w:ascii="Times New Roman"/>
              </w:rPr>
            </w:pPr>
            <w:r w:rsidRPr="00376CE9">
              <w:rPr>
                <w:rFonts w:cs="Times New Roman" w:hAnsi="Times New Roman" w:ascii="Times New Roman"/>
              </w:rPr>
              <w:t>Osporeno (kn)</w:t>
            </w:r>
          </w:p>
        </w:tc>
      </w:tr>
      <w:tr w:rsidTr="00B51704" w:rsidR="00376CE9" w:rsidRPr="00376CE9">
        <w:trPr>
          <w:trHeight w:val="480"/>
        </w:trPr>
        <w:tc>
          <w:tcPr>
            <w:tcW w:type="dxa" w:w="3276"/>
            <w:gridSpan w:val="3"/>
            <w:tcBorders>
              <w:top w:space="0" w:sz="4" w:color="auto" w:val="single"/>
              <w:left w:space="0" w:sz="4" w:color="auto" w:val="single"/>
              <w:bottom w:space="0" w:sz="4" w:color="auto" w:val="single"/>
              <w:right w:space="0" w:sz="4" w:color="auto" w:val="single"/>
            </w:tcBorders>
            <w:shd w:fill="auto" w:color="auto" w:val="clear"/>
            <w:noWrap/>
            <w:vAlign w:val="center"/>
          </w:tcPr>
          <w:p w:rsidRDefault="00376CE9" w:rsidP="00376CE9" w:rsidR="00376CE9" w:rsidRPr="00376CE9">
            <w:pPr>
              <w:pStyle w:val="Zaglavlje"/>
              <w:rPr>
                <w:rFonts w:cs="Times New Roman" w:hAnsi="Times New Roman" w:ascii="Times New Roman"/>
              </w:rPr>
            </w:pPr>
            <w:r w:rsidRPr="00376CE9">
              <w:rPr>
                <w:rFonts w:cs="Times New Roman" w:hAnsi="Times New Roman" w:ascii="Times New Roman"/>
              </w:rPr>
              <w:t>1.viši isplatni red</w:t>
            </w:r>
          </w:p>
        </w:tc>
        <w:tc>
          <w:tcPr>
            <w:tcW w:type="dxa" w:w="1984"/>
            <w:tcBorders>
              <w:top w:space="0" w:sz="4" w:color="auto" w:val="single"/>
              <w:left w:space="0" w:sz="4" w:color="auto" w:val="single"/>
              <w:bottom w:space="0" w:sz="4" w:color="auto" w:val="single"/>
              <w:right w:space="0" w:sz="4" w:color="auto" w:val="single"/>
            </w:tcBorders>
            <w:shd w:fill="auto" w:color="auto" w:val="clear"/>
            <w:noWrap/>
            <w:vAlign w:val="center"/>
          </w:tcPr>
          <w:p w:rsidRDefault="00376CE9" w:rsidP="00376CE9" w:rsidR="00376CE9" w:rsidRPr="00376CE9">
            <w:pPr>
              <w:pStyle w:val="Zaglavlje"/>
              <w:jc w:val="right"/>
              <w:rPr>
                <w:rFonts w:cs="Times New Roman" w:hAnsi="Times New Roman" w:ascii="Times New Roman"/>
              </w:rPr>
            </w:pPr>
            <w:r>
              <w:rPr>
                <w:rFonts w:cs="Times New Roman" w:hAnsi="Times New Roman" w:ascii="Times New Roman"/>
              </w:rPr>
              <w:t>0,00</w:t>
            </w:r>
            <w:r w:rsidRPr="00376CE9">
              <w:rPr>
                <w:rFonts w:cs="Times New Roman" w:hAnsi="Times New Roman" w:ascii="Times New Roman"/>
              </w:rPr>
              <w:t xml:space="preserve"> </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376CE9" w:rsidP="00376CE9" w:rsidR="00376CE9" w:rsidRPr="00376CE9">
            <w:pPr>
              <w:pStyle w:val="Zaglavlje"/>
              <w:jc w:val="right"/>
              <w:rPr>
                <w:rFonts w:cs="Times New Roman" w:hAnsi="Times New Roman" w:ascii="Times New Roman"/>
              </w:rPr>
            </w:pPr>
            <w:r>
              <w:rPr>
                <w:rFonts w:cs="Times New Roman" w:hAnsi="Times New Roman" w:ascii="Times New Roman"/>
              </w:rPr>
              <w:t>0,00</w:t>
            </w:r>
            <w:r w:rsidRPr="00376CE9">
              <w:rPr>
                <w:rFonts w:cs="Times New Roman" w:hAnsi="Times New Roman" w:ascii="Times New Roman"/>
              </w:rPr>
              <w:t xml:space="preserve"> </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376CE9" w:rsidP="00376CE9" w:rsidR="00376CE9" w:rsidRPr="00376CE9">
            <w:pPr>
              <w:pStyle w:val="Zaglavlje"/>
              <w:jc w:val="right"/>
              <w:rPr>
                <w:rFonts w:cs="Times New Roman" w:hAnsi="Times New Roman" w:ascii="Times New Roman"/>
              </w:rPr>
            </w:pPr>
            <w:r w:rsidRPr="00376CE9">
              <w:rPr>
                <w:rFonts w:cs="Times New Roman" w:hAnsi="Times New Roman" w:ascii="Times New Roman"/>
              </w:rPr>
              <w:t>0,00</w:t>
            </w:r>
          </w:p>
        </w:tc>
      </w:tr>
      <w:tr w:rsidTr="00B51704" w:rsidR="00376CE9" w:rsidRPr="00376CE9">
        <w:trPr>
          <w:trHeight w:val="480"/>
        </w:trPr>
        <w:tc>
          <w:tcPr>
            <w:tcW w:type="dxa" w:w="3276"/>
            <w:gridSpan w:val="3"/>
            <w:tcBorders>
              <w:top w:space="0" w:sz="4" w:color="auto" w:val="single"/>
              <w:left w:space="0" w:sz="4" w:color="auto" w:val="single"/>
              <w:bottom w:space="0" w:sz="4" w:color="auto" w:val="single"/>
              <w:right w:space="0" w:sz="4" w:color="000000" w:val="single"/>
            </w:tcBorders>
            <w:shd w:fill="auto" w:color="auto" w:val="clear"/>
            <w:noWrap/>
            <w:vAlign w:val="center"/>
          </w:tcPr>
          <w:p w:rsidRDefault="00376CE9" w:rsidP="00376CE9" w:rsidR="00376CE9" w:rsidRPr="00376CE9">
            <w:pPr>
              <w:pStyle w:val="Zaglavlje"/>
              <w:rPr>
                <w:rFonts w:cs="Times New Roman" w:hAnsi="Times New Roman" w:ascii="Times New Roman"/>
              </w:rPr>
            </w:pPr>
            <w:r w:rsidRPr="00376CE9">
              <w:rPr>
                <w:rFonts w:cs="Times New Roman" w:hAnsi="Times New Roman" w:ascii="Times New Roman"/>
              </w:rPr>
              <w:t>2. viši isplatni red</w:t>
            </w:r>
          </w:p>
        </w:tc>
        <w:tc>
          <w:tcPr>
            <w:tcW w:type="dxa" w:w="1984"/>
            <w:tcBorders>
              <w:top w:space="0" w:sz="4" w:color="auto" w:val="single"/>
              <w:left w:val="nil"/>
              <w:bottom w:space="0" w:sz="4" w:color="auto" w:val="single"/>
              <w:right w:space="0" w:sz="4" w:color="auto" w:val="single"/>
            </w:tcBorders>
            <w:shd w:fill="auto" w:color="auto" w:val="clear"/>
            <w:noWrap/>
            <w:vAlign w:val="center"/>
          </w:tcPr>
          <w:p w:rsidRDefault="00376CE9" w:rsidP="00376CE9" w:rsidR="00376CE9" w:rsidRPr="00376CE9">
            <w:pPr>
              <w:pStyle w:val="Zaglavlje"/>
              <w:jc w:val="right"/>
              <w:rPr>
                <w:rFonts w:cs="Times New Roman" w:hAnsi="Times New Roman" w:ascii="Times New Roman"/>
              </w:rPr>
            </w:pPr>
            <w:r>
              <w:rPr>
                <w:rFonts w:cs="Times New Roman" w:hAnsi="Times New Roman" w:ascii="Times New Roman"/>
              </w:rPr>
              <w:t>31.847,77</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376CE9" w:rsidP="00376CE9" w:rsidR="00376CE9" w:rsidRPr="00376CE9">
            <w:pPr>
              <w:pStyle w:val="Zaglavlje"/>
              <w:jc w:val="right"/>
              <w:rPr>
                <w:rFonts w:cs="Times New Roman" w:hAnsi="Times New Roman" w:ascii="Times New Roman"/>
              </w:rPr>
            </w:pPr>
            <w:r>
              <w:rPr>
                <w:rFonts w:cs="Times New Roman" w:hAnsi="Times New Roman" w:ascii="Times New Roman"/>
              </w:rPr>
              <w:t>31.847,77</w:t>
            </w:r>
            <w:r w:rsidRPr="00376CE9">
              <w:rPr>
                <w:rFonts w:cs="Times New Roman" w:hAnsi="Times New Roman" w:ascii="Times New Roman"/>
              </w:rPr>
              <w:t xml:space="preserve"> </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376CE9" w:rsidP="00376CE9" w:rsidR="00376CE9" w:rsidRPr="00376CE9">
            <w:pPr>
              <w:pStyle w:val="Zaglavlje"/>
              <w:jc w:val="right"/>
              <w:rPr>
                <w:rFonts w:cs="Times New Roman" w:hAnsi="Times New Roman" w:ascii="Times New Roman"/>
              </w:rPr>
            </w:pPr>
            <w:r>
              <w:rPr>
                <w:rFonts w:cs="Times New Roman" w:hAnsi="Times New Roman" w:ascii="Times New Roman"/>
              </w:rPr>
              <w:t>0,00</w:t>
            </w:r>
          </w:p>
        </w:tc>
      </w:tr>
      <w:tr w:rsidTr="00B51704" w:rsidR="00376CE9" w:rsidRPr="00376CE9">
        <w:trPr>
          <w:trHeight w:val="480"/>
        </w:trPr>
        <w:tc>
          <w:tcPr>
            <w:tcW w:type="dxa" w:w="680"/>
            <w:tcBorders>
              <w:top w:space="0" w:sz="4" w:color="auto" w:val="single"/>
              <w:left w:space="0" w:sz="4" w:color="auto" w:val="single"/>
              <w:bottom w:space="0" w:sz="4" w:color="auto" w:val="single"/>
              <w:right w:val="nil"/>
            </w:tcBorders>
            <w:shd w:fill="auto" w:color="auto" w:val="clear"/>
            <w:vAlign w:val="center"/>
          </w:tcPr>
          <w:p w:rsidRDefault="00376CE9" w:rsidP="00376CE9" w:rsidR="00376CE9" w:rsidRPr="00376CE9">
            <w:pPr>
              <w:pStyle w:val="Zaglavlje"/>
              <w:rPr>
                <w:rFonts w:cs="Times New Roman" w:hAnsi="Times New Roman" w:ascii="Times New Roman"/>
              </w:rPr>
            </w:pPr>
            <w:r w:rsidRPr="00376CE9">
              <w:rPr>
                <w:rFonts w:cs="Times New Roman" w:hAnsi="Times New Roman" w:ascii="Times New Roman"/>
              </w:rPr>
              <w:t> </w:t>
            </w:r>
          </w:p>
        </w:tc>
        <w:tc>
          <w:tcPr>
            <w:tcW w:type="dxa" w:w="680"/>
            <w:tcBorders>
              <w:top w:space="0" w:sz="4" w:color="auto" w:val="single"/>
              <w:left w:val="nil"/>
              <w:bottom w:space="0" w:sz="4" w:color="auto" w:val="single"/>
              <w:right w:val="nil"/>
            </w:tcBorders>
            <w:shd w:fill="auto" w:color="auto" w:val="clear"/>
            <w:vAlign w:val="center"/>
          </w:tcPr>
          <w:p w:rsidRDefault="00376CE9" w:rsidP="00376CE9" w:rsidR="00376CE9" w:rsidRPr="00376CE9">
            <w:pPr>
              <w:pStyle w:val="Zaglavlje"/>
              <w:rPr>
                <w:rFonts w:cs="Times New Roman" w:hAnsi="Times New Roman" w:ascii="Times New Roman"/>
              </w:rPr>
            </w:pPr>
            <w:r w:rsidRPr="00376CE9">
              <w:rPr>
                <w:rFonts w:cs="Times New Roman" w:hAnsi="Times New Roman" w:ascii="Times New Roman"/>
              </w:rPr>
              <w:t> </w:t>
            </w:r>
          </w:p>
        </w:tc>
        <w:tc>
          <w:tcPr>
            <w:tcW w:type="dxa" w:w="1916"/>
            <w:tcBorders>
              <w:top w:space="0" w:sz="4" w:color="auto" w:val="single"/>
              <w:left w:val="nil"/>
              <w:bottom w:space="0" w:sz="4" w:color="auto" w:val="single"/>
              <w:right w:val="nil"/>
            </w:tcBorders>
            <w:shd w:fill="auto" w:color="auto" w:val="clear"/>
            <w:vAlign w:val="center"/>
          </w:tcPr>
          <w:p w:rsidRDefault="00376CE9" w:rsidP="00376CE9" w:rsidR="00376CE9" w:rsidRPr="00376CE9">
            <w:pPr>
              <w:pStyle w:val="Zaglavlje"/>
              <w:rPr>
                <w:rFonts w:cs="Times New Roman" w:hAnsi="Times New Roman" w:ascii="Times New Roman"/>
                <w:bCs/>
              </w:rPr>
            </w:pPr>
            <w:r w:rsidRPr="00376CE9">
              <w:rPr>
                <w:rFonts w:cs="Times New Roman" w:hAnsi="Times New Roman" w:ascii="Times New Roman"/>
                <w:bCs/>
              </w:rPr>
              <w:t>UKUPNO</w:t>
            </w:r>
          </w:p>
        </w:tc>
        <w:tc>
          <w:tcPr>
            <w:tcW w:type="dxa" w:w="1984"/>
            <w:tcBorders>
              <w:top w:space="0" w:sz="4" w:color="auto" w:val="single"/>
              <w:left w:space="0" w:sz="4" w:color="auto" w:val="single"/>
              <w:bottom w:space="0" w:sz="4" w:color="auto" w:val="single"/>
              <w:right w:space="0" w:sz="4" w:color="auto" w:val="single"/>
            </w:tcBorders>
            <w:shd w:fill="auto" w:color="auto" w:val="clear"/>
            <w:vAlign w:val="center"/>
          </w:tcPr>
          <w:p w:rsidRDefault="00376CE9" w:rsidP="00B51704" w:rsidR="00376CE9" w:rsidRPr="00376CE9">
            <w:pPr>
              <w:pStyle w:val="Zaglavlje"/>
              <w:jc w:val="right"/>
              <w:rPr>
                <w:rFonts w:cs="Times New Roman" w:hAnsi="Times New Roman" w:ascii="Times New Roman"/>
              </w:rPr>
            </w:pPr>
            <w:r>
              <w:rPr>
                <w:rFonts w:cs="Times New Roman" w:hAnsi="Times New Roman" w:ascii="Times New Roman"/>
              </w:rPr>
              <w:t>31.847,77</w:t>
            </w:r>
          </w:p>
        </w:tc>
        <w:tc>
          <w:tcPr>
            <w:tcW w:type="dxa" w:w="1843"/>
            <w:tcBorders>
              <w:top w:space="0" w:sz="4" w:color="auto" w:val="single"/>
              <w:left w:val="nil"/>
              <w:bottom w:space="0" w:sz="4" w:color="auto" w:val="single"/>
              <w:right w:space="0" w:sz="4" w:color="auto" w:val="single"/>
            </w:tcBorders>
            <w:shd w:fill="auto" w:color="auto" w:val="clear"/>
            <w:vAlign w:val="center"/>
          </w:tcPr>
          <w:p w:rsidRDefault="00376CE9" w:rsidP="00B51704" w:rsidR="00376CE9" w:rsidRPr="00376CE9">
            <w:pPr>
              <w:pStyle w:val="Zaglavlje"/>
              <w:jc w:val="right"/>
              <w:rPr>
                <w:rFonts w:cs="Times New Roman" w:hAnsi="Times New Roman" w:ascii="Times New Roman"/>
              </w:rPr>
            </w:pPr>
            <w:r>
              <w:rPr>
                <w:rFonts w:cs="Times New Roman" w:hAnsi="Times New Roman" w:ascii="Times New Roman"/>
              </w:rPr>
              <w:t>31.847,77</w:t>
            </w:r>
            <w:r w:rsidRPr="00376CE9">
              <w:rPr>
                <w:rFonts w:cs="Times New Roman" w:hAnsi="Times New Roman" w:ascii="Times New Roman"/>
              </w:rPr>
              <w:t xml:space="preserve"> </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76CE9" w:rsidP="00B51704" w:rsidR="00376CE9" w:rsidRPr="00376CE9">
            <w:pPr>
              <w:pStyle w:val="Zaglavlje"/>
              <w:jc w:val="right"/>
              <w:rPr>
                <w:rFonts w:cs="Times New Roman" w:hAnsi="Times New Roman" w:ascii="Times New Roman"/>
              </w:rPr>
            </w:pPr>
            <w:r>
              <w:rPr>
                <w:rFonts w:cs="Times New Roman" w:hAnsi="Times New Roman" w:ascii="Times New Roman"/>
              </w:rPr>
              <w:t>0,00</w:t>
            </w:r>
          </w:p>
        </w:tc>
      </w:tr>
    </w:tbl>
    <w:p w:rsidRDefault="00376CE9" w:rsidP="00376CE9" w:rsidR="00376CE9" w:rsidRPr="00376CE9">
      <w:pPr>
        <w:pStyle w:val="Zaglavlje"/>
        <w:rPr>
          <w:rFonts w:cs="Times New Roman" w:hAnsi="Times New Roman" w:ascii="Times New Roman"/>
        </w:rPr>
      </w:pPr>
    </w:p>
    <w:p w:rsidRDefault="00376CE9" w:rsidP="001A027A" w:rsidR="00376CE9">
      <w:pPr>
        <w:pStyle w:val="Zaglavlje"/>
        <w:tabs>
          <w:tab w:pos="5164" w:val="left"/>
        </w:tabs>
        <w:jc w:val="both"/>
        <w:rPr>
          <w:rFonts w:cs="Times New Roman" w:hAnsi="Times New Roman" w:ascii="Times New Roman"/>
        </w:rPr>
      </w:pPr>
      <w:r>
        <w:rPr>
          <w:rFonts w:cs="Times New Roman" w:hAnsi="Times New Roman" w:ascii="Times New Roman"/>
        </w:rPr>
        <w:t>Slijedom navedenoga, ukupno utvrđene i osporene tražbine su:</w:t>
      </w:r>
    </w:p>
    <w:p w:rsidRDefault="00376CE9" w:rsidP="001A027A" w:rsidR="00376CE9">
      <w:pPr>
        <w:pStyle w:val="Zaglavlje"/>
        <w:tabs>
          <w:tab w:pos="5164" w:val="left"/>
        </w:tabs>
        <w:jc w:val="both"/>
        <w:rPr>
          <w:rFonts w:cs="Times New Roman" w:hAnsi="Times New Roman" w:ascii="Times New Roman"/>
        </w:rPr>
      </w:pPr>
    </w:p>
    <w:tbl>
      <w:tblPr>
        <w:tblW w:type="dxa" w:w="8804"/>
        <w:tblInd w:type="dxa" w:w="93"/>
        <w:tblLook w:val="04A0" w:noVBand="1" w:noHBand="0" w:lastColumn="0" w:firstColumn="1" w:lastRow="0" w:firstRow="1"/>
      </w:tblPr>
      <w:tblGrid>
        <w:gridCol w:w="680"/>
        <w:gridCol w:w="680"/>
        <w:gridCol w:w="1916"/>
        <w:gridCol w:w="1984"/>
        <w:gridCol w:w="1843"/>
        <w:gridCol w:w="1701"/>
      </w:tblGrid>
      <w:tr w:rsidTr="00B51704" w:rsidR="00376CE9" w:rsidRPr="006E2130">
        <w:trPr>
          <w:trHeight w:val="525"/>
        </w:trPr>
        <w:tc>
          <w:tcPr>
            <w:tcW w:type="dxa" w:w="3276"/>
            <w:gridSpan w:val="3"/>
            <w:tcBorders>
              <w:top w:space="0" w:sz="4" w:color="auto" w:val="single"/>
              <w:left w:space="0" w:sz="4" w:color="auto" w:val="single"/>
              <w:bottom w:space="0" w:sz="4" w:color="auto" w:val="single"/>
              <w:right w:space="0" w:sz="4" w:color="000000" w:val="single"/>
            </w:tcBorders>
            <w:shd w:fill="auto" w:color="auto" w:val="clear"/>
            <w:noWrap/>
            <w:vAlign w:val="center"/>
          </w:tcPr>
          <w:p w:rsidRDefault="00376CE9" w:rsidP="00B51704" w:rsidR="00376CE9" w:rsidRPr="006E2130">
            <w:pPr>
              <w:pStyle w:val="Zaglavlje"/>
              <w:tabs>
                <w:tab w:pos="5164" w:val="left"/>
              </w:tabs>
              <w:jc w:val="both"/>
              <w:rPr>
                <w:rFonts w:cs="Times New Roman" w:hAnsi="Times New Roman" w:ascii="Times New Roman"/>
              </w:rPr>
            </w:pPr>
            <w:r w:rsidRPr="006E2130">
              <w:rPr>
                <w:rFonts w:cs="Times New Roman" w:hAnsi="Times New Roman" w:ascii="Times New Roman"/>
              </w:rPr>
              <w:t>Rekapitulacija tražbina stečajnih vjerovnika:</w:t>
            </w:r>
          </w:p>
        </w:tc>
        <w:tc>
          <w:tcPr>
            <w:tcW w:type="dxa" w:w="1984"/>
            <w:tcBorders>
              <w:top w:space="0" w:sz="4" w:color="auto" w:val="single"/>
              <w:left w:val="nil"/>
              <w:bottom w:space="0" w:sz="4" w:color="auto" w:val="single"/>
              <w:right w:space="0" w:sz="4" w:color="auto" w:val="single"/>
            </w:tcBorders>
            <w:shd w:fill="auto" w:color="auto" w:val="clear"/>
            <w:vAlign w:val="center"/>
          </w:tcPr>
          <w:p w:rsidRDefault="00376CE9" w:rsidP="00B51704" w:rsidR="00376CE9" w:rsidRPr="006E2130">
            <w:pPr>
              <w:pStyle w:val="Zaglavlje"/>
              <w:tabs>
                <w:tab w:pos="5164" w:val="left"/>
              </w:tabs>
              <w:jc w:val="both"/>
              <w:rPr>
                <w:rFonts w:cs="Times New Roman" w:hAnsi="Times New Roman" w:ascii="Times New Roman"/>
              </w:rPr>
            </w:pPr>
            <w:r w:rsidRPr="006E2130">
              <w:rPr>
                <w:rFonts w:cs="Times New Roman" w:hAnsi="Times New Roman" w:ascii="Times New Roman"/>
              </w:rPr>
              <w:t>Prijavljeno (kn)</w:t>
            </w:r>
          </w:p>
        </w:tc>
        <w:tc>
          <w:tcPr>
            <w:tcW w:type="dxa" w:w="1843"/>
            <w:tcBorders>
              <w:top w:space="0" w:sz="4" w:color="auto" w:val="single"/>
              <w:left w:val="nil"/>
              <w:bottom w:space="0" w:sz="4" w:color="auto" w:val="single"/>
              <w:right w:space="0" w:sz="4" w:color="auto" w:val="single"/>
            </w:tcBorders>
            <w:shd w:fill="auto" w:color="auto" w:val="clear"/>
            <w:vAlign w:val="center"/>
          </w:tcPr>
          <w:p w:rsidRDefault="00376CE9" w:rsidP="00B51704" w:rsidR="00376CE9" w:rsidRPr="006E2130">
            <w:pPr>
              <w:pStyle w:val="Zaglavlje"/>
              <w:tabs>
                <w:tab w:pos="5164" w:val="left"/>
              </w:tabs>
              <w:jc w:val="both"/>
              <w:rPr>
                <w:rFonts w:cs="Times New Roman" w:hAnsi="Times New Roman" w:ascii="Times New Roman"/>
              </w:rPr>
            </w:pPr>
            <w:r w:rsidRPr="006E2130">
              <w:rPr>
                <w:rFonts w:cs="Times New Roman" w:hAnsi="Times New Roman" w:ascii="Times New Roman"/>
              </w:rPr>
              <w:t>Priznato (kn)</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76CE9" w:rsidP="00B51704" w:rsidR="00376CE9" w:rsidRPr="006E2130">
            <w:pPr>
              <w:pStyle w:val="Zaglavlje"/>
              <w:tabs>
                <w:tab w:pos="5164" w:val="left"/>
              </w:tabs>
              <w:jc w:val="both"/>
              <w:rPr>
                <w:rFonts w:cs="Times New Roman" w:hAnsi="Times New Roman" w:ascii="Times New Roman"/>
              </w:rPr>
            </w:pPr>
            <w:r w:rsidRPr="006E2130">
              <w:rPr>
                <w:rFonts w:cs="Times New Roman" w:hAnsi="Times New Roman" w:ascii="Times New Roman"/>
              </w:rPr>
              <w:t>Osporeno (kn)</w:t>
            </w:r>
          </w:p>
        </w:tc>
      </w:tr>
      <w:tr w:rsidTr="00B51704" w:rsidR="00376CE9" w:rsidRPr="006E2130">
        <w:trPr>
          <w:trHeight w:val="480"/>
        </w:trPr>
        <w:tc>
          <w:tcPr>
            <w:tcW w:type="dxa" w:w="3276"/>
            <w:gridSpan w:val="3"/>
            <w:tcBorders>
              <w:top w:space="0" w:sz="4" w:color="auto" w:val="single"/>
              <w:left w:space="0" w:sz="4" w:color="auto" w:val="single"/>
              <w:bottom w:space="0" w:sz="4" w:color="auto" w:val="single"/>
              <w:right w:space="0" w:sz="4" w:color="auto" w:val="single"/>
            </w:tcBorders>
            <w:shd w:fill="auto" w:color="auto" w:val="clear"/>
            <w:noWrap/>
            <w:vAlign w:val="center"/>
          </w:tcPr>
          <w:p w:rsidRDefault="00376CE9" w:rsidP="00B51704" w:rsidR="00376CE9" w:rsidRPr="006E2130">
            <w:pPr>
              <w:pStyle w:val="Zaglavlje"/>
              <w:tabs>
                <w:tab w:pos="5164" w:val="left"/>
              </w:tabs>
              <w:jc w:val="both"/>
              <w:rPr>
                <w:rFonts w:cs="Times New Roman" w:hAnsi="Times New Roman" w:ascii="Times New Roman"/>
              </w:rPr>
            </w:pPr>
            <w:r w:rsidRPr="006E2130">
              <w:rPr>
                <w:rFonts w:cs="Times New Roman" w:hAnsi="Times New Roman" w:ascii="Times New Roman"/>
              </w:rPr>
              <w:t>1.viši isplatni red</w:t>
            </w:r>
          </w:p>
        </w:tc>
        <w:tc>
          <w:tcPr>
            <w:tcW w:type="dxa" w:w="1984"/>
            <w:tcBorders>
              <w:top w:space="0" w:sz="4" w:color="auto" w:val="single"/>
              <w:left w:space="0" w:sz="4" w:color="auto" w:val="single"/>
              <w:bottom w:space="0" w:sz="4" w:color="auto" w:val="single"/>
              <w:right w:space="0" w:sz="4" w:color="auto" w:val="single"/>
            </w:tcBorders>
            <w:shd w:fill="auto" w:color="auto" w:val="clear"/>
            <w:noWrap/>
            <w:vAlign w:val="center"/>
          </w:tcPr>
          <w:p w:rsidRDefault="00376CE9" w:rsidP="00B51704" w:rsidR="00376CE9" w:rsidRPr="006E2130">
            <w:pPr>
              <w:pStyle w:val="Zaglavlje"/>
              <w:tabs>
                <w:tab w:pos="5164" w:val="left"/>
              </w:tabs>
              <w:jc w:val="right"/>
              <w:rPr>
                <w:rFonts w:cs="Times New Roman" w:hAnsi="Times New Roman" w:ascii="Times New Roman"/>
              </w:rPr>
            </w:pPr>
            <w:r w:rsidRPr="006E2130">
              <w:rPr>
                <w:rFonts w:cs="Times New Roman" w:hAnsi="Times New Roman" w:ascii="Times New Roman"/>
              </w:rPr>
              <w:t xml:space="preserve">4.955,60 </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376CE9" w:rsidP="00B51704" w:rsidR="00376CE9" w:rsidRPr="006E2130">
            <w:pPr>
              <w:pStyle w:val="Zaglavlje"/>
              <w:tabs>
                <w:tab w:pos="5164" w:val="left"/>
              </w:tabs>
              <w:jc w:val="right"/>
              <w:rPr>
                <w:rFonts w:cs="Times New Roman" w:hAnsi="Times New Roman" w:ascii="Times New Roman"/>
              </w:rPr>
            </w:pPr>
            <w:r w:rsidRPr="006E2130">
              <w:rPr>
                <w:rFonts w:cs="Times New Roman" w:hAnsi="Times New Roman" w:ascii="Times New Roman"/>
              </w:rPr>
              <w:t xml:space="preserve">4.955,60 </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376CE9" w:rsidP="00B51704" w:rsidR="00376CE9" w:rsidRPr="006E2130">
            <w:pPr>
              <w:pStyle w:val="Zaglavlje"/>
              <w:tabs>
                <w:tab w:pos="5164" w:val="left"/>
              </w:tabs>
              <w:jc w:val="right"/>
              <w:rPr>
                <w:rFonts w:cs="Times New Roman" w:hAnsi="Times New Roman" w:ascii="Times New Roman"/>
              </w:rPr>
            </w:pPr>
            <w:r w:rsidRPr="006E2130">
              <w:rPr>
                <w:rFonts w:cs="Times New Roman" w:hAnsi="Times New Roman" w:ascii="Times New Roman"/>
              </w:rPr>
              <w:t xml:space="preserve">0,00 </w:t>
            </w:r>
          </w:p>
        </w:tc>
      </w:tr>
      <w:tr w:rsidTr="00B51704" w:rsidR="00376CE9" w:rsidRPr="006E2130">
        <w:trPr>
          <w:trHeight w:val="480"/>
        </w:trPr>
        <w:tc>
          <w:tcPr>
            <w:tcW w:type="dxa" w:w="3276"/>
            <w:gridSpan w:val="3"/>
            <w:tcBorders>
              <w:top w:space="0" w:sz="4" w:color="auto" w:val="single"/>
              <w:left w:space="0" w:sz="4" w:color="auto" w:val="single"/>
              <w:bottom w:space="0" w:sz="4" w:color="auto" w:val="single"/>
              <w:right w:space="0" w:sz="4" w:color="000000" w:val="single"/>
            </w:tcBorders>
            <w:shd w:fill="auto" w:color="auto" w:val="clear"/>
            <w:noWrap/>
            <w:vAlign w:val="center"/>
          </w:tcPr>
          <w:p w:rsidRDefault="00376CE9" w:rsidP="00B51704" w:rsidR="00376CE9" w:rsidRPr="006E2130">
            <w:pPr>
              <w:pStyle w:val="Zaglavlje"/>
              <w:tabs>
                <w:tab w:pos="5164" w:val="left"/>
              </w:tabs>
              <w:jc w:val="both"/>
              <w:rPr>
                <w:rFonts w:cs="Times New Roman" w:hAnsi="Times New Roman" w:ascii="Times New Roman"/>
              </w:rPr>
            </w:pPr>
            <w:r w:rsidRPr="006E2130">
              <w:rPr>
                <w:rFonts w:cs="Times New Roman" w:hAnsi="Times New Roman" w:ascii="Times New Roman"/>
              </w:rPr>
              <w:t>2. viši isplatni red</w:t>
            </w:r>
          </w:p>
        </w:tc>
        <w:tc>
          <w:tcPr>
            <w:tcW w:type="dxa" w:w="1984"/>
            <w:tcBorders>
              <w:top w:space="0" w:sz="4" w:color="auto" w:val="single"/>
              <w:left w:val="nil"/>
              <w:bottom w:space="0" w:sz="4" w:color="auto" w:val="single"/>
              <w:right w:space="0" w:sz="4" w:color="auto" w:val="single"/>
            </w:tcBorders>
            <w:shd w:fill="auto" w:color="auto" w:val="clear"/>
            <w:noWrap/>
            <w:vAlign w:val="center"/>
          </w:tcPr>
          <w:p w:rsidRDefault="00376CE9" w:rsidP="00376CE9" w:rsidR="00376CE9" w:rsidRPr="006E2130">
            <w:pPr>
              <w:pStyle w:val="Zaglavlje"/>
              <w:tabs>
                <w:tab w:pos="5164" w:val="left"/>
              </w:tabs>
              <w:jc w:val="right"/>
              <w:rPr>
                <w:rFonts w:cs="Times New Roman" w:hAnsi="Times New Roman" w:ascii="Times New Roman"/>
              </w:rPr>
            </w:pPr>
            <w:r w:rsidRPr="006E2130">
              <w:rPr>
                <w:rFonts w:cs="Times New Roman" w:hAnsi="Times New Roman" w:ascii="Times New Roman"/>
              </w:rPr>
              <w:t>2.</w:t>
            </w:r>
            <w:r>
              <w:rPr>
                <w:rFonts w:cs="Times New Roman" w:hAnsi="Times New Roman" w:ascii="Times New Roman"/>
              </w:rPr>
              <w:t>193.941,38</w:t>
            </w:r>
            <w:r w:rsidRPr="006E2130">
              <w:rPr>
                <w:rFonts w:cs="Times New Roman" w:hAnsi="Times New Roman" w:ascii="Times New Roman"/>
              </w:rPr>
              <w:t xml:space="preserve"> </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376CE9" w:rsidP="00B51704" w:rsidR="00376CE9" w:rsidRPr="006E2130">
            <w:pPr>
              <w:pStyle w:val="Zaglavlje"/>
              <w:tabs>
                <w:tab w:pos="5164" w:val="left"/>
              </w:tabs>
              <w:jc w:val="right"/>
              <w:rPr>
                <w:rFonts w:cs="Times New Roman" w:hAnsi="Times New Roman" w:ascii="Times New Roman"/>
              </w:rPr>
            </w:pPr>
            <w:r>
              <w:rPr>
                <w:rFonts w:cs="Times New Roman" w:hAnsi="Times New Roman" w:ascii="Times New Roman"/>
              </w:rPr>
              <w:t>2.188.985,78</w:t>
            </w:r>
            <w:r w:rsidRPr="006E2130">
              <w:rPr>
                <w:rFonts w:cs="Times New Roman" w:hAnsi="Times New Roman" w:ascii="Times New Roman"/>
              </w:rPr>
              <w:t xml:space="preserve"> </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376CE9" w:rsidP="00B51704" w:rsidR="00376CE9" w:rsidRPr="006E2130">
            <w:pPr>
              <w:pStyle w:val="Zaglavlje"/>
              <w:tabs>
                <w:tab w:pos="5164" w:val="left"/>
              </w:tabs>
              <w:jc w:val="right"/>
              <w:rPr>
                <w:rFonts w:cs="Times New Roman" w:hAnsi="Times New Roman" w:ascii="Times New Roman"/>
              </w:rPr>
            </w:pPr>
            <w:r w:rsidRPr="006E2130">
              <w:rPr>
                <w:rFonts w:cs="Times New Roman" w:hAnsi="Times New Roman" w:ascii="Times New Roman"/>
              </w:rPr>
              <w:t>4.955,60</w:t>
            </w:r>
          </w:p>
        </w:tc>
      </w:tr>
      <w:tr w:rsidTr="00B51704" w:rsidR="00376CE9" w:rsidRPr="006E2130">
        <w:trPr>
          <w:trHeight w:val="480"/>
        </w:trPr>
        <w:tc>
          <w:tcPr>
            <w:tcW w:type="dxa" w:w="680"/>
            <w:tcBorders>
              <w:top w:space="0" w:sz="4" w:color="auto" w:val="single"/>
              <w:left w:space="0" w:sz="4" w:color="auto" w:val="single"/>
              <w:bottom w:space="0" w:sz="4" w:color="auto" w:val="single"/>
              <w:right w:val="nil"/>
            </w:tcBorders>
            <w:shd w:fill="auto" w:color="auto" w:val="clear"/>
            <w:vAlign w:val="center"/>
          </w:tcPr>
          <w:p w:rsidRDefault="00376CE9" w:rsidP="00B51704" w:rsidR="00376CE9" w:rsidRPr="006E2130">
            <w:pPr>
              <w:pStyle w:val="Zaglavlje"/>
              <w:tabs>
                <w:tab w:pos="5164" w:val="left"/>
              </w:tabs>
              <w:jc w:val="both"/>
              <w:rPr>
                <w:rFonts w:cs="Times New Roman" w:hAnsi="Times New Roman" w:ascii="Times New Roman"/>
              </w:rPr>
            </w:pPr>
            <w:r w:rsidRPr="006E2130">
              <w:rPr>
                <w:rFonts w:cs="Times New Roman" w:hAnsi="Times New Roman" w:ascii="Times New Roman"/>
              </w:rPr>
              <w:t> </w:t>
            </w:r>
          </w:p>
        </w:tc>
        <w:tc>
          <w:tcPr>
            <w:tcW w:type="dxa" w:w="680"/>
            <w:tcBorders>
              <w:top w:space="0" w:sz="4" w:color="auto" w:val="single"/>
              <w:left w:val="nil"/>
              <w:bottom w:space="0" w:sz="4" w:color="auto" w:val="single"/>
              <w:right w:val="nil"/>
            </w:tcBorders>
            <w:shd w:fill="auto" w:color="auto" w:val="clear"/>
            <w:vAlign w:val="center"/>
          </w:tcPr>
          <w:p w:rsidRDefault="00376CE9" w:rsidP="00B51704" w:rsidR="00376CE9" w:rsidRPr="006E2130">
            <w:pPr>
              <w:pStyle w:val="Zaglavlje"/>
              <w:tabs>
                <w:tab w:pos="5164" w:val="left"/>
              </w:tabs>
              <w:jc w:val="both"/>
              <w:rPr>
                <w:rFonts w:cs="Times New Roman" w:hAnsi="Times New Roman" w:ascii="Times New Roman"/>
              </w:rPr>
            </w:pPr>
            <w:r w:rsidRPr="006E2130">
              <w:rPr>
                <w:rFonts w:cs="Times New Roman" w:hAnsi="Times New Roman" w:ascii="Times New Roman"/>
              </w:rPr>
              <w:t> </w:t>
            </w:r>
          </w:p>
        </w:tc>
        <w:tc>
          <w:tcPr>
            <w:tcW w:type="dxa" w:w="1916"/>
            <w:tcBorders>
              <w:top w:space="0" w:sz="4" w:color="auto" w:val="single"/>
              <w:left w:val="nil"/>
              <w:bottom w:space="0" w:sz="4" w:color="auto" w:val="single"/>
              <w:right w:val="nil"/>
            </w:tcBorders>
            <w:shd w:fill="auto" w:color="auto" w:val="clear"/>
            <w:vAlign w:val="center"/>
          </w:tcPr>
          <w:p w:rsidRDefault="00376CE9" w:rsidP="00B51704" w:rsidR="00376CE9" w:rsidRPr="006E2130">
            <w:pPr>
              <w:pStyle w:val="Zaglavlje"/>
              <w:tabs>
                <w:tab w:pos="5164" w:val="left"/>
              </w:tabs>
              <w:jc w:val="both"/>
              <w:rPr>
                <w:rFonts w:cs="Times New Roman" w:hAnsi="Times New Roman" w:ascii="Times New Roman"/>
                <w:bCs/>
              </w:rPr>
            </w:pPr>
            <w:r w:rsidRPr="006E2130">
              <w:rPr>
                <w:rFonts w:cs="Times New Roman" w:hAnsi="Times New Roman" w:ascii="Times New Roman"/>
                <w:bCs/>
              </w:rPr>
              <w:t>UKUPNO</w:t>
            </w:r>
          </w:p>
        </w:tc>
        <w:tc>
          <w:tcPr>
            <w:tcW w:type="dxa" w:w="1984"/>
            <w:tcBorders>
              <w:top w:space="0" w:sz="4" w:color="auto" w:val="single"/>
              <w:left w:space="0" w:sz="4" w:color="auto" w:val="single"/>
              <w:bottom w:space="0" w:sz="4" w:color="auto" w:val="single"/>
              <w:right w:space="0" w:sz="4" w:color="auto" w:val="single"/>
            </w:tcBorders>
            <w:shd w:fill="auto" w:color="auto" w:val="clear"/>
            <w:vAlign w:val="center"/>
          </w:tcPr>
          <w:p w:rsidRDefault="00376CE9" w:rsidP="00B51704" w:rsidR="00376CE9" w:rsidRPr="006E2130">
            <w:pPr>
              <w:pStyle w:val="Zaglavlje"/>
              <w:tabs>
                <w:tab w:pos="5164" w:val="left"/>
              </w:tabs>
              <w:jc w:val="right"/>
              <w:rPr>
                <w:rFonts w:cs="Times New Roman" w:hAnsi="Times New Roman" w:ascii="Times New Roman"/>
              </w:rPr>
            </w:pPr>
            <w:r>
              <w:rPr>
                <w:rFonts w:cs="Times New Roman" w:hAnsi="Times New Roman" w:ascii="Times New Roman"/>
              </w:rPr>
              <w:t>2.198.896,98</w:t>
            </w:r>
            <w:r w:rsidRPr="006E2130">
              <w:rPr>
                <w:rFonts w:cs="Times New Roman" w:hAnsi="Times New Roman" w:ascii="Times New Roman"/>
              </w:rPr>
              <w:t xml:space="preserve"> </w:t>
            </w:r>
          </w:p>
        </w:tc>
        <w:tc>
          <w:tcPr>
            <w:tcW w:type="dxa" w:w="1843"/>
            <w:tcBorders>
              <w:top w:space="0" w:sz="4" w:color="auto" w:val="single"/>
              <w:left w:val="nil"/>
              <w:bottom w:space="0" w:sz="4" w:color="auto" w:val="single"/>
              <w:right w:space="0" w:sz="4" w:color="auto" w:val="single"/>
            </w:tcBorders>
            <w:shd w:fill="auto" w:color="auto" w:val="clear"/>
            <w:vAlign w:val="center"/>
          </w:tcPr>
          <w:p w:rsidRDefault="00376CE9" w:rsidP="00B51704" w:rsidR="00376CE9" w:rsidRPr="006E2130">
            <w:pPr>
              <w:pStyle w:val="Zaglavlje"/>
              <w:tabs>
                <w:tab w:pos="5164" w:val="left"/>
              </w:tabs>
              <w:jc w:val="right"/>
              <w:rPr>
                <w:rFonts w:cs="Times New Roman" w:hAnsi="Times New Roman" w:ascii="Times New Roman"/>
              </w:rPr>
            </w:pPr>
            <w:r>
              <w:rPr>
                <w:rFonts w:cs="Times New Roman" w:hAnsi="Times New Roman" w:ascii="Times New Roman"/>
              </w:rPr>
              <w:t>2.193.941,38</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76CE9" w:rsidP="00B51704" w:rsidR="00376CE9" w:rsidRPr="006E2130">
            <w:pPr>
              <w:pStyle w:val="Zaglavlje"/>
              <w:tabs>
                <w:tab w:pos="5164" w:val="left"/>
              </w:tabs>
              <w:jc w:val="right"/>
              <w:rPr>
                <w:rFonts w:cs="Times New Roman" w:hAnsi="Times New Roman" w:ascii="Times New Roman"/>
              </w:rPr>
            </w:pPr>
            <w:r>
              <w:rPr>
                <w:rFonts w:cs="Times New Roman" w:hAnsi="Times New Roman" w:ascii="Times New Roman"/>
              </w:rPr>
              <w:t>4.955,60</w:t>
            </w:r>
          </w:p>
        </w:tc>
      </w:tr>
    </w:tbl>
    <w:p w:rsidRDefault="00376CE9" w:rsidP="001A027A" w:rsidR="00376CE9">
      <w:pPr>
        <w:pStyle w:val="Zaglavlje"/>
        <w:tabs>
          <w:tab w:pos="5164" w:val="left"/>
        </w:tabs>
        <w:jc w:val="both"/>
        <w:rPr>
          <w:rFonts w:cs="Times New Roman" w:hAnsi="Times New Roman" w:ascii="Times New Roman"/>
        </w:rPr>
      </w:pPr>
    </w:p>
    <w:p w:rsidRDefault="003E7E24" w:rsidP="001A027A" w:rsidR="00376CE9">
      <w:pPr>
        <w:pStyle w:val="Zaglavlje"/>
        <w:tabs>
          <w:tab w:pos="5164" w:val="left"/>
        </w:tabs>
        <w:jc w:val="both"/>
        <w:rPr>
          <w:rFonts w:cs="Times New Roman" w:hAnsi="Times New Roman" w:ascii="Times New Roman"/>
        </w:rPr>
      </w:pPr>
      <w:r>
        <w:rPr>
          <w:rFonts w:cs="Times New Roman" w:hAnsi="Times New Roman" w:ascii="Times New Roman"/>
        </w:rPr>
        <w:t>Do sada nije bilo dioba, a s</w:t>
      </w:r>
      <w:r w:rsidR="00376CE9">
        <w:rPr>
          <w:rFonts w:cs="Times New Roman" w:hAnsi="Times New Roman" w:ascii="Times New Roman"/>
        </w:rPr>
        <w:t xml:space="preserve"> obzirom na stanje stečajne mase, nije vjerojatno </w:t>
      </w:r>
      <w:r>
        <w:rPr>
          <w:rFonts w:cs="Times New Roman" w:hAnsi="Times New Roman" w:ascii="Times New Roman"/>
        </w:rPr>
        <w:t xml:space="preserve">nikakvog </w:t>
      </w:r>
      <w:r w:rsidR="00376CE9">
        <w:rPr>
          <w:rFonts w:cs="Times New Roman" w:hAnsi="Times New Roman" w:ascii="Times New Roman"/>
        </w:rPr>
        <w:t>značajnije namirenje tražbina stečajnih vjerovnika.</w:t>
      </w:r>
    </w:p>
    <w:p w:rsidRDefault="00C92E1B" w:rsidP="001A027A" w:rsidR="00C92E1B" w:rsidRPr="006661DD">
      <w:pPr>
        <w:pStyle w:val="Tijeloteksta"/>
        <w:tabs>
          <w:tab w:pos="6150" w:val="left"/>
        </w:tabs>
        <w:spacing w:after="0"/>
        <w:rPr>
          <w:rFonts w:cs="Times New Roman" w:hAnsi="Times New Roman" w:ascii="Times New Roman"/>
          <w:color w:val="FF0000"/>
          <w:lang w:val="hr-HR"/>
        </w:rPr>
      </w:pPr>
      <w:r w:rsidRPr="006661DD">
        <w:rPr>
          <w:color w:val="FF0000"/>
        </w:rPr>
        <w:t xml:space="preserve">  </w:t>
      </w:r>
    </w:p>
    <w:p w:rsidRDefault="00C92E1B" w:rsidP="001A027A" w:rsidR="00C92E1B" w:rsidRPr="006E2130">
      <w:pPr>
        <w:pStyle w:val="Naslov2"/>
        <w:spacing w:after="0"/>
        <w:rPr>
          <w:rFonts w:cs="Times New Roman" w:hAnsi="Times New Roman" w:ascii="Times New Roman"/>
          <w:b w:val="false"/>
          <w:bCs w:val="false"/>
        </w:rPr>
      </w:pPr>
      <w:r w:rsidRPr="006E2130">
        <w:rPr>
          <w:rFonts w:cs="Times New Roman" w:hAnsi="Times New Roman" w:ascii="Times New Roman"/>
        </w:rPr>
        <w:t>III. RADNJE KOJE ĆE SE PODUZETI U NAREDNOM RAZDOBLJU</w:t>
      </w:r>
      <w:r w:rsidRPr="006E2130">
        <w:rPr>
          <w:rFonts w:cs="Times New Roman" w:hAnsi="Times New Roman" w:ascii="Times New Roman"/>
          <w:i/>
          <w:iCs/>
          <w:sz w:val="20"/>
          <w:szCs w:val="20"/>
        </w:rPr>
        <w:t xml:space="preserve"> </w:t>
      </w:r>
    </w:p>
    <w:p w:rsidRDefault="00C92E1B" w:rsidP="001A027A" w:rsidR="00C92E1B" w:rsidRPr="006E2130">
      <w:pPr>
        <w:spacing w:after="0"/>
        <w:jc w:val="both"/>
        <w:rPr>
          <w:rFonts w:cs="Times New Roman" w:hAnsi="Times New Roman" w:ascii="Times New Roman"/>
          <w:i/>
          <w:iCs/>
          <w:sz w:val="16"/>
          <w:szCs w:val="16"/>
          <w:lang w:val="pl-PL"/>
        </w:rPr>
      </w:pPr>
      <w:r w:rsidRPr="006E2130">
        <w:rPr>
          <w:rFonts w:cs="Times New Roman" w:hAnsi="Times New Roman" w:ascii="Times New Roman"/>
          <w:i/>
          <w:iCs/>
          <w:sz w:val="16"/>
          <w:szCs w:val="16"/>
          <w:lang w:val="pl-PL"/>
        </w:rPr>
        <w:t>Naznačiti radnje koje će se poduzeti u naredom razdoblju od _____ do ______.</w:t>
      </w:r>
    </w:p>
    <w:p w:rsidRDefault="00C92E1B" w:rsidP="001A027A" w:rsidR="00C92E1B" w:rsidRPr="006E2130">
      <w:pPr>
        <w:pStyle w:val="Tijeloteksta"/>
        <w:spacing w:after="0"/>
        <w:rPr>
          <w:rFonts w:cs="Times New Roman" w:hAnsi="Times New Roman" w:ascii="Times New Roman"/>
          <w:i/>
          <w:iCs/>
          <w:sz w:val="16"/>
          <w:szCs w:val="16"/>
        </w:rPr>
      </w:pPr>
      <w:r w:rsidRPr="006E2130">
        <w:rPr>
          <w:rFonts w:cs="Times New Roman" w:hAnsi="Times New Roman" w:ascii="Times New Roman"/>
          <w:i/>
          <w:iCs/>
          <w:sz w:val="16"/>
          <w:szCs w:val="16"/>
        </w:rPr>
        <w:t>Ako stečajni upravitelj izvješće podnosi radi donošenja odluka pojedinog tijela stečajnoga postupka, izvješće sadrži i prijedlog odluka.</w:t>
      </w:r>
    </w:p>
    <w:p w:rsidRDefault="00C92E1B" w:rsidP="001A027A" w:rsidR="00C92E1B">
      <w:pPr>
        <w:spacing w:after="0"/>
        <w:rPr>
          <w:rFonts w:cs="Times New Roman" w:hAnsi="Times New Roman" w:ascii="Times New Roman"/>
          <w:color w:val="FF0000"/>
          <w:sz w:val="24"/>
          <w:szCs w:val="24"/>
          <w:lang w:val="pl-PL"/>
        </w:rPr>
      </w:pPr>
    </w:p>
    <w:p w:rsidRDefault="00DD1919" w:rsidP="00DD1919" w:rsidR="00DD1919">
      <w:pPr>
        <w:spacing w:after="0"/>
        <w:jc w:val="center"/>
        <w:rPr>
          <w:rFonts w:cs="Times New Roman" w:hAnsi="Times New Roman" w:ascii="Times New Roman"/>
          <w:b/>
          <w:sz w:val="24"/>
          <w:szCs w:val="24"/>
          <w:u w:val="single"/>
          <w:lang w:val="pl-PL"/>
        </w:rPr>
      </w:pPr>
      <w:r w:rsidRPr="00DD1919">
        <w:rPr>
          <w:rFonts w:cs="Times New Roman" w:hAnsi="Times New Roman" w:ascii="Times New Roman"/>
          <w:b/>
          <w:sz w:val="24"/>
          <w:szCs w:val="24"/>
          <w:u w:val="single"/>
          <w:lang w:val="pl-PL"/>
        </w:rPr>
        <w:t>Predlaže se:</w:t>
      </w:r>
    </w:p>
    <w:p w:rsidRDefault="003E7E24" w:rsidP="00DD1919" w:rsidR="003E7E24" w:rsidRPr="00DD1919">
      <w:pPr>
        <w:spacing w:after="0"/>
        <w:jc w:val="center"/>
        <w:rPr>
          <w:rFonts w:cs="Times New Roman" w:hAnsi="Times New Roman" w:ascii="Times New Roman"/>
          <w:b/>
          <w:sz w:val="24"/>
          <w:szCs w:val="24"/>
          <w:u w:val="single"/>
          <w:lang w:val="pl-PL"/>
        </w:rPr>
      </w:pPr>
    </w:p>
    <w:p w:rsidRDefault="003E7E24" w:rsidP="003E7E24" w:rsidR="003E7E24" w:rsidRPr="003E7E24">
      <w:pPr>
        <w:rPr>
          <w:rFonts w:cs="Times New Roman" w:hAnsi="Times New Roman" w:ascii="Times New Roman"/>
          <w:b/>
          <w:sz w:val="24"/>
          <w:szCs w:val="24"/>
          <w:u w:val="single"/>
          <w:lang w:val="pl-PL"/>
        </w:rPr>
      </w:pPr>
      <w:r w:rsidRPr="00A37B5A">
        <w:rPr>
          <w:rFonts w:cs="Times New Roman" w:hAnsi="Times New Roman" w:ascii="Times New Roman"/>
          <w:b/>
          <w:sz w:val="24"/>
          <w:szCs w:val="24"/>
          <w:u w:val="single"/>
          <w:lang w:val="pl-PL"/>
        </w:rPr>
        <w:t>1.</w:t>
      </w:r>
      <w:r>
        <w:rPr>
          <w:rFonts w:cs="Times New Roman" w:hAnsi="Times New Roman" w:ascii="Times New Roman"/>
          <w:sz w:val="24"/>
          <w:szCs w:val="24"/>
          <w:lang w:val="pl-PL"/>
        </w:rPr>
        <w:t xml:space="preserve"> da sud </w:t>
      </w:r>
      <w:r w:rsidRPr="003E7E24">
        <w:rPr>
          <w:rFonts w:cs="Times New Roman" w:hAnsi="Times New Roman" w:ascii="Times New Roman"/>
          <w:b/>
          <w:sz w:val="24"/>
          <w:szCs w:val="24"/>
          <w:u w:val="single"/>
          <w:lang w:val="pl-PL"/>
        </w:rPr>
        <w:t>zakaže posebnu sjednicu skupštine vjerovnika</w:t>
      </w:r>
      <w:r w:rsidRPr="003E7E24">
        <w:rPr>
          <w:rFonts w:cs="Times New Roman" w:hAnsi="Times New Roman" w:ascii="Times New Roman"/>
          <w:sz w:val="24"/>
          <w:szCs w:val="24"/>
          <w:lang w:val="pl-PL"/>
        </w:rPr>
        <w:t>, sa slijedećim</w:t>
      </w:r>
      <w:r>
        <w:rPr>
          <w:rFonts w:cs="Times New Roman" w:hAnsi="Times New Roman" w:ascii="Times New Roman"/>
          <w:sz w:val="24"/>
          <w:szCs w:val="24"/>
          <w:lang w:val="pl-PL"/>
        </w:rPr>
        <w:t xml:space="preserve"> </w:t>
      </w:r>
      <w:r w:rsidRPr="003E7E24">
        <w:rPr>
          <w:rFonts w:cs="Times New Roman" w:hAnsi="Times New Roman" w:ascii="Times New Roman"/>
          <w:sz w:val="24"/>
          <w:szCs w:val="24"/>
          <w:lang w:val="pl-PL"/>
        </w:rPr>
        <w:t>dnevnim redom:</w:t>
      </w:r>
    </w:p>
    <w:p w:rsidRDefault="004D599B" w:rsidP="003E7E24" w:rsidR="004D599B">
      <w:pPr>
        <w:rPr>
          <w:rFonts w:cs="Times New Roman" w:hAnsi="Times New Roman" w:ascii="Times New Roman"/>
          <w:sz w:val="24"/>
          <w:szCs w:val="24"/>
          <w:lang w:val="pl-PL"/>
        </w:rPr>
      </w:pPr>
      <w:r>
        <w:rPr>
          <w:rFonts w:cs="Times New Roman" w:hAnsi="Times New Roman" w:ascii="Times New Roman"/>
          <w:sz w:val="24"/>
          <w:szCs w:val="24"/>
          <w:lang w:val="pl-PL"/>
        </w:rPr>
        <w:t xml:space="preserve">            1.</w:t>
      </w:r>
      <w:r w:rsidR="003E7E24" w:rsidRPr="003E7E24">
        <w:rPr>
          <w:rFonts w:cs="Times New Roman" w:hAnsi="Times New Roman" w:ascii="Times New Roman"/>
          <w:sz w:val="24"/>
          <w:szCs w:val="24"/>
          <w:lang w:val="pl-PL"/>
        </w:rPr>
        <w:t xml:space="preserve">Izvješće stečajnog upravitelja o tijeku stečajnog postupka, stanju stečajne mase te </w:t>
      </w:r>
    </w:p>
    <w:p w:rsidRDefault="004D599B" w:rsidP="003E7E24" w:rsidR="003E7E24" w:rsidRPr="003E7E24">
      <w:pPr>
        <w:rPr>
          <w:rFonts w:cs="Times New Roman" w:hAnsi="Times New Roman" w:ascii="Times New Roman"/>
          <w:sz w:val="24"/>
          <w:szCs w:val="24"/>
          <w:lang w:val="pl-PL"/>
        </w:rPr>
      </w:pPr>
      <w:r>
        <w:rPr>
          <w:rFonts w:cs="Times New Roman" w:hAnsi="Times New Roman" w:ascii="Times New Roman"/>
          <w:sz w:val="24"/>
          <w:szCs w:val="24"/>
          <w:lang w:val="pl-PL"/>
        </w:rPr>
        <w:t xml:space="preserve">               </w:t>
      </w:r>
      <w:r w:rsidR="003E7E24" w:rsidRPr="003E7E24">
        <w:rPr>
          <w:rFonts w:cs="Times New Roman" w:hAnsi="Times New Roman" w:ascii="Times New Roman"/>
          <w:sz w:val="24"/>
          <w:szCs w:val="24"/>
          <w:lang w:val="pl-PL"/>
        </w:rPr>
        <w:t>nastalim i predvidivim troškovima postupka</w:t>
      </w:r>
    </w:p>
    <w:p w:rsidRDefault="004D599B" w:rsidP="003E7E24" w:rsidR="004D599B">
      <w:pPr>
        <w:rPr>
          <w:rFonts w:cs="Times New Roman" w:hAnsi="Times New Roman" w:ascii="Times New Roman"/>
          <w:sz w:val="24"/>
          <w:szCs w:val="24"/>
          <w:lang w:val="pl-PL"/>
        </w:rPr>
      </w:pPr>
      <w:r>
        <w:rPr>
          <w:rFonts w:cs="Times New Roman" w:hAnsi="Times New Roman" w:ascii="Times New Roman"/>
          <w:sz w:val="24"/>
          <w:szCs w:val="24"/>
          <w:lang w:val="pl-PL"/>
        </w:rPr>
        <w:t xml:space="preserve">            2.</w:t>
      </w:r>
      <w:r w:rsidR="003E7E24" w:rsidRPr="003E7E24">
        <w:rPr>
          <w:rFonts w:cs="Times New Roman" w:hAnsi="Times New Roman" w:ascii="Times New Roman"/>
          <w:sz w:val="24"/>
          <w:szCs w:val="24"/>
          <w:lang w:val="pl-PL"/>
        </w:rPr>
        <w:t>Odluka o nači</w:t>
      </w:r>
      <w:r w:rsidR="003E7E24">
        <w:rPr>
          <w:rFonts w:cs="Times New Roman" w:hAnsi="Times New Roman" w:ascii="Times New Roman"/>
          <w:sz w:val="24"/>
          <w:szCs w:val="24"/>
          <w:lang w:val="pl-PL"/>
        </w:rPr>
        <w:t>nu i uvjetima daljnjeg unovčenja</w:t>
      </w:r>
      <w:r w:rsidR="003E7E24" w:rsidRPr="003E7E24">
        <w:rPr>
          <w:rFonts w:cs="Times New Roman" w:hAnsi="Times New Roman" w:ascii="Times New Roman"/>
          <w:sz w:val="24"/>
          <w:szCs w:val="24"/>
          <w:lang w:val="pl-PL"/>
        </w:rPr>
        <w:t xml:space="preserve"> neunovč</w:t>
      </w:r>
      <w:r w:rsidR="003E7E24">
        <w:rPr>
          <w:rFonts w:cs="Times New Roman" w:hAnsi="Times New Roman" w:ascii="Times New Roman"/>
          <w:sz w:val="24"/>
          <w:szCs w:val="24"/>
          <w:lang w:val="pl-PL"/>
        </w:rPr>
        <w:t>e</w:t>
      </w:r>
      <w:r>
        <w:rPr>
          <w:rFonts w:cs="Times New Roman" w:hAnsi="Times New Roman" w:ascii="Times New Roman"/>
          <w:sz w:val="24"/>
          <w:szCs w:val="24"/>
          <w:lang w:val="pl-PL"/>
        </w:rPr>
        <w:t>nih predmeta stečajne mase</w:t>
      </w:r>
    </w:p>
    <w:p w:rsidRDefault="004D599B" w:rsidP="003E7E24" w:rsidR="003E7E24">
      <w:pPr>
        <w:rPr>
          <w:rFonts w:cs="Times New Roman" w:hAnsi="Times New Roman" w:ascii="Times New Roman"/>
          <w:sz w:val="24"/>
          <w:szCs w:val="24"/>
          <w:lang w:val="pl-PL"/>
        </w:rPr>
      </w:pPr>
      <w:r>
        <w:rPr>
          <w:rFonts w:cs="Times New Roman" w:hAnsi="Times New Roman" w:ascii="Times New Roman"/>
          <w:sz w:val="24"/>
          <w:szCs w:val="24"/>
          <w:lang w:val="pl-PL"/>
        </w:rPr>
        <w:t xml:space="preserve">            3.</w:t>
      </w:r>
      <w:r w:rsidR="003E7E24" w:rsidRPr="003E7E24">
        <w:rPr>
          <w:rFonts w:cs="Times New Roman" w:hAnsi="Times New Roman" w:ascii="Times New Roman"/>
          <w:sz w:val="24"/>
          <w:szCs w:val="24"/>
          <w:lang w:val="pl-PL"/>
        </w:rPr>
        <w:t xml:space="preserve">Odluka o pokretanju parnica velike vrijednosti i drugih </w:t>
      </w:r>
      <w:r w:rsidR="003E7E24">
        <w:rPr>
          <w:rFonts w:cs="Times New Roman" w:hAnsi="Times New Roman" w:ascii="Times New Roman"/>
          <w:sz w:val="24"/>
          <w:szCs w:val="24"/>
          <w:lang w:val="pl-PL"/>
        </w:rPr>
        <w:t>parnica</w:t>
      </w:r>
    </w:p>
    <w:p w:rsidRDefault="00A37B5A" w:rsidP="00A37B5A" w:rsidR="00A37B5A" w:rsidRPr="00A37B5A">
      <w:pPr>
        <w:rPr>
          <w:rFonts w:cs="Times New Roman" w:hAnsi="Times New Roman" w:ascii="Times New Roman"/>
          <w:sz w:val="24"/>
          <w:szCs w:val="24"/>
          <w:lang w:val="pl-PL"/>
        </w:rPr>
      </w:pPr>
      <w:r>
        <w:rPr>
          <w:rFonts w:cs="Times New Roman" w:hAnsi="Times New Roman" w:ascii="Times New Roman"/>
          <w:sz w:val="24"/>
          <w:szCs w:val="24"/>
          <w:lang w:val="pl-PL"/>
        </w:rPr>
        <w:t xml:space="preserve">na kojoj se predlaže donijeti </w:t>
      </w:r>
      <w:r w:rsidRPr="00A37B5A">
        <w:rPr>
          <w:rFonts w:cs="Times New Roman" w:hAnsi="Times New Roman" w:ascii="Times New Roman"/>
          <w:sz w:val="24"/>
          <w:szCs w:val="24"/>
          <w:lang w:val="pl-PL"/>
        </w:rPr>
        <w:t>slijedeće odluke:</w:t>
      </w:r>
    </w:p>
    <w:p w:rsidRDefault="00A37B5A" w:rsidP="00A37B5A" w:rsidR="00A37B5A" w:rsidRPr="00A37B5A">
      <w:pPr>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              </w:t>
      </w:r>
      <w:r w:rsidRPr="00A37B5A">
        <w:rPr>
          <w:rFonts w:cs="Times New Roman" w:hAnsi="Times New Roman" w:ascii="Times New Roman"/>
          <w:sz w:val="24"/>
          <w:szCs w:val="24"/>
          <w:lang w:val="pl-PL"/>
        </w:rPr>
        <w:t>1.Prihvaća se izvješće stečajnog upravitelja o tijeku stečajnog postupka i stanju stečajne mase te se odobravaju do sada poduzete radnje te nastali i predvidivi troškovi postupka</w:t>
      </w:r>
    </w:p>
    <w:p w:rsidRDefault="00A37B5A" w:rsidP="00A37B5A" w:rsidR="00A37B5A" w:rsidRPr="00A37B5A">
      <w:pPr>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               </w:t>
      </w:r>
      <w:r w:rsidRPr="00A37B5A">
        <w:rPr>
          <w:rFonts w:cs="Times New Roman" w:hAnsi="Times New Roman" w:ascii="Times New Roman"/>
          <w:sz w:val="24"/>
          <w:szCs w:val="24"/>
          <w:lang w:val="pl-PL"/>
        </w:rPr>
        <w:t xml:space="preserve">2.Pokretnine stečajnog dužnika unovčit će se javnim oglašavanjem prikupljanja pisanih ponuda, pri čemu se pri prvom daljnjem oglašavanju prodavati po cijeni umanjenoj za 1/3 od procijenjene, pri drugom daljnjem oglašavanju umanjenoj će se za 2/3 procijenenje vrijednosti,  a ukoliko se ni tada ne proda, ovlašćuje se stečajni upravitelj da iste proda </w:t>
      </w:r>
      <w:r w:rsidRPr="00A37B5A">
        <w:rPr>
          <w:rFonts w:cs="Times New Roman" w:hAnsi="Times New Roman" w:ascii="Times New Roman"/>
          <w:sz w:val="24"/>
          <w:szCs w:val="24"/>
          <w:lang w:val="pl-PL"/>
        </w:rPr>
        <w:lastRenderedPageBreak/>
        <w:t>neposrednom pogodbom bilo kojoj osobi ili da iste preda registriranom otkupljivaču sekundarnih sirovina po cijeni otkupa metalnog i drugog otpada/sekundarnih sirovina.</w:t>
      </w:r>
    </w:p>
    <w:p w:rsidRDefault="00A37B5A" w:rsidP="00A37B5A" w:rsidR="00A37B5A" w:rsidRPr="00A37B5A">
      <w:pPr>
        <w:rPr>
          <w:rFonts w:cs="Times New Roman" w:hAnsi="Times New Roman" w:ascii="Times New Roman"/>
          <w:sz w:val="24"/>
          <w:szCs w:val="24"/>
          <w:lang w:val="pl-PL"/>
        </w:rPr>
      </w:pPr>
      <w:r>
        <w:rPr>
          <w:rFonts w:cs="Times New Roman" w:hAnsi="Times New Roman" w:ascii="Times New Roman"/>
          <w:sz w:val="24"/>
          <w:szCs w:val="24"/>
          <w:lang w:val="pl-PL"/>
        </w:rPr>
        <w:t xml:space="preserve">            S</w:t>
      </w:r>
      <w:r w:rsidRPr="00A37B5A">
        <w:rPr>
          <w:rFonts w:cs="Times New Roman" w:hAnsi="Times New Roman" w:ascii="Times New Roman"/>
          <w:sz w:val="24"/>
          <w:szCs w:val="24"/>
          <w:lang w:val="pl-PL"/>
        </w:rPr>
        <w:t>uvlasnički dio nekretnine, ukoliko se ne unovči na 3. oglašavanju, unovčit će se javnim oglašavanjem prikupljanja pisanih ponuda, pri čemu se pri prvom daljnjem oglašavanju prodavati po cijeni umanjenoj za 75% od procijenjene, a ukoliko se ni tada ne proda, ovlašćuje se stečajni upravitelj da iste proda neposrednom pogodbom bilo kojoj osobi</w:t>
      </w:r>
    </w:p>
    <w:p w:rsidRDefault="00A37B5A" w:rsidP="00A37B5A" w:rsidR="00A37B5A">
      <w:pPr>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             </w:t>
      </w:r>
      <w:r w:rsidRPr="00A37B5A">
        <w:rPr>
          <w:rFonts w:cs="Times New Roman" w:hAnsi="Times New Roman" w:ascii="Times New Roman"/>
          <w:sz w:val="24"/>
          <w:szCs w:val="24"/>
          <w:lang w:val="pl-PL"/>
        </w:rPr>
        <w:t xml:space="preserve"> 3. Pozivaju se vjerovnici da u roku 8 dana uplate predujam za dopunsko financijsko vještačenje kojim bi se utvrdile točne i konkretne pravne radnje koje bi se tužbom pobijale, da u roku 8 dana uplate potreban predujam za to, u visini koji odredi sud, te predujam za vođenje parnica radi pobijanja (ili proboja i sl.) u iznosu od najmanje 192.600 kn, a u protivnom stečajna upraviteljica  neće provesti nikakvo dopunsko vještačenje niti će stečajni dužnik pokrenuti bilo kakve parnice</w:t>
      </w:r>
      <w:r w:rsidR="00A12C94">
        <w:rPr>
          <w:rFonts w:cs="Times New Roman" w:hAnsi="Times New Roman" w:ascii="Times New Roman"/>
          <w:sz w:val="24"/>
          <w:szCs w:val="24"/>
          <w:lang w:val="pl-PL"/>
        </w:rPr>
        <w:t xml:space="preserve"> (osim eventualno za potrebe naplate zakupnine)</w:t>
      </w:r>
    </w:p>
    <w:p w:rsidRDefault="00A37B5A" w:rsidP="0084530D" w:rsidR="00A37B5A">
      <w:pPr>
        <w:rPr>
          <w:rFonts w:cs="Times New Roman" w:hAnsi="Times New Roman" w:ascii="Times New Roman"/>
          <w:sz w:val="24"/>
          <w:szCs w:val="24"/>
          <w:lang w:val="pl-PL"/>
        </w:rPr>
      </w:pPr>
    </w:p>
    <w:p w:rsidRDefault="003E7E24" w:rsidP="0084530D" w:rsidR="003E7E24">
      <w:pPr>
        <w:rPr>
          <w:rFonts w:cs="Times New Roman" w:hAnsi="Times New Roman" w:ascii="Times New Roman"/>
          <w:sz w:val="24"/>
          <w:szCs w:val="24"/>
          <w:lang w:val="pl-PL"/>
        </w:rPr>
      </w:pPr>
      <w:r w:rsidRPr="00A37B5A">
        <w:rPr>
          <w:rFonts w:cs="Times New Roman" w:hAnsi="Times New Roman" w:ascii="Times New Roman"/>
          <w:b/>
          <w:sz w:val="24"/>
          <w:szCs w:val="24"/>
          <w:u w:val="single"/>
          <w:lang w:val="pl-PL"/>
        </w:rPr>
        <w:t>2.</w:t>
      </w:r>
      <w:r>
        <w:rPr>
          <w:rFonts w:cs="Times New Roman" w:hAnsi="Times New Roman" w:ascii="Times New Roman"/>
          <w:sz w:val="24"/>
          <w:szCs w:val="24"/>
          <w:lang w:val="pl-PL"/>
        </w:rPr>
        <w:t xml:space="preserve"> da sud </w:t>
      </w:r>
      <w:r w:rsidRPr="004D599B">
        <w:rPr>
          <w:rFonts w:cs="Times New Roman" w:hAnsi="Times New Roman" w:ascii="Times New Roman"/>
          <w:sz w:val="24"/>
          <w:szCs w:val="24"/>
          <w:u w:val="single"/>
          <w:lang w:val="pl-PL"/>
        </w:rPr>
        <w:t>pozove</w:t>
      </w:r>
      <w:r w:rsidR="0084530D" w:rsidRPr="004D599B">
        <w:rPr>
          <w:rFonts w:cs="Times New Roman" w:hAnsi="Times New Roman" w:ascii="Times New Roman"/>
          <w:sz w:val="24"/>
          <w:szCs w:val="24"/>
          <w:u w:val="single"/>
          <w:lang w:val="pl-PL"/>
        </w:rPr>
        <w:t xml:space="preserve"> vjerovnike</w:t>
      </w:r>
      <w:r w:rsidR="0084530D" w:rsidRPr="003E7E24">
        <w:rPr>
          <w:rFonts w:cs="Times New Roman" w:hAnsi="Times New Roman" w:ascii="Times New Roman"/>
          <w:sz w:val="24"/>
          <w:szCs w:val="24"/>
          <w:lang w:val="pl-PL"/>
        </w:rPr>
        <w:t xml:space="preserve"> koji bi </w:t>
      </w:r>
      <w:r>
        <w:rPr>
          <w:rFonts w:cs="Times New Roman" w:hAnsi="Times New Roman" w:ascii="Times New Roman"/>
          <w:sz w:val="24"/>
          <w:szCs w:val="24"/>
          <w:lang w:val="pl-PL"/>
        </w:rPr>
        <w:t>smatrali da se</w:t>
      </w:r>
      <w:r w:rsidR="0084530D" w:rsidRPr="003E7E24">
        <w:rPr>
          <w:rFonts w:cs="Times New Roman" w:hAnsi="Times New Roman" w:ascii="Times New Roman"/>
          <w:sz w:val="24"/>
          <w:szCs w:val="24"/>
          <w:lang w:val="pl-PL"/>
        </w:rPr>
        <w:t xml:space="preserve"> </w:t>
      </w:r>
      <w:r>
        <w:rPr>
          <w:rFonts w:cs="Times New Roman" w:hAnsi="Times New Roman" w:ascii="Times New Roman"/>
          <w:sz w:val="24"/>
          <w:szCs w:val="24"/>
          <w:lang w:val="pl-PL"/>
        </w:rPr>
        <w:t>već prije održavanj</w:t>
      </w:r>
      <w:r w:rsidR="004D599B">
        <w:rPr>
          <w:rFonts w:cs="Times New Roman" w:hAnsi="Times New Roman" w:ascii="Times New Roman"/>
          <w:sz w:val="24"/>
          <w:szCs w:val="24"/>
          <w:lang w:val="pl-PL"/>
        </w:rPr>
        <w:t>a</w:t>
      </w:r>
      <w:r>
        <w:rPr>
          <w:rFonts w:cs="Times New Roman" w:hAnsi="Times New Roman" w:ascii="Times New Roman"/>
          <w:sz w:val="24"/>
          <w:szCs w:val="24"/>
          <w:lang w:val="pl-PL"/>
        </w:rPr>
        <w:t xml:space="preserve"> </w:t>
      </w:r>
      <w:r w:rsidR="004D599B">
        <w:rPr>
          <w:rFonts w:cs="Times New Roman" w:hAnsi="Times New Roman" w:ascii="Times New Roman"/>
          <w:sz w:val="24"/>
          <w:szCs w:val="24"/>
          <w:lang w:val="pl-PL"/>
        </w:rPr>
        <w:t xml:space="preserve">posebne sjednice </w:t>
      </w:r>
      <w:r>
        <w:rPr>
          <w:rFonts w:cs="Times New Roman" w:hAnsi="Times New Roman" w:ascii="Times New Roman"/>
          <w:sz w:val="24"/>
          <w:szCs w:val="24"/>
          <w:lang w:val="pl-PL"/>
        </w:rPr>
        <w:t xml:space="preserve">skupštine </w:t>
      </w:r>
      <w:r w:rsidR="004D599B">
        <w:rPr>
          <w:rFonts w:cs="Times New Roman" w:hAnsi="Times New Roman" w:ascii="Times New Roman"/>
          <w:sz w:val="24"/>
          <w:szCs w:val="24"/>
          <w:lang w:val="pl-PL"/>
        </w:rPr>
        <w:t xml:space="preserve">vjerovnika </w:t>
      </w:r>
      <w:r>
        <w:rPr>
          <w:rFonts w:cs="Times New Roman" w:hAnsi="Times New Roman" w:ascii="Times New Roman"/>
          <w:sz w:val="24"/>
          <w:szCs w:val="24"/>
          <w:lang w:val="pl-PL"/>
        </w:rPr>
        <w:t>treba provesti dopunsko financijsko vještačenje</w:t>
      </w:r>
      <w:r w:rsidRPr="003E7E24">
        <w:rPr>
          <w:rFonts w:cs="Times New Roman" w:hAnsi="Times New Roman" w:ascii="Times New Roman"/>
          <w:sz w:val="24"/>
          <w:szCs w:val="24"/>
          <w:lang w:val="pl-PL"/>
        </w:rPr>
        <w:t xml:space="preserve"> kojim bi se utvrdile točne i konkretne pravne radnje koje bi se tužbom pobijale</w:t>
      </w:r>
      <w:r>
        <w:rPr>
          <w:rFonts w:cs="Times New Roman" w:hAnsi="Times New Roman" w:ascii="Times New Roman"/>
          <w:sz w:val="24"/>
          <w:szCs w:val="24"/>
          <w:lang w:val="pl-PL"/>
        </w:rPr>
        <w:t>, da</w:t>
      </w:r>
      <w:r w:rsidR="004D599B">
        <w:rPr>
          <w:rFonts w:cs="Times New Roman" w:hAnsi="Times New Roman" w:ascii="Times New Roman"/>
          <w:sz w:val="24"/>
          <w:szCs w:val="24"/>
          <w:lang w:val="pl-PL"/>
        </w:rPr>
        <w:t xml:space="preserve"> u roku 8 dana</w:t>
      </w:r>
      <w:r>
        <w:rPr>
          <w:rFonts w:cs="Times New Roman" w:hAnsi="Times New Roman" w:ascii="Times New Roman"/>
          <w:sz w:val="24"/>
          <w:szCs w:val="24"/>
          <w:lang w:val="pl-PL"/>
        </w:rPr>
        <w:t xml:space="preserve"> uplate </w:t>
      </w:r>
      <w:r w:rsidRPr="003E7E24">
        <w:rPr>
          <w:rFonts w:cs="Times New Roman" w:hAnsi="Times New Roman" w:ascii="Times New Roman"/>
          <w:sz w:val="24"/>
          <w:szCs w:val="24"/>
          <w:lang w:val="pl-PL"/>
        </w:rPr>
        <w:t xml:space="preserve">potreban predujam za </w:t>
      </w:r>
      <w:r>
        <w:rPr>
          <w:rFonts w:cs="Times New Roman" w:hAnsi="Times New Roman" w:ascii="Times New Roman"/>
          <w:sz w:val="24"/>
          <w:szCs w:val="24"/>
          <w:lang w:val="pl-PL"/>
        </w:rPr>
        <w:t>to,</w:t>
      </w:r>
      <w:r w:rsidRPr="003E7E24">
        <w:rPr>
          <w:rFonts w:cs="Times New Roman" w:hAnsi="Times New Roman" w:ascii="Times New Roman"/>
          <w:sz w:val="24"/>
          <w:szCs w:val="24"/>
          <w:lang w:val="pl-PL"/>
        </w:rPr>
        <w:t xml:space="preserve"> u visini koji odredi </w:t>
      </w:r>
      <w:r w:rsidR="004D599B">
        <w:rPr>
          <w:rFonts w:cs="Times New Roman" w:hAnsi="Times New Roman" w:ascii="Times New Roman"/>
          <w:sz w:val="24"/>
          <w:szCs w:val="24"/>
          <w:lang w:val="pl-PL"/>
        </w:rPr>
        <w:t xml:space="preserve">sud, a u protivnom stečajna upraviteljica  </w:t>
      </w:r>
      <w:r w:rsidR="004D599B" w:rsidRPr="004D599B">
        <w:rPr>
          <w:rFonts w:cs="Times New Roman" w:hAnsi="Times New Roman" w:ascii="Times New Roman"/>
          <w:sz w:val="24"/>
          <w:szCs w:val="24"/>
          <w:lang w:val="pl-PL"/>
        </w:rPr>
        <w:t>neće provesti</w:t>
      </w:r>
      <w:r w:rsidR="004D599B">
        <w:rPr>
          <w:rFonts w:cs="Times New Roman" w:hAnsi="Times New Roman" w:ascii="Times New Roman"/>
          <w:sz w:val="24"/>
          <w:szCs w:val="24"/>
          <w:lang w:val="pl-PL"/>
        </w:rPr>
        <w:t xml:space="preserve"> nikakvo</w:t>
      </w:r>
      <w:r w:rsidR="004D599B" w:rsidRPr="004D599B">
        <w:rPr>
          <w:rFonts w:cs="Times New Roman" w:hAnsi="Times New Roman" w:ascii="Times New Roman"/>
          <w:sz w:val="24"/>
          <w:szCs w:val="24"/>
          <w:lang w:val="pl-PL"/>
        </w:rPr>
        <w:t xml:space="preserve"> dopunsko vještačenje</w:t>
      </w:r>
      <w:r w:rsidR="004D599B">
        <w:rPr>
          <w:rFonts w:cs="Times New Roman" w:hAnsi="Times New Roman" w:ascii="Times New Roman"/>
          <w:sz w:val="24"/>
          <w:szCs w:val="24"/>
          <w:lang w:val="pl-PL"/>
        </w:rPr>
        <w:t xml:space="preserve"> do daljnje odluke skupštine</w:t>
      </w:r>
    </w:p>
    <w:p w:rsidRDefault="004D599B" w:rsidP="0084530D" w:rsidR="004D599B">
      <w:pPr>
        <w:rPr>
          <w:rFonts w:cs="Times New Roman" w:hAnsi="Times New Roman" w:ascii="Times New Roman"/>
          <w:sz w:val="24"/>
          <w:szCs w:val="24"/>
          <w:lang w:val="pl-PL"/>
        </w:rPr>
      </w:pPr>
      <w:r w:rsidRPr="00A37B5A">
        <w:rPr>
          <w:rFonts w:cs="Times New Roman" w:hAnsi="Times New Roman" w:ascii="Times New Roman"/>
          <w:b/>
          <w:sz w:val="24"/>
          <w:szCs w:val="24"/>
          <w:u w:val="single"/>
          <w:lang w:val="pl-PL"/>
        </w:rPr>
        <w:t>3</w:t>
      </w:r>
      <w:r>
        <w:rPr>
          <w:rFonts w:cs="Times New Roman" w:hAnsi="Times New Roman" w:ascii="Times New Roman"/>
          <w:sz w:val="24"/>
          <w:szCs w:val="24"/>
          <w:lang w:val="pl-PL"/>
        </w:rPr>
        <w:t xml:space="preserve">. da sud </w:t>
      </w:r>
      <w:r w:rsidRPr="004D599B">
        <w:rPr>
          <w:rFonts w:cs="Times New Roman" w:hAnsi="Times New Roman" w:ascii="Times New Roman"/>
          <w:sz w:val="24"/>
          <w:szCs w:val="24"/>
          <w:u w:val="single"/>
          <w:lang w:val="pl-PL"/>
        </w:rPr>
        <w:t>pozove vjerovnike</w:t>
      </w:r>
      <w:r>
        <w:rPr>
          <w:rFonts w:cs="Times New Roman" w:hAnsi="Times New Roman" w:ascii="Times New Roman"/>
          <w:sz w:val="24"/>
          <w:szCs w:val="24"/>
          <w:lang w:val="pl-PL"/>
        </w:rPr>
        <w:t xml:space="preserve"> koji bi smatrali da se već prije održavanja posebne sjednice skupštine vjerovnika treba pokrenuti</w:t>
      </w:r>
      <w:r w:rsidR="0084530D" w:rsidRPr="003E7E24">
        <w:rPr>
          <w:rFonts w:cs="Times New Roman" w:hAnsi="Times New Roman" w:ascii="Times New Roman"/>
          <w:sz w:val="24"/>
          <w:szCs w:val="24"/>
          <w:lang w:val="pl-PL"/>
        </w:rPr>
        <w:t xml:space="preserve"> parnica </w:t>
      </w:r>
      <w:r>
        <w:rPr>
          <w:rFonts w:cs="Times New Roman" w:hAnsi="Times New Roman" w:ascii="Times New Roman"/>
          <w:sz w:val="24"/>
          <w:szCs w:val="24"/>
          <w:lang w:val="pl-PL"/>
        </w:rPr>
        <w:t xml:space="preserve">radi pobijanja pravnih radnji </w:t>
      </w:r>
      <w:r w:rsidR="0084530D" w:rsidRPr="003E7E24">
        <w:rPr>
          <w:rFonts w:cs="Times New Roman" w:hAnsi="Times New Roman" w:ascii="Times New Roman"/>
          <w:sz w:val="24"/>
          <w:szCs w:val="24"/>
          <w:lang w:val="pl-PL"/>
        </w:rPr>
        <w:t xml:space="preserve">da </w:t>
      </w:r>
      <w:r>
        <w:rPr>
          <w:rFonts w:cs="Times New Roman" w:hAnsi="Times New Roman" w:ascii="Times New Roman"/>
          <w:sz w:val="24"/>
          <w:szCs w:val="24"/>
          <w:lang w:val="pl-PL"/>
        </w:rPr>
        <w:t xml:space="preserve">roku 8 dana </w:t>
      </w:r>
      <w:r w:rsidR="0084530D" w:rsidRPr="003E7E24">
        <w:rPr>
          <w:rFonts w:cs="Times New Roman" w:hAnsi="Times New Roman" w:ascii="Times New Roman"/>
          <w:sz w:val="24"/>
          <w:szCs w:val="24"/>
          <w:lang w:val="pl-PL"/>
        </w:rPr>
        <w:t>uplate potreb</w:t>
      </w:r>
      <w:r>
        <w:rPr>
          <w:rFonts w:cs="Times New Roman" w:hAnsi="Times New Roman" w:ascii="Times New Roman"/>
          <w:sz w:val="24"/>
          <w:szCs w:val="24"/>
          <w:lang w:val="pl-PL"/>
        </w:rPr>
        <w:t>a</w:t>
      </w:r>
      <w:r w:rsidR="0084530D" w:rsidRPr="003E7E24">
        <w:rPr>
          <w:rFonts w:cs="Times New Roman" w:hAnsi="Times New Roman" w:ascii="Times New Roman"/>
          <w:sz w:val="24"/>
          <w:szCs w:val="24"/>
          <w:lang w:val="pl-PL"/>
        </w:rPr>
        <w:t>n preduj</w:t>
      </w:r>
      <w:r>
        <w:rPr>
          <w:rFonts w:cs="Times New Roman" w:hAnsi="Times New Roman" w:ascii="Times New Roman"/>
          <w:sz w:val="24"/>
          <w:szCs w:val="24"/>
          <w:lang w:val="pl-PL"/>
        </w:rPr>
        <w:t>a</w:t>
      </w:r>
      <w:r w:rsidR="0084530D" w:rsidRPr="003E7E24">
        <w:rPr>
          <w:rFonts w:cs="Times New Roman" w:hAnsi="Times New Roman" w:ascii="Times New Roman"/>
          <w:sz w:val="24"/>
          <w:szCs w:val="24"/>
          <w:lang w:val="pl-PL"/>
        </w:rPr>
        <w:t>m</w:t>
      </w:r>
      <w:r>
        <w:rPr>
          <w:rFonts w:cs="Times New Roman" w:hAnsi="Times New Roman" w:ascii="Times New Roman"/>
          <w:sz w:val="24"/>
          <w:szCs w:val="24"/>
          <w:lang w:val="pl-PL"/>
        </w:rPr>
        <w:t xml:space="preserve"> za to, u visini od najmanje 192.6000 kn</w:t>
      </w:r>
      <w:r w:rsidR="0084530D" w:rsidRPr="003E7E24">
        <w:rPr>
          <w:rFonts w:cs="Times New Roman" w:hAnsi="Times New Roman" w:ascii="Times New Roman"/>
          <w:sz w:val="24"/>
          <w:szCs w:val="24"/>
          <w:lang w:val="pl-PL"/>
        </w:rPr>
        <w:t xml:space="preserve">, a u protivnom stečajna upraviteljica neće pokrenuti nikakvu parnicu radi pobijanja pravnih radnji </w:t>
      </w:r>
      <w:r>
        <w:rPr>
          <w:rFonts w:cs="Times New Roman" w:hAnsi="Times New Roman" w:ascii="Times New Roman"/>
          <w:sz w:val="24"/>
          <w:szCs w:val="24"/>
          <w:lang w:val="pl-PL"/>
        </w:rPr>
        <w:t>do daljnje odluke skupštine</w:t>
      </w:r>
    </w:p>
    <w:p w:rsidRDefault="004D599B" w:rsidP="004D599B" w:rsidR="0084530D" w:rsidRPr="004D599B">
      <w:pPr>
        <w:spacing w:after="0"/>
        <w:jc w:val="both"/>
        <w:rPr>
          <w:rFonts w:cs="Times New Roman" w:hAnsi="Times New Roman" w:ascii="Times New Roman"/>
          <w:sz w:val="24"/>
          <w:szCs w:val="24"/>
          <w:lang w:val="pl-PL"/>
        </w:rPr>
      </w:pPr>
      <w:r w:rsidRPr="00A37B5A">
        <w:rPr>
          <w:rFonts w:cs="Times New Roman" w:hAnsi="Times New Roman" w:ascii="Times New Roman"/>
          <w:b/>
          <w:sz w:val="24"/>
          <w:szCs w:val="24"/>
          <w:u w:val="single"/>
          <w:lang w:val="pl-PL"/>
        </w:rPr>
        <w:t>4</w:t>
      </w:r>
      <w:r w:rsidRPr="004D599B">
        <w:rPr>
          <w:rFonts w:cs="Times New Roman" w:hAnsi="Times New Roman" w:ascii="Times New Roman"/>
          <w:sz w:val="24"/>
          <w:szCs w:val="24"/>
          <w:lang w:val="pl-PL"/>
        </w:rPr>
        <w:t xml:space="preserve">. da sud </w:t>
      </w:r>
      <w:r w:rsidR="0084530D" w:rsidRPr="004D599B">
        <w:rPr>
          <w:rFonts w:cs="Times New Roman" w:hAnsi="Times New Roman" w:ascii="Times New Roman"/>
          <w:sz w:val="24"/>
          <w:szCs w:val="24"/>
          <w:lang w:val="pl-PL"/>
        </w:rPr>
        <w:t>odobri izloženi Predračun troškova postupka za slijedeća 3 mjeseca, u  ukupnom iznosu od 13.000,00 kn uvećano za PDV i troškove parnica ukoliko budu pokrenute u daljnja 3 mjeseca</w:t>
      </w:r>
    </w:p>
    <w:p w:rsidRDefault="0084530D" w:rsidP="004D599B" w:rsidR="0084530D" w:rsidRPr="004D599B">
      <w:pPr>
        <w:spacing w:after="0"/>
        <w:jc w:val="both"/>
        <w:rPr>
          <w:rFonts w:cs="Times New Roman" w:hAnsi="Times New Roman" w:ascii="Times New Roman"/>
          <w:color w:val="FF0000"/>
          <w:sz w:val="24"/>
          <w:szCs w:val="24"/>
          <w:lang w:val="pl-PL"/>
        </w:rPr>
      </w:pPr>
    </w:p>
    <w:p w:rsidRDefault="004D599B" w:rsidP="004D599B" w:rsidR="0084530D">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Ukazuje se da pozivima na uplatu predujma </w:t>
      </w:r>
      <w:r w:rsidRPr="004D599B">
        <w:rPr>
          <w:rFonts w:cs="Times New Roman" w:hAnsi="Times New Roman" w:ascii="Times New Roman"/>
          <w:sz w:val="24"/>
          <w:szCs w:val="24"/>
          <w:lang w:val="pl-PL"/>
        </w:rPr>
        <w:t>nitko od vjerovnika nije spriječen</w:t>
      </w:r>
      <w:r>
        <w:rPr>
          <w:rFonts w:cs="Times New Roman" w:hAnsi="Times New Roman" w:ascii="Times New Roman"/>
          <w:sz w:val="24"/>
          <w:szCs w:val="24"/>
          <w:lang w:val="pl-PL"/>
        </w:rPr>
        <w:t xml:space="preserve"> pokrenuti parnicu radi pobijanja ukoliko ima drugačije mišljenje od stečajne upraviteljice</w:t>
      </w:r>
      <w:r w:rsidRPr="004D599B">
        <w:rPr>
          <w:rFonts w:cs="Times New Roman" w:hAnsi="Times New Roman" w:ascii="Times New Roman"/>
          <w:sz w:val="24"/>
          <w:szCs w:val="24"/>
          <w:lang w:val="pl-PL"/>
        </w:rPr>
        <w:t>, obzirom da istu može pokrenuti i sam</w:t>
      </w:r>
      <w:r>
        <w:rPr>
          <w:rFonts w:cs="Times New Roman" w:hAnsi="Times New Roman" w:ascii="Times New Roman"/>
          <w:sz w:val="24"/>
          <w:szCs w:val="24"/>
          <w:lang w:val="pl-PL"/>
        </w:rPr>
        <w:t xml:space="preserve">, prije isteka zakonom propisanog roka. </w:t>
      </w:r>
    </w:p>
    <w:p w:rsidRDefault="008F6C52" w:rsidP="004D599B" w:rsidR="008F6C52">
      <w:pPr>
        <w:spacing w:after="0"/>
        <w:jc w:val="both"/>
        <w:rPr>
          <w:rFonts w:cs="Times New Roman" w:hAnsi="Times New Roman" w:ascii="Times New Roman"/>
          <w:sz w:val="24"/>
          <w:szCs w:val="24"/>
          <w:lang w:val="pl-PL"/>
        </w:rPr>
      </w:pPr>
    </w:p>
    <w:p w:rsidRDefault="00DD1919" w:rsidP="00DD1919" w:rsidR="00DD1919" w:rsidRPr="00DD1919">
      <w:pPr>
        <w:spacing w:after="0"/>
        <w:jc w:val="both"/>
        <w:rPr>
          <w:rFonts w:cs="Times New Roman" w:hAnsi="Times New Roman" w:ascii="Times New Roman"/>
          <w:sz w:val="24"/>
          <w:szCs w:val="24"/>
          <w:lang w:val="pl-PL"/>
        </w:rPr>
      </w:pPr>
      <w:r w:rsidRPr="00DD1919">
        <w:rPr>
          <w:rFonts w:cs="Times New Roman" w:hAnsi="Times New Roman" w:ascii="Times New Roman"/>
          <w:sz w:val="24"/>
          <w:szCs w:val="24"/>
          <w:lang w:val="pl-PL"/>
        </w:rPr>
        <w:t xml:space="preserve">Radnje koje će stečajni upravitelj poduzeti u slijedećem razdoblju od </w:t>
      </w:r>
      <w:r>
        <w:rPr>
          <w:rFonts w:cs="Times New Roman" w:hAnsi="Times New Roman" w:ascii="Times New Roman"/>
          <w:sz w:val="24"/>
          <w:szCs w:val="24"/>
          <w:lang w:val="pl-PL"/>
        </w:rPr>
        <w:t>01</w:t>
      </w:r>
      <w:r w:rsidRPr="00DD1919">
        <w:rPr>
          <w:rFonts w:cs="Times New Roman" w:hAnsi="Times New Roman" w:ascii="Times New Roman"/>
          <w:sz w:val="24"/>
          <w:szCs w:val="24"/>
          <w:lang w:val="pl-PL"/>
        </w:rPr>
        <w:t>.0</w:t>
      </w:r>
      <w:r>
        <w:rPr>
          <w:rFonts w:cs="Times New Roman" w:hAnsi="Times New Roman" w:ascii="Times New Roman"/>
          <w:sz w:val="24"/>
          <w:szCs w:val="24"/>
          <w:lang w:val="pl-PL"/>
        </w:rPr>
        <w:t>5</w:t>
      </w:r>
      <w:r w:rsidRPr="00DD1919">
        <w:rPr>
          <w:rFonts w:cs="Times New Roman" w:hAnsi="Times New Roman" w:ascii="Times New Roman"/>
          <w:sz w:val="24"/>
          <w:szCs w:val="24"/>
          <w:lang w:val="pl-PL"/>
        </w:rPr>
        <w:t xml:space="preserve">.2017. do </w:t>
      </w:r>
      <w:r>
        <w:rPr>
          <w:rFonts w:cs="Times New Roman" w:hAnsi="Times New Roman" w:ascii="Times New Roman"/>
          <w:sz w:val="24"/>
          <w:szCs w:val="24"/>
          <w:lang w:val="pl-PL"/>
        </w:rPr>
        <w:t>31.</w:t>
      </w:r>
      <w:r w:rsidRPr="00DD1919">
        <w:rPr>
          <w:rFonts w:cs="Times New Roman" w:hAnsi="Times New Roman" w:ascii="Times New Roman"/>
          <w:sz w:val="24"/>
          <w:szCs w:val="24"/>
          <w:lang w:val="pl-PL"/>
        </w:rPr>
        <w:t>07.2017.:</w:t>
      </w:r>
    </w:p>
    <w:p w:rsidRDefault="00DD1919" w:rsidP="00DD1919" w:rsidR="00DD1919">
      <w:pPr>
        <w:spacing w:after="0"/>
        <w:jc w:val="both"/>
        <w:rPr>
          <w:rFonts w:cs="Times New Roman" w:hAnsi="Times New Roman" w:ascii="Times New Roman"/>
          <w:sz w:val="24"/>
          <w:szCs w:val="24"/>
          <w:lang w:val="pl-PL"/>
        </w:rPr>
      </w:pPr>
      <w:r>
        <w:rPr>
          <w:rFonts w:cs="Times New Roman" w:hAnsi="Times New Roman" w:ascii="Times New Roman"/>
          <w:sz w:val="24"/>
          <w:szCs w:val="24"/>
          <w:lang w:val="pl-PL"/>
        </w:rPr>
        <w:t>-</w:t>
      </w:r>
      <w:r w:rsidRPr="00DD1919">
        <w:rPr>
          <w:rFonts w:cs="Times New Roman" w:hAnsi="Times New Roman" w:ascii="Times New Roman"/>
          <w:sz w:val="24"/>
          <w:szCs w:val="24"/>
          <w:lang w:val="pl-PL"/>
        </w:rPr>
        <w:t>podnošenje propisanih poreznih prijava i izvješća i plaćanje propisanih obveza,  plaćanje preostalih troškova i obveza prema vjerovnicima stečajne mase, te predvidivih troškova prema njihovom nastanku i dospijeću</w:t>
      </w:r>
    </w:p>
    <w:p w:rsidRDefault="005872B7" w:rsidP="00DD1919" w:rsidR="005872B7" w:rsidRPr="00A41334">
      <w:pPr>
        <w:spacing w:after="0"/>
        <w:jc w:val="both"/>
        <w:rPr>
          <w:rFonts w:cs="Times New Roman" w:hAnsi="Times New Roman" w:ascii="Times New Roman"/>
          <w:sz w:val="24"/>
          <w:szCs w:val="24"/>
          <w:lang w:val="pl-PL"/>
        </w:rPr>
      </w:pPr>
      <w:r w:rsidRPr="00A41334">
        <w:rPr>
          <w:rFonts w:cs="Times New Roman" w:hAnsi="Times New Roman" w:ascii="Times New Roman"/>
          <w:sz w:val="24"/>
          <w:szCs w:val="24"/>
          <w:lang w:val="pl-PL"/>
        </w:rPr>
        <w:t>- brinuti o naplati novčanih tražbina stečajnog dužnika</w:t>
      </w:r>
      <w:r w:rsidR="00A41334" w:rsidRPr="00A41334">
        <w:rPr>
          <w:rFonts w:cs="Times New Roman" w:hAnsi="Times New Roman" w:ascii="Times New Roman"/>
          <w:sz w:val="24"/>
          <w:szCs w:val="24"/>
          <w:lang w:val="pl-PL"/>
        </w:rPr>
        <w:t xml:space="preserve"> (zakupnine)</w:t>
      </w:r>
    </w:p>
    <w:p w:rsidRDefault="008760C8" w:rsidP="00DD1919" w:rsidR="006E2130" w:rsidRPr="00A41334">
      <w:pPr>
        <w:spacing w:after="0"/>
        <w:jc w:val="both"/>
        <w:rPr>
          <w:rFonts w:cs="Times New Roman" w:hAnsi="Times New Roman" w:ascii="Times New Roman"/>
          <w:sz w:val="24"/>
          <w:szCs w:val="24"/>
          <w:lang w:val="pl-PL"/>
        </w:rPr>
      </w:pPr>
      <w:r w:rsidRPr="00A41334">
        <w:rPr>
          <w:rFonts w:cs="Times New Roman" w:hAnsi="Times New Roman" w:ascii="Times New Roman"/>
          <w:sz w:val="24"/>
          <w:szCs w:val="24"/>
          <w:lang w:val="pl-PL"/>
        </w:rPr>
        <w:t xml:space="preserve">- </w:t>
      </w:r>
      <w:r w:rsidR="006E2130" w:rsidRPr="00A41334">
        <w:rPr>
          <w:rFonts w:cs="Times New Roman" w:hAnsi="Times New Roman" w:ascii="Times New Roman"/>
          <w:sz w:val="24"/>
          <w:szCs w:val="24"/>
          <w:lang w:val="pl-PL"/>
        </w:rPr>
        <w:t>nastaviti s oglašavanjem prodajne imovine stečajnog dužnika sukladno odlukama skupštine</w:t>
      </w:r>
    </w:p>
    <w:p w:rsidRDefault="006E2130" w:rsidP="00DD1919" w:rsidR="008760C8" w:rsidRPr="00A41334">
      <w:pPr>
        <w:spacing w:after="0"/>
        <w:jc w:val="both"/>
        <w:rPr>
          <w:rFonts w:cs="Times New Roman" w:hAnsi="Times New Roman" w:ascii="Times New Roman"/>
          <w:sz w:val="24"/>
          <w:szCs w:val="24"/>
          <w:lang w:val="pl-PL"/>
        </w:rPr>
      </w:pPr>
      <w:r w:rsidRPr="00A41334">
        <w:rPr>
          <w:rFonts w:cs="Times New Roman" w:hAnsi="Times New Roman" w:ascii="Times New Roman"/>
          <w:sz w:val="24"/>
          <w:szCs w:val="24"/>
          <w:lang w:val="pl-PL"/>
        </w:rPr>
        <w:t xml:space="preserve">- </w:t>
      </w:r>
      <w:r w:rsidR="008760C8" w:rsidRPr="00A41334">
        <w:rPr>
          <w:rFonts w:cs="Times New Roman" w:hAnsi="Times New Roman" w:ascii="Times New Roman"/>
          <w:sz w:val="24"/>
          <w:szCs w:val="24"/>
          <w:lang w:val="pl-PL"/>
        </w:rPr>
        <w:t>platiti nastale i predvidive troškove po nastanku</w:t>
      </w:r>
      <w:r w:rsidR="00A41334" w:rsidRPr="00A41334">
        <w:rPr>
          <w:rFonts w:cs="Times New Roman" w:hAnsi="Times New Roman" w:ascii="Times New Roman"/>
          <w:sz w:val="24"/>
          <w:szCs w:val="24"/>
          <w:lang w:val="pl-PL"/>
        </w:rPr>
        <w:t xml:space="preserve"> (ukoliko Zagrebačka banka d.d u roku daljnjih 8 dana ne omogući promjenu potpisnika, zatražiti otvaranje računa u drugoj banci)</w:t>
      </w:r>
    </w:p>
    <w:p w:rsidRDefault="005872B7" w:rsidP="00DD1919" w:rsidR="005872B7" w:rsidRPr="00A41334">
      <w:pPr>
        <w:spacing w:after="0"/>
        <w:jc w:val="both"/>
        <w:rPr>
          <w:rFonts w:cs="Times New Roman" w:hAnsi="Times New Roman" w:ascii="Times New Roman"/>
          <w:sz w:val="24"/>
          <w:szCs w:val="24"/>
          <w:lang w:val="pl-PL"/>
        </w:rPr>
      </w:pPr>
      <w:r w:rsidRPr="00A41334">
        <w:rPr>
          <w:rFonts w:cs="Times New Roman" w:hAnsi="Times New Roman" w:ascii="Times New Roman"/>
          <w:sz w:val="24"/>
          <w:szCs w:val="24"/>
          <w:lang w:val="pl-PL"/>
        </w:rPr>
        <w:t>- p</w:t>
      </w:r>
      <w:r w:rsidR="00E13B8A" w:rsidRPr="00A41334">
        <w:rPr>
          <w:rFonts w:cs="Times New Roman" w:hAnsi="Times New Roman" w:ascii="Times New Roman"/>
          <w:sz w:val="24"/>
          <w:szCs w:val="24"/>
          <w:lang w:val="pl-PL"/>
        </w:rPr>
        <w:t>ratiti</w:t>
      </w:r>
      <w:r w:rsidRPr="00A41334">
        <w:rPr>
          <w:rFonts w:cs="Times New Roman" w:hAnsi="Times New Roman" w:ascii="Times New Roman"/>
          <w:sz w:val="24"/>
          <w:szCs w:val="24"/>
          <w:lang w:val="pl-PL"/>
        </w:rPr>
        <w:t xml:space="preserve"> status </w:t>
      </w:r>
      <w:r w:rsidR="00E13B8A" w:rsidRPr="00A41334">
        <w:rPr>
          <w:rFonts w:cs="Times New Roman" w:hAnsi="Times New Roman" w:ascii="Times New Roman"/>
          <w:sz w:val="24"/>
          <w:szCs w:val="24"/>
          <w:lang w:val="pl-PL"/>
        </w:rPr>
        <w:t>postupaka u kojima sudjeluje stečajni dužnik</w:t>
      </w:r>
    </w:p>
    <w:p w:rsidRDefault="00A41334" w:rsidP="00DD1919" w:rsidR="00A41334" w:rsidRPr="00A41334">
      <w:pPr>
        <w:spacing w:after="0"/>
        <w:jc w:val="both"/>
        <w:rPr>
          <w:rFonts w:cs="Times New Roman" w:hAnsi="Times New Roman" w:ascii="Times New Roman"/>
          <w:sz w:val="24"/>
          <w:szCs w:val="24"/>
          <w:lang w:val="pl-PL"/>
        </w:rPr>
      </w:pPr>
      <w:r w:rsidRPr="00A41334">
        <w:rPr>
          <w:rFonts w:cs="Times New Roman" w:hAnsi="Times New Roman" w:ascii="Times New Roman"/>
          <w:sz w:val="24"/>
          <w:szCs w:val="24"/>
          <w:lang w:val="pl-PL"/>
        </w:rPr>
        <w:t>-pribaviti potvrdu nadležnog ureda radi utvrđivanja statusa nekretnine</w:t>
      </w:r>
    </w:p>
    <w:p w:rsidRDefault="006E2130" w:rsidP="00DD1919" w:rsidR="006E2130" w:rsidRPr="00A41334">
      <w:pPr>
        <w:spacing w:after="0"/>
        <w:jc w:val="both"/>
        <w:rPr>
          <w:rFonts w:cs="Times New Roman" w:hAnsi="Times New Roman" w:ascii="Times New Roman"/>
          <w:sz w:val="24"/>
          <w:szCs w:val="24"/>
          <w:lang w:val="pl-PL"/>
        </w:rPr>
      </w:pPr>
      <w:r w:rsidRPr="00A41334">
        <w:rPr>
          <w:rFonts w:cs="Times New Roman" w:hAnsi="Times New Roman" w:ascii="Times New Roman"/>
          <w:sz w:val="24"/>
          <w:szCs w:val="24"/>
          <w:lang w:val="pl-PL"/>
        </w:rPr>
        <w:t xml:space="preserve">-sudjelovanje na </w:t>
      </w:r>
      <w:r w:rsidR="00A41334" w:rsidRPr="00A41334">
        <w:rPr>
          <w:rFonts w:cs="Times New Roman" w:hAnsi="Times New Roman" w:ascii="Times New Roman"/>
          <w:sz w:val="24"/>
          <w:szCs w:val="24"/>
          <w:lang w:val="pl-PL"/>
        </w:rPr>
        <w:t xml:space="preserve">predloženoj posebnoj sjednici </w:t>
      </w:r>
      <w:r w:rsidRPr="00A41334">
        <w:rPr>
          <w:rFonts w:cs="Times New Roman" w:hAnsi="Times New Roman" w:ascii="Times New Roman"/>
          <w:sz w:val="24"/>
          <w:szCs w:val="24"/>
          <w:lang w:val="pl-PL"/>
        </w:rPr>
        <w:t>skupštin</w:t>
      </w:r>
      <w:r w:rsidR="00A41334" w:rsidRPr="00A41334">
        <w:rPr>
          <w:rFonts w:cs="Times New Roman" w:hAnsi="Times New Roman" w:ascii="Times New Roman"/>
          <w:sz w:val="24"/>
          <w:szCs w:val="24"/>
          <w:lang w:val="pl-PL"/>
        </w:rPr>
        <w:t>e</w:t>
      </w:r>
    </w:p>
    <w:p w:rsidRDefault="00604205" w:rsidP="001A027A" w:rsidR="00604205" w:rsidRPr="00A41334">
      <w:pPr>
        <w:spacing w:after="0"/>
        <w:ind w:left="360"/>
        <w:rPr>
          <w:rFonts w:cs="Times New Roman" w:hAnsi="Times New Roman" w:ascii="Times New Roman"/>
          <w:sz w:val="24"/>
          <w:szCs w:val="24"/>
          <w:lang w:val="pl-PL"/>
        </w:rPr>
      </w:pPr>
    </w:p>
    <w:p w:rsidRDefault="00C92E1B" w:rsidP="001A027A" w:rsidR="00C92E1B" w:rsidRPr="00A41334">
      <w:pPr>
        <w:spacing w:after="0"/>
        <w:rPr>
          <w:rFonts w:cs="Times New Roman" w:hAnsi="Times New Roman" w:ascii="Times New Roman"/>
          <w:sz w:val="24"/>
          <w:szCs w:val="24"/>
          <w:lang w:val="pl-PL"/>
        </w:rPr>
      </w:pPr>
      <w:r w:rsidRPr="00A41334">
        <w:rPr>
          <w:rFonts w:cs="Times New Roman" w:hAnsi="Times New Roman" w:ascii="Times New Roman"/>
          <w:sz w:val="24"/>
          <w:szCs w:val="24"/>
          <w:lang w:val="pl-PL"/>
        </w:rPr>
        <w:t xml:space="preserve">Mjesto i datum </w:t>
      </w:r>
      <w:r w:rsidRPr="00A41334">
        <w:rPr>
          <w:rFonts w:cs="Times New Roman" w:hAnsi="Times New Roman" w:ascii="Times New Roman"/>
          <w:sz w:val="24"/>
          <w:szCs w:val="24"/>
          <w:lang w:val="pl-PL"/>
        </w:rPr>
        <w:tab/>
      </w:r>
      <w:r w:rsidRPr="00A41334">
        <w:rPr>
          <w:rFonts w:cs="Times New Roman" w:hAnsi="Times New Roman" w:ascii="Times New Roman"/>
          <w:sz w:val="24"/>
          <w:szCs w:val="24"/>
          <w:lang w:val="pl-PL"/>
        </w:rPr>
        <w:tab/>
      </w:r>
      <w:r w:rsidRPr="00A41334">
        <w:rPr>
          <w:rFonts w:cs="Times New Roman" w:hAnsi="Times New Roman" w:ascii="Times New Roman"/>
          <w:sz w:val="24"/>
          <w:szCs w:val="24"/>
          <w:lang w:val="pl-PL"/>
        </w:rPr>
        <w:tab/>
      </w:r>
      <w:r w:rsidRPr="00A41334">
        <w:rPr>
          <w:rFonts w:cs="Times New Roman" w:hAnsi="Times New Roman" w:ascii="Times New Roman"/>
          <w:sz w:val="24"/>
          <w:szCs w:val="24"/>
          <w:lang w:val="pl-PL"/>
        </w:rPr>
        <w:tab/>
      </w:r>
      <w:r w:rsidRPr="00A41334">
        <w:rPr>
          <w:rFonts w:cs="Times New Roman" w:hAnsi="Times New Roman" w:ascii="Times New Roman"/>
          <w:sz w:val="24"/>
          <w:szCs w:val="24"/>
          <w:lang w:val="pl-PL"/>
        </w:rPr>
        <w:tab/>
      </w:r>
      <w:r w:rsidRPr="00A41334">
        <w:rPr>
          <w:rFonts w:cs="Times New Roman" w:hAnsi="Times New Roman" w:ascii="Times New Roman"/>
          <w:sz w:val="24"/>
          <w:szCs w:val="24"/>
          <w:lang w:val="pl-PL"/>
        </w:rPr>
        <w:tab/>
        <w:t>Stečajni upravitelj</w:t>
      </w:r>
    </w:p>
    <w:p w:rsidRDefault="00620356" w:rsidP="001A027A" w:rsidR="00620356" w:rsidRPr="00A41334">
      <w:pPr>
        <w:spacing w:after="0"/>
        <w:rPr>
          <w:rFonts w:cs="Times New Roman" w:hAnsi="Times New Roman" w:ascii="Times New Roman"/>
          <w:sz w:val="24"/>
          <w:szCs w:val="24"/>
          <w:lang w:val="pl-PL"/>
        </w:rPr>
      </w:pPr>
    </w:p>
    <w:p w:rsidRDefault="00705A3C" w:rsidP="001A027A" w:rsidR="003326FD" w:rsidRPr="00A41334">
      <w:pPr>
        <w:spacing w:after="0"/>
        <w:rPr>
          <w:rFonts w:cs="Times New Roman" w:hAnsi="Times New Roman" w:ascii="Times New Roman"/>
          <w:sz w:val="24"/>
          <w:szCs w:val="24"/>
          <w:lang w:val="pl-PL"/>
        </w:rPr>
      </w:pPr>
      <w:r w:rsidRPr="00A41334">
        <w:rPr>
          <w:rFonts w:cs="Times New Roman" w:hAnsi="Times New Roman" w:ascii="Times New Roman"/>
          <w:sz w:val="24"/>
          <w:szCs w:val="24"/>
          <w:u w:val="single"/>
          <w:lang w:val="pl-PL"/>
        </w:rPr>
        <w:t xml:space="preserve">Zagreb, </w:t>
      </w:r>
      <w:r w:rsidR="00A41334" w:rsidRPr="00A41334">
        <w:rPr>
          <w:rFonts w:cs="Times New Roman" w:hAnsi="Times New Roman" w:ascii="Times New Roman"/>
          <w:sz w:val="24"/>
          <w:szCs w:val="24"/>
          <w:u w:val="single"/>
          <w:lang w:val="pl-PL"/>
        </w:rPr>
        <w:t>30</w:t>
      </w:r>
      <w:r w:rsidRPr="00A41334">
        <w:rPr>
          <w:rFonts w:cs="Times New Roman" w:hAnsi="Times New Roman" w:ascii="Times New Roman"/>
          <w:sz w:val="24"/>
          <w:szCs w:val="24"/>
          <w:u w:val="single"/>
          <w:lang w:val="pl-PL"/>
        </w:rPr>
        <w:t>.</w:t>
      </w:r>
      <w:r w:rsidR="007C2174" w:rsidRPr="00A41334">
        <w:rPr>
          <w:rFonts w:cs="Times New Roman" w:hAnsi="Times New Roman" w:ascii="Times New Roman"/>
          <w:sz w:val="24"/>
          <w:szCs w:val="24"/>
          <w:u w:val="single"/>
          <w:lang w:val="pl-PL"/>
        </w:rPr>
        <w:t>0</w:t>
      </w:r>
      <w:r w:rsidR="001668DA" w:rsidRPr="00A41334">
        <w:rPr>
          <w:rFonts w:cs="Times New Roman" w:hAnsi="Times New Roman" w:ascii="Times New Roman"/>
          <w:sz w:val="24"/>
          <w:szCs w:val="24"/>
          <w:u w:val="single"/>
          <w:lang w:val="pl-PL"/>
        </w:rPr>
        <w:t>4</w:t>
      </w:r>
      <w:r w:rsidRPr="00A41334">
        <w:rPr>
          <w:rFonts w:cs="Times New Roman" w:hAnsi="Times New Roman" w:ascii="Times New Roman"/>
          <w:sz w:val="24"/>
          <w:szCs w:val="24"/>
          <w:u w:val="single"/>
          <w:lang w:val="pl-PL"/>
        </w:rPr>
        <w:t>.201</w:t>
      </w:r>
      <w:r w:rsidR="007C2174" w:rsidRPr="00A41334">
        <w:rPr>
          <w:rFonts w:cs="Times New Roman" w:hAnsi="Times New Roman" w:ascii="Times New Roman"/>
          <w:sz w:val="24"/>
          <w:szCs w:val="24"/>
          <w:u w:val="single"/>
          <w:lang w:val="pl-PL"/>
        </w:rPr>
        <w:t>7</w:t>
      </w:r>
      <w:r w:rsidRPr="00A41334">
        <w:rPr>
          <w:rFonts w:cs="Times New Roman" w:hAnsi="Times New Roman" w:ascii="Times New Roman"/>
          <w:sz w:val="24"/>
          <w:szCs w:val="24"/>
          <w:u w:val="single"/>
          <w:lang w:val="pl-PL"/>
        </w:rPr>
        <w:t>. god</w:t>
      </w:r>
      <w:r w:rsidR="00C92E1B" w:rsidRPr="00A41334">
        <w:rPr>
          <w:rFonts w:cs="Times New Roman" w:hAnsi="Times New Roman" w:ascii="Times New Roman"/>
          <w:sz w:val="24"/>
          <w:szCs w:val="24"/>
          <w:lang w:val="pl-PL"/>
        </w:rPr>
        <w:tab/>
      </w:r>
      <w:r w:rsidR="00C92E1B" w:rsidRPr="00A41334">
        <w:rPr>
          <w:rFonts w:cs="Times New Roman" w:hAnsi="Times New Roman" w:ascii="Times New Roman"/>
          <w:sz w:val="24"/>
          <w:szCs w:val="24"/>
          <w:lang w:val="pl-PL"/>
        </w:rPr>
        <w:tab/>
      </w:r>
      <w:r w:rsidR="00C92E1B" w:rsidRPr="00A41334">
        <w:rPr>
          <w:rFonts w:cs="Times New Roman" w:hAnsi="Times New Roman" w:ascii="Times New Roman"/>
          <w:sz w:val="24"/>
          <w:szCs w:val="24"/>
          <w:lang w:val="pl-PL"/>
        </w:rPr>
        <w:tab/>
      </w:r>
      <w:r w:rsidR="00C92E1B" w:rsidRPr="00A41334">
        <w:rPr>
          <w:rFonts w:cs="Times New Roman" w:hAnsi="Times New Roman" w:ascii="Times New Roman"/>
          <w:sz w:val="24"/>
          <w:szCs w:val="24"/>
          <w:lang w:val="pl-PL"/>
        </w:rPr>
        <w:tab/>
      </w:r>
      <w:r w:rsidR="00C92E1B" w:rsidRPr="00A41334">
        <w:rPr>
          <w:rFonts w:cs="Times New Roman" w:hAnsi="Times New Roman" w:ascii="Times New Roman"/>
          <w:sz w:val="24"/>
          <w:szCs w:val="24"/>
          <w:lang w:val="pl-PL"/>
        </w:rPr>
        <w:tab/>
        <w:t>____________________</w:t>
      </w:r>
    </w:p>
    <w:p w:rsidRDefault="003B76EC" w:rsidP="001A027A" w:rsidR="003B76EC">
      <w:pPr>
        <w:spacing w:after="0"/>
        <w:rPr>
          <w:rFonts w:cs="Times New Roman" w:hAnsi="Times New Roman" w:ascii="Times New Roman"/>
          <w:color w:themeTint="D9" w:themeColor="text1" w:val="262626"/>
          <w:sz w:val="24"/>
          <w:szCs w:val="24"/>
          <w:lang w:val="pl-PL"/>
        </w:rPr>
      </w:pPr>
    </w:p>
    <w:sectPr w:rsidSect="00C92E1B" w:rsidR="003B76E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F01F2"/>
    <w:multiLevelType w:val="hybridMultilevel"/>
    <w:tmpl w:val="9674556C"/>
    <w:lvl w:tplc="D81409BC" w:ilvl="0">
      <w:start w:val="7"/>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C704CD6"/>
    <w:multiLevelType w:val="hybridMultilevel"/>
    <w:tmpl w:val="C70485D8"/>
    <w:lvl w:tplc="041A0001" w:ilvl="0">
      <w:start w:val="1"/>
      <w:numFmt w:val="bullet"/>
      <w:lvlText w:val=""/>
      <w:lvlJc w:val="left"/>
      <w:pPr>
        <w:ind w:hanging="360" w:left="1440"/>
      </w:pPr>
      <w:rPr>
        <w:rFonts w:cs="Symbol"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cs="Wingdings" w:hAnsi="Wingdings" w:ascii="Wingdings" w:hint="default"/>
      </w:rPr>
    </w:lvl>
    <w:lvl w:tplc="041A0001" w:ilvl="3">
      <w:start w:val="1"/>
      <w:numFmt w:val="bullet"/>
      <w:lvlText w:val=""/>
      <w:lvlJc w:val="left"/>
      <w:pPr>
        <w:ind w:hanging="360" w:left="3600"/>
      </w:pPr>
      <w:rPr>
        <w:rFonts w:cs="Symbol"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cs="Wingdings" w:hAnsi="Wingdings" w:ascii="Wingdings" w:hint="default"/>
      </w:rPr>
    </w:lvl>
    <w:lvl w:tplc="041A0001" w:ilvl="6">
      <w:start w:val="1"/>
      <w:numFmt w:val="bullet"/>
      <w:lvlText w:val=""/>
      <w:lvlJc w:val="left"/>
      <w:pPr>
        <w:ind w:hanging="360" w:left="5760"/>
      </w:pPr>
      <w:rPr>
        <w:rFonts w:cs="Symbol"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cs="Wingdings" w:hAnsi="Wingdings" w:ascii="Wingdings" w:hint="default"/>
      </w:rPr>
    </w:lvl>
  </w:abstractNum>
  <w:abstractNum w:abstractNumId="2">
    <w:nsid w:val="0DDF4845"/>
    <w:multiLevelType w:val="hybridMultilevel"/>
    <w:tmpl w:val="7CC2A11C"/>
    <w:lvl w:tplc="8D84941E"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3">
    <w:nsid w:val="173513E6"/>
    <w:multiLevelType w:val="hybridMultilevel"/>
    <w:tmpl w:val="CC487BA0"/>
    <w:lvl w:tplc="8806D6AA" w:ilvl="0">
      <w:start w:val="2"/>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9BC6D47"/>
    <w:multiLevelType w:val="hybridMultilevel"/>
    <w:tmpl w:val="B65219D2"/>
    <w:lvl w:tplc="0D909A36" w:ilvl="0">
      <w:start w:val="3"/>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5">
    <w:nsid w:val="23A34B71"/>
    <w:multiLevelType w:val="hybridMultilevel"/>
    <w:tmpl w:val="5C7EE702"/>
    <w:lvl w:tplc="15EC55A0" w:ilvl="0">
      <w:start w:val="1"/>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258B05E4"/>
    <w:multiLevelType w:val="hybridMultilevel"/>
    <w:tmpl w:val="40101086"/>
    <w:lvl w:tplc="041A0001" w:ilvl="0">
      <w:start w:val="1"/>
      <w:numFmt w:val="bullet"/>
      <w:lvlText w:val=""/>
      <w:lvlJc w:val="left"/>
      <w:pPr>
        <w:ind w:hanging="360" w:left="720"/>
      </w:pPr>
      <w:rPr>
        <w:rFonts w:cs="Symbol" w:hAnsi="Symbol" w:ascii="Symbol" w:hint="default"/>
      </w:rPr>
    </w:lvl>
    <w:lvl w:tplc="041A0019" w:ilvl="1">
      <w:start w:val="1"/>
      <w:numFmt w:val="lowerLetter"/>
      <w:lvlText w:val="%2."/>
      <w:lvlJc w:val="left"/>
      <w:pPr>
        <w:ind w:hanging="360" w:left="1440"/>
      </w:pPr>
      <w:rPr>
        <w:rFonts w:cs="Times New Roman" w:hAnsi="Times New Roman" w:ascii="Times New Roman"/>
      </w:rPr>
    </w:lvl>
    <w:lvl w:tplc="041A001B" w:ilvl="2">
      <w:start w:val="1"/>
      <w:numFmt w:val="lowerRoman"/>
      <w:lvlText w:val="%3."/>
      <w:lvlJc w:val="right"/>
      <w:pPr>
        <w:ind w:hanging="180" w:left="2160"/>
      </w:pPr>
      <w:rPr>
        <w:rFonts w:cs="Times New Roman" w:hAnsi="Times New Roman" w:ascii="Times New Roman"/>
      </w:rPr>
    </w:lvl>
    <w:lvl w:tplc="041A000F" w:ilvl="3">
      <w:start w:val="1"/>
      <w:numFmt w:val="decimal"/>
      <w:lvlText w:val="%4."/>
      <w:lvlJc w:val="left"/>
      <w:pPr>
        <w:ind w:hanging="360" w:left="2880"/>
      </w:pPr>
      <w:rPr>
        <w:rFonts w:cs="Times New Roman" w:hAnsi="Times New Roman" w:ascii="Times New Roman"/>
      </w:rPr>
    </w:lvl>
    <w:lvl w:tplc="041A0019" w:ilvl="4">
      <w:start w:val="1"/>
      <w:numFmt w:val="lowerLetter"/>
      <w:lvlText w:val="%5."/>
      <w:lvlJc w:val="left"/>
      <w:pPr>
        <w:ind w:hanging="360" w:left="3600"/>
      </w:pPr>
      <w:rPr>
        <w:rFonts w:cs="Times New Roman" w:hAnsi="Times New Roman" w:ascii="Times New Roman"/>
      </w:rPr>
    </w:lvl>
    <w:lvl w:tplc="041A001B" w:ilvl="5">
      <w:start w:val="1"/>
      <w:numFmt w:val="lowerRoman"/>
      <w:lvlText w:val="%6."/>
      <w:lvlJc w:val="right"/>
      <w:pPr>
        <w:ind w:hanging="180" w:left="4320"/>
      </w:pPr>
      <w:rPr>
        <w:rFonts w:cs="Times New Roman" w:hAnsi="Times New Roman" w:ascii="Times New Roman"/>
      </w:rPr>
    </w:lvl>
    <w:lvl w:tplc="041A000F" w:ilvl="6">
      <w:start w:val="1"/>
      <w:numFmt w:val="decimal"/>
      <w:lvlText w:val="%7."/>
      <w:lvlJc w:val="left"/>
      <w:pPr>
        <w:ind w:hanging="360" w:left="5040"/>
      </w:pPr>
      <w:rPr>
        <w:rFonts w:cs="Times New Roman" w:hAnsi="Times New Roman" w:ascii="Times New Roman"/>
      </w:rPr>
    </w:lvl>
    <w:lvl w:tplc="041A0019" w:ilvl="7">
      <w:start w:val="1"/>
      <w:numFmt w:val="lowerLetter"/>
      <w:lvlText w:val="%8."/>
      <w:lvlJc w:val="left"/>
      <w:pPr>
        <w:ind w:hanging="360" w:left="5760"/>
      </w:pPr>
      <w:rPr>
        <w:rFonts w:cs="Times New Roman" w:hAnsi="Times New Roman" w:ascii="Times New Roman"/>
      </w:rPr>
    </w:lvl>
    <w:lvl w:tplc="041A001B" w:ilvl="8">
      <w:start w:val="1"/>
      <w:numFmt w:val="lowerRoman"/>
      <w:lvlText w:val="%9."/>
      <w:lvlJc w:val="right"/>
      <w:pPr>
        <w:ind w:hanging="180" w:left="6480"/>
      </w:pPr>
      <w:rPr>
        <w:rFonts w:cs="Times New Roman" w:hAnsi="Times New Roman" w:ascii="Times New Roman"/>
      </w:rPr>
    </w:lvl>
  </w:abstractNum>
  <w:abstractNum w:abstractNumId="7">
    <w:nsid w:val="29D754CA"/>
    <w:multiLevelType w:val="hybridMultilevel"/>
    <w:tmpl w:val="6B889828"/>
    <w:lvl w:tplc="63AC1D24"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DBD5960"/>
    <w:multiLevelType w:val="hybridMultilevel"/>
    <w:tmpl w:val="F0B84F18"/>
    <w:lvl w:tplc="041A0001" w:ilvl="0">
      <w:start w:val="1"/>
      <w:numFmt w:val="bullet"/>
      <w:lvlText w:val=""/>
      <w:lvlJc w:val="left"/>
      <w:pPr>
        <w:ind w:hanging="360" w:left="1440"/>
      </w:pPr>
      <w:rPr>
        <w:rFonts w:cs="Symbol"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cs="Wingdings" w:hAnsi="Wingdings" w:ascii="Wingdings" w:hint="default"/>
      </w:rPr>
    </w:lvl>
    <w:lvl w:tplc="041A0001" w:ilvl="3">
      <w:start w:val="1"/>
      <w:numFmt w:val="bullet"/>
      <w:lvlText w:val=""/>
      <w:lvlJc w:val="left"/>
      <w:pPr>
        <w:ind w:hanging="360" w:left="3600"/>
      </w:pPr>
      <w:rPr>
        <w:rFonts w:cs="Symbol"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cs="Wingdings" w:hAnsi="Wingdings" w:ascii="Wingdings" w:hint="default"/>
      </w:rPr>
    </w:lvl>
    <w:lvl w:tplc="041A0001" w:ilvl="6">
      <w:start w:val="1"/>
      <w:numFmt w:val="bullet"/>
      <w:lvlText w:val=""/>
      <w:lvlJc w:val="left"/>
      <w:pPr>
        <w:ind w:hanging="360" w:left="5760"/>
      </w:pPr>
      <w:rPr>
        <w:rFonts w:cs="Symbol"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cs="Wingdings" w:hAnsi="Wingdings" w:ascii="Wingdings" w:hint="default"/>
      </w:rPr>
    </w:lvl>
  </w:abstractNum>
  <w:abstractNum w:abstractNumId="9">
    <w:nsid w:val="350E1556"/>
    <w:multiLevelType w:val="hybridMultilevel"/>
    <w:tmpl w:val="6C4E48C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CA70F54"/>
    <w:multiLevelType w:val="hybridMultilevel"/>
    <w:tmpl w:val="C812101C"/>
    <w:lvl w:tplc="6B844412"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0BC32D8"/>
    <w:multiLevelType w:val="hybridMultilevel"/>
    <w:tmpl w:val="25D47C1C"/>
    <w:lvl w:tplc="041A000F" w:ilvl="0">
      <w:start w:val="1"/>
      <w:numFmt w:val="decimal"/>
      <w:lvlText w:val="%1."/>
      <w:lvlJc w:val="left"/>
      <w:pPr>
        <w:ind w:hanging="360" w:left="720"/>
      </w:pPr>
      <w:rPr>
        <w:rFonts w:cs="Times New Roman" w:hAnsi="Times New Roman" w:ascii="Times New Roman" w:hint="default"/>
      </w:rPr>
    </w:lvl>
    <w:lvl w:tplc="041A0019" w:ilvl="1">
      <w:start w:val="1"/>
      <w:numFmt w:val="lowerLetter"/>
      <w:lvlText w:val="%2."/>
      <w:lvlJc w:val="left"/>
      <w:pPr>
        <w:ind w:hanging="360" w:left="1440"/>
      </w:pPr>
      <w:rPr>
        <w:rFonts w:cs="Times New Roman" w:hAnsi="Times New Roman" w:ascii="Times New Roman"/>
      </w:rPr>
    </w:lvl>
    <w:lvl w:tplc="041A001B" w:ilvl="2">
      <w:start w:val="1"/>
      <w:numFmt w:val="lowerRoman"/>
      <w:lvlText w:val="%3."/>
      <w:lvlJc w:val="right"/>
      <w:pPr>
        <w:ind w:hanging="180" w:left="2160"/>
      </w:pPr>
      <w:rPr>
        <w:rFonts w:cs="Times New Roman" w:hAnsi="Times New Roman" w:ascii="Times New Roman"/>
      </w:rPr>
    </w:lvl>
    <w:lvl w:tplc="041A000F" w:ilvl="3">
      <w:start w:val="1"/>
      <w:numFmt w:val="decimal"/>
      <w:lvlText w:val="%4."/>
      <w:lvlJc w:val="left"/>
      <w:pPr>
        <w:ind w:hanging="360" w:left="2880"/>
      </w:pPr>
      <w:rPr>
        <w:rFonts w:cs="Times New Roman" w:hAnsi="Times New Roman" w:ascii="Times New Roman"/>
      </w:rPr>
    </w:lvl>
    <w:lvl w:tplc="041A0019" w:ilvl="4">
      <w:start w:val="1"/>
      <w:numFmt w:val="lowerLetter"/>
      <w:lvlText w:val="%5."/>
      <w:lvlJc w:val="left"/>
      <w:pPr>
        <w:ind w:hanging="360" w:left="3600"/>
      </w:pPr>
      <w:rPr>
        <w:rFonts w:cs="Times New Roman" w:hAnsi="Times New Roman" w:ascii="Times New Roman"/>
      </w:rPr>
    </w:lvl>
    <w:lvl w:tplc="041A001B" w:ilvl="5">
      <w:start w:val="1"/>
      <w:numFmt w:val="lowerRoman"/>
      <w:lvlText w:val="%6."/>
      <w:lvlJc w:val="right"/>
      <w:pPr>
        <w:ind w:hanging="180" w:left="4320"/>
      </w:pPr>
      <w:rPr>
        <w:rFonts w:cs="Times New Roman" w:hAnsi="Times New Roman" w:ascii="Times New Roman"/>
      </w:rPr>
    </w:lvl>
    <w:lvl w:tplc="041A000F" w:ilvl="6">
      <w:start w:val="1"/>
      <w:numFmt w:val="decimal"/>
      <w:lvlText w:val="%7."/>
      <w:lvlJc w:val="left"/>
      <w:pPr>
        <w:ind w:hanging="360" w:left="5040"/>
      </w:pPr>
      <w:rPr>
        <w:rFonts w:cs="Times New Roman" w:hAnsi="Times New Roman" w:ascii="Times New Roman"/>
      </w:rPr>
    </w:lvl>
    <w:lvl w:tplc="041A0019" w:ilvl="7">
      <w:start w:val="1"/>
      <w:numFmt w:val="lowerLetter"/>
      <w:lvlText w:val="%8."/>
      <w:lvlJc w:val="left"/>
      <w:pPr>
        <w:ind w:hanging="360" w:left="5760"/>
      </w:pPr>
      <w:rPr>
        <w:rFonts w:cs="Times New Roman" w:hAnsi="Times New Roman" w:ascii="Times New Roman"/>
      </w:rPr>
    </w:lvl>
    <w:lvl w:tplc="041A001B" w:ilvl="8">
      <w:start w:val="1"/>
      <w:numFmt w:val="lowerRoman"/>
      <w:lvlText w:val="%9."/>
      <w:lvlJc w:val="right"/>
      <w:pPr>
        <w:ind w:hanging="180" w:left="6480"/>
      </w:pPr>
      <w:rPr>
        <w:rFonts w:cs="Times New Roman" w:hAnsi="Times New Roman" w:ascii="Times New Roman"/>
      </w:rPr>
    </w:lvl>
  </w:abstractNum>
  <w:abstractNum w:abstractNumId="12">
    <w:nsid w:val="40DB45EA"/>
    <w:multiLevelType w:val="hybridMultilevel"/>
    <w:tmpl w:val="EB1C4F42"/>
    <w:lvl w:tplc="D81409BC" w:ilvl="0">
      <w:start w:val="7"/>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55108CB"/>
    <w:multiLevelType w:val="hybridMultilevel"/>
    <w:tmpl w:val="9EC21AAC"/>
    <w:lvl w:tplc="DE1A087A"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458F2F18"/>
    <w:multiLevelType w:val="hybridMultilevel"/>
    <w:tmpl w:val="7B8E62BE"/>
    <w:lvl w:tplc="491ACC56" w:ilvl="0">
      <w:start w:val="3"/>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5DD765F"/>
    <w:multiLevelType w:val="hybridMultilevel"/>
    <w:tmpl w:val="FC6EA23A"/>
    <w:lvl w:tplc="8BB29FC0" w:ilvl="0">
      <w:start w:val="26"/>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3FF2393"/>
    <w:multiLevelType w:val="hybridMultilevel"/>
    <w:tmpl w:val="9CA04DC4"/>
    <w:lvl w:tplc="041A000F" w:ilvl="0">
      <w:start w:val="1"/>
      <w:numFmt w:val="decimal"/>
      <w:lvlText w:val="%1."/>
      <w:lvlJc w:val="left"/>
      <w:pPr>
        <w:tabs>
          <w:tab w:pos="928" w:val="num"/>
        </w:tabs>
        <w:ind w:hanging="360" w:left="928"/>
      </w:pPr>
      <w:rPr>
        <w:rFonts w:cs="Times New Roman" w:hAnsi="Times New Roman" w:ascii="Times New Roman" w:hint="default"/>
      </w:rPr>
    </w:lvl>
    <w:lvl w:tplc="041A0019" w:ilvl="1">
      <w:start w:val="1"/>
      <w:numFmt w:val="lowerLetter"/>
      <w:lvlText w:val="%2."/>
      <w:lvlJc w:val="left"/>
      <w:pPr>
        <w:tabs>
          <w:tab w:pos="1648" w:val="num"/>
        </w:tabs>
        <w:ind w:hanging="360" w:left="1648"/>
      </w:pPr>
      <w:rPr>
        <w:rFonts w:cs="Times New Roman" w:hAnsi="Times New Roman" w:ascii="Times New Roman"/>
      </w:rPr>
    </w:lvl>
    <w:lvl w:tplc="041A001B" w:ilvl="2">
      <w:start w:val="1"/>
      <w:numFmt w:val="lowerRoman"/>
      <w:lvlText w:val="%3."/>
      <w:lvlJc w:val="right"/>
      <w:pPr>
        <w:tabs>
          <w:tab w:pos="2368" w:val="num"/>
        </w:tabs>
        <w:ind w:hanging="180" w:left="2368"/>
      </w:pPr>
      <w:rPr>
        <w:rFonts w:cs="Times New Roman" w:hAnsi="Times New Roman" w:ascii="Times New Roman"/>
      </w:rPr>
    </w:lvl>
    <w:lvl w:tplc="041A0001" w:ilvl="3">
      <w:start w:val="1"/>
      <w:numFmt w:val="bullet"/>
      <w:lvlText w:val=""/>
      <w:lvlJc w:val="left"/>
      <w:pPr>
        <w:tabs>
          <w:tab w:pos="3088" w:val="num"/>
        </w:tabs>
        <w:ind w:hanging="360" w:left="3088"/>
      </w:pPr>
      <w:rPr>
        <w:rFonts w:hAnsi="Symbol" w:ascii="Symbol" w:hint="default"/>
      </w:rPr>
    </w:lvl>
    <w:lvl w:tplc="041A0019" w:ilvl="4">
      <w:start w:val="1"/>
      <w:numFmt w:val="lowerLetter"/>
      <w:lvlText w:val="%5."/>
      <w:lvlJc w:val="left"/>
      <w:pPr>
        <w:tabs>
          <w:tab w:pos="3808" w:val="num"/>
        </w:tabs>
        <w:ind w:hanging="360" w:left="3808"/>
      </w:pPr>
      <w:rPr>
        <w:rFonts w:cs="Times New Roman" w:hAnsi="Times New Roman" w:ascii="Times New Roman"/>
      </w:rPr>
    </w:lvl>
    <w:lvl w:tplc="041A001B" w:ilvl="5">
      <w:start w:val="1"/>
      <w:numFmt w:val="lowerRoman"/>
      <w:lvlText w:val="%6."/>
      <w:lvlJc w:val="right"/>
      <w:pPr>
        <w:tabs>
          <w:tab w:pos="4528" w:val="num"/>
        </w:tabs>
        <w:ind w:hanging="180" w:left="4528"/>
      </w:pPr>
      <w:rPr>
        <w:rFonts w:cs="Times New Roman" w:hAnsi="Times New Roman" w:ascii="Times New Roman"/>
      </w:rPr>
    </w:lvl>
    <w:lvl w:tplc="041A000F" w:ilvl="6">
      <w:start w:val="1"/>
      <w:numFmt w:val="decimal"/>
      <w:lvlText w:val="%7."/>
      <w:lvlJc w:val="left"/>
      <w:pPr>
        <w:tabs>
          <w:tab w:pos="5248" w:val="num"/>
        </w:tabs>
        <w:ind w:hanging="360" w:left="5248"/>
      </w:pPr>
      <w:rPr>
        <w:rFonts w:cs="Times New Roman" w:hAnsi="Times New Roman" w:ascii="Times New Roman"/>
      </w:rPr>
    </w:lvl>
    <w:lvl w:tplc="041A0019" w:ilvl="7">
      <w:start w:val="1"/>
      <w:numFmt w:val="lowerLetter"/>
      <w:lvlText w:val="%8."/>
      <w:lvlJc w:val="left"/>
      <w:pPr>
        <w:tabs>
          <w:tab w:pos="5968" w:val="num"/>
        </w:tabs>
        <w:ind w:hanging="360" w:left="5968"/>
      </w:pPr>
      <w:rPr>
        <w:rFonts w:cs="Times New Roman" w:hAnsi="Times New Roman" w:ascii="Times New Roman"/>
      </w:rPr>
    </w:lvl>
    <w:lvl w:tplc="041A001B" w:ilvl="8">
      <w:start w:val="1"/>
      <w:numFmt w:val="lowerRoman"/>
      <w:lvlText w:val="%9."/>
      <w:lvlJc w:val="right"/>
      <w:pPr>
        <w:tabs>
          <w:tab w:pos="6688" w:val="num"/>
        </w:tabs>
        <w:ind w:hanging="180" w:left="6688"/>
      </w:pPr>
      <w:rPr>
        <w:rFonts w:cs="Times New Roman" w:hAnsi="Times New Roman" w:ascii="Times New Roman"/>
      </w:rPr>
    </w:lvl>
  </w:abstractNum>
  <w:abstractNum w:abstractNumId="17">
    <w:nsid w:val="555E4201"/>
    <w:multiLevelType w:val="hybridMultilevel"/>
    <w:tmpl w:val="BB5405BE"/>
    <w:lvl w:tplc="041A0001" w:ilvl="0">
      <w:start w:val="1"/>
      <w:numFmt w:val="bullet"/>
      <w:lvlText w:val=""/>
      <w:lvlJc w:val="left"/>
      <w:pPr>
        <w:ind w:hanging="360" w:left="1440"/>
      </w:pPr>
      <w:rPr>
        <w:rFonts w:cs="Symbol"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cs="Wingdings" w:hAnsi="Wingdings" w:ascii="Wingdings" w:hint="default"/>
      </w:rPr>
    </w:lvl>
    <w:lvl w:tplc="041A0001" w:ilvl="3">
      <w:start w:val="1"/>
      <w:numFmt w:val="bullet"/>
      <w:lvlText w:val=""/>
      <w:lvlJc w:val="left"/>
      <w:pPr>
        <w:ind w:hanging="360" w:left="3600"/>
      </w:pPr>
      <w:rPr>
        <w:rFonts w:cs="Symbol"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cs="Wingdings" w:hAnsi="Wingdings" w:ascii="Wingdings" w:hint="default"/>
      </w:rPr>
    </w:lvl>
    <w:lvl w:tplc="041A0001" w:ilvl="6">
      <w:start w:val="1"/>
      <w:numFmt w:val="bullet"/>
      <w:lvlText w:val=""/>
      <w:lvlJc w:val="left"/>
      <w:pPr>
        <w:ind w:hanging="360" w:left="5760"/>
      </w:pPr>
      <w:rPr>
        <w:rFonts w:cs="Symbol"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cs="Wingdings" w:hAnsi="Wingdings" w:ascii="Wingdings" w:hint="default"/>
      </w:rPr>
    </w:lvl>
  </w:abstractNum>
  <w:abstractNum w:abstractNumId="18">
    <w:nsid w:val="571D2A16"/>
    <w:multiLevelType w:val="hybridMultilevel"/>
    <w:tmpl w:val="2E806DA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0516121"/>
    <w:multiLevelType w:val="hybridMultilevel"/>
    <w:tmpl w:val="6EFADF7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3854242"/>
    <w:multiLevelType w:val="hybridMultilevel"/>
    <w:tmpl w:val="771E4C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51641A6"/>
    <w:multiLevelType w:val="hybridMultilevel"/>
    <w:tmpl w:val="9F8EB712"/>
    <w:lvl w:tplc="041A000F" w:ilvl="0">
      <w:start w:val="1"/>
      <w:numFmt w:val="decimal"/>
      <w:lvlText w:val="%1."/>
      <w:lvlJc w:val="left"/>
      <w:pPr>
        <w:tabs>
          <w:tab w:pos="720" w:val="num"/>
        </w:tabs>
        <w:ind w:hanging="360" w:left="720"/>
      </w:pPr>
      <w:rPr>
        <w:rFonts w:cs="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22">
    <w:nsid w:val="682F147A"/>
    <w:multiLevelType w:val="hybridMultilevel"/>
    <w:tmpl w:val="9E90810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C9A2146"/>
    <w:multiLevelType w:val="hybridMultilevel"/>
    <w:tmpl w:val="4A004638"/>
    <w:lvl w:tplc="26C0EB24" w:ilvl="0">
      <w:start w:val="806"/>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24">
    <w:nsid w:val="789A1023"/>
    <w:multiLevelType w:val="hybridMultilevel"/>
    <w:tmpl w:val="6342788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95B7462"/>
    <w:multiLevelType w:val="hybridMultilevel"/>
    <w:tmpl w:val="3BA6CD2E"/>
    <w:lvl w:tplc="495EEBE4" w:ilvl="0">
      <w:start w:val="1"/>
      <w:numFmt w:val="bullet"/>
      <w:lvlText w:val="-"/>
      <w:lvlJc w:val="left"/>
      <w:pPr>
        <w:tabs>
          <w:tab w:pos="1080" w:val="num"/>
        </w:tabs>
        <w:ind w:hanging="360" w:left="1080"/>
      </w:pPr>
      <w:rPr>
        <w:rFonts w:eastAsia="Times New Roman" w:hAnsi="Book Antiqua" w:ascii="Book Antiqua" w:hint="default"/>
      </w:rPr>
    </w:lvl>
    <w:lvl w:tplc="041A0003" w:ilvl="1">
      <w:start w:val="1"/>
      <w:numFmt w:val="bullet"/>
      <w:lvlText w:val="o"/>
      <w:lvlJc w:val="left"/>
      <w:pPr>
        <w:tabs>
          <w:tab w:pos="1800" w:val="num"/>
        </w:tabs>
        <w:ind w:hanging="360" w:left="1800"/>
      </w:pPr>
      <w:rPr>
        <w:rFonts w:cs="Courier New" w:hAnsi="Courier New" w:ascii="Courier New" w:hint="default"/>
      </w:rPr>
    </w:lvl>
    <w:lvl w:tplc="041A0005" w:ilvl="2">
      <w:start w:val="1"/>
      <w:numFmt w:val="bullet"/>
      <w:lvlText w:val=""/>
      <w:lvlJc w:val="left"/>
      <w:pPr>
        <w:tabs>
          <w:tab w:pos="2520" w:val="num"/>
        </w:tabs>
        <w:ind w:hanging="360" w:left="2520"/>
      </w:pPr>
      <w:rPr>
        <w:rFonts w:cs="Wingdings" w:hAnsi="Wingdings" w:ascii="Wingdings" w:hint="default"/>
      </w:rPr>
    </w:lvl>
    <w:lvl w:tplc="041A0001" w:ilvl="3">
      <w:start w:val="1"/>
      <w:numFmt w:val="bullet"/>
      <w:lvlText w:val=""/>
      <w:lvlJc w:val="left"/>
      <w:pPr>
        <w:tabs>
          <w:tab w:pos="3240" w:val="num"/>
        </w:tabs>
        <w:ind w:hanging="360" w:left="3240"/>
      </w:pPr>
      <w:rPr>
        <w:rFonts w:cs="Symbol" w:hAnsi="Symbol" w:ascii="Symbol" w:hint="default"/>
      </w:rPr>
    </w:lvl>
    <w:lvl w:tplc="041A0003" w:ilvl="4">
      <w:start w:val="1"/>
      <w:numFmt w:val="bullet"/>
      <w:lvlText w:val="o"/>
      <w:lvlJc w:val="left"/>
      <w:pPr>
        <w:tabs>
          <w:tab w:pos="3960" w:val="num"/>
        </w:tabs>
        <w:ind w:hanging="360" w:left="3960"/>
      </w:pPr>
      <w:rPr>
        <w:rFonts w:cs="Courier New" w:hAnsi="Courier New" w:ascii="Courier New" w:hint="default"/>
      </w:rPr>
    </w:lvl>
    <w:lvl w:tplc="041A0005" w:ilvl="5">
      <w:start w:val="1"/>
      <w:numFmt w:val="bullet"/>
      <w:lvlText w:val=""/>
      <w:lvlJc w:val="left"/>
      <w:pPr>
        <w:tabs>
          <w:tab w:pos="4680" w:val="num"/>
        </w:tabs>
        <w:ind w:hanging="360" w:left="4680"/>
      </w:pPr>
      <w:rPr>
        <w:rFonts w:cs="Wingdings" w:hAnsi="Wingdings" w:ascii="Wingdings" w:hint="default"/>
      </w:rPr>
    </w:lvl>
    <w:lvl w:tplc="041A0001" w:ilvl="6">
      <w:start w:val="1"/>
      <w:numFmt w:val="bullet"/>
      <w:lvlText w:val=""/>
      <w:lvlJc w:val="left"/>
      <w:pPr>
        <w:tabs>
          <w:tab w:pos="5400" w:val="num"/>
        </w:tabs>
        <w:ind w:hanging="360" w:left="5400"/>
      </w:pPr>
      <w:rPr>
        <w:rFonts w:cs="Symbol" w:hAnsi="Symbol" w:ascii="Symbol" w:hint="default"/>
      </w:rPr>
    </w:lvl>
    <w:lvl w:tplc="041A0003" w:ilvl="7">
      <w:start w:val="1"/>
      <w:numFmt w:val="bullet"/>
      <w:lvlText w:val="o"/>
      <w:lvlJc w:val="left"/>
      <w:pPr>
        <w:tabs>
          <w:tab w:pos="6120" w:val="num"/>
        </w:tabs>
        <w:ind w:hanging="360" w:left="6120"/>
      </w:pPr>
      <w:rPr>
        <w:rFonts w:cs="Courier New" w:hAnsi="Courier New" w:ascii="Courier New" w:hint="default"/>
      </w:rPr>
    </w:lvl>
    <w:lvl w:tplc="041A0005" w:ilvl="8">
      <w:start w:val="1"/>
      <w:numFmt w:val="bullet"/>
      <w:lvlText w:val=""/>
      <w:lvlJc w:val="left"/>
      <w:pPr>
        <w:tabs>
          <w:tab w:pos="6840" w:val="num"/>
        </w:tabs>
        <w:ind w:hanging="360" w:left="6840"/>
      </w:pPr>
      <w:rPr>
        <w:rFonts w:cs="Wingdings" w:hAnsi="Wingdings" w:ascii="Wingdings" w:hint="default"/>
      </w:rPr>
    </w:lvl>
  </w:abstractNum>
  <w:abstractNum w:abstractNumId="26">
    <w:nsid w:val="79C37FDC"/>
    <w:multiLevelType w:val="hybridMultilevel"/>
    <w:tmpl w:val="722219BA"/>
    <w:lvl w:tplc="8B00E7D6" w:ilvl="0">
      <w:start w:val="1"/>
      <w:numFmt w:val="bullet"/>
      <w:lvlText w:val=""/>
      <w:lvlJc w:val="left"/>
      <w:pPr>
        <w:tabs>
          <w:tab w:pos="411" w:val="num"/>
        </w:tabs>
        <w:ind w:left="51"/>
      </w:pPr>
      <w:rPr>
        <w:rFonts w:cs="Wingdings" w:hAnsi="Wingdings" w:ascii="Wingdings" w:hint="default"/>
        <w:sz w:val="16"/>
        <w:szCs w:val="16"/>
      </w:rPr>
    </w:lvl>
    <w:lvl w:tplc="6C08EA08" w:ilvl="1">
      <w:start w:val="1"/>
      <w:numFmt w:val="bullet"/>
      <w:lvlText w:val="-"/>
      <w:lvlJc w:val="left"/>
      <w:pPr>
        <w:tabs>
          <w:tab w:pos="1491" w:val="num"/>
        </w:tabs>
        <w:ind w:hanging="360" w:left="1491"/>
      </w:pPr>
      <w:rPr>
        <w:rFonts w:eastAsia="Times New Roman" w:hAnsi="Times New Roman" w:ascii="Times New Roman" w:hint="default"/>
      </w:rPr>
    </w:lvl>
    <w:lvl w:tplc="041A0005" w:ilvl="2">
      <w:start w:val="1"/>
      <w:numFmt w:val="bullet"/>
      <w:lvlText w:val=""/>
      <w:lvlJc w:val="left"/>
      <w:pPr>
        <w:tabs>
          <w:tab w:pos="2211" w:val="num"/>
        </w:tabs>
        <w:ind w:hanging="360" w:left="2211"/>
      </w:pPr>
      <w:rPr>
        <w:rFonts w:cs="Wingdings" w:hAnsi="Wingdings" w:ascii="Wingdings" w:hint="default"/>
      </w:rPr>
    </w:lvl>
    <w:lvl w:tplc="041A0001" w:ilvl="3">
      <w:start w:val="1"/>
      <w:numFmt w:val="bullet"/>
      <w:lvlText w:val=""/>
      <w:lvlJc w:val="left"/>
      <w:pPr>
        <w:tabs>
          <w:tab w:pos="2931" w:val="num"/>
        </w:tabs>
        <w:ind w:hanging="360" w:left="2931"/>
      </w:pPr>
      <w:rPr>
        <w:rFonts w:cs="Symbol" w:hAnsi="Symbol" w:ascii="Symbol" w:hint="default"/>
      </w:rPr>
    </w:lvl>
    <w:lvl w:tplc="041A0003" w:ilvl="4">
      <w:start w:val="1"/>
      <w:numFmt w:val="bullet"/>
      <w:lvlText w:val="o"/>
      <w:lvlJc w:val="left"/>
      <w:pPr>
        <w:tabs>
          <w:tab w:pos="3651" w:val="num"/>
        </w:tabs>
        <w:ind w:hanging="360" w:left="3651"/>
      </w:pPr>
      <w:rPr>
        <w:rFonts w:cs="Courier New" w:hAnsi="Courier New" w:ascii="Courier New" w:hint="default"/>
      </w:rPr>
    </w:lvl>
    <w:lvl w:tplc="041A0005" w:ilvl="5">
      <w:start w:val="1"/>
      <w:numFmt w:val="bullet"/>
      <w:lvlText w:val=""/>
      <w:lvlJc w:val="left"/>
      <w:pPr>
        <w:tabs>
          <w:tab w:pos="4371" w:val="num"/>
        </w:tabs>
        <w:ind w:hanging="360" w:left="4371"/>
      </w:pPr>
      <w:rPr>
        <w:rFonts w:cs="Wingdings" w:hAnsi="Wingdings" w:ascii="Wingdings" w:hint="default"/>
      </w:rPr>
    </w:lvl>
    <w:lvl w:tplc="041A0001" w:ilvl="6">
      <w:start w:val="1"/>
      <w:numFmt w:val="bullet"/>
      <w:lvlText w:val=""/>
      <w:lvlJc w:val="left"/>
      <w:pPr>
        <w:tabs>
          <w:tab w:pos="5091" w:val="num"/>
        </w:tabs>
        <w:ind w:hanging="360" w:left="5091"/>
      </w:pPr>
      <w:rPr>
        <w:rFonts w:cs="Symbol" w:hAnsi="Symbol" w:ascii="Symbol" w:hint="default"/>
      </w:rPr>
    </w:lvl>
    <w:lvl w:tplc="041A0003" w:ilvl="7">
      <w:start w:val="1"/>
      <w:numFmt w:val="bullet"/>
      <w:lvlText w:val="o"/>
      <w:lvlJc w:val="left"/>
      <w:pPr>
        <w:tabs>
          <w:tab w:pos="5811" w:val="num"/>
        </w:tabs>
        <w:ind w:hanging="360" w:left="5811"/>
      </w:pPr>
      <w:rPr>
        <w:rFonts w:cs="Courier New" w:hAnsi="Courier New" w:ascii="Courier New" w:hint="default"/>
      </w:rPr>
    </w:lvl>
    <w:lvl w:tplc="041A0005" w:ilvl="8">
      <w:start w:val="1"/>
      <w:numFmt w:val="bullet"/>
      <w:lvlText w:val=""/>
      <w:lvlJc w:val="left"/>
      <w:pPr>
        <w:tabs>
          <w:tab w:pos="6531" w:val="num"/>
        </w:tabs>
        <w:ind w:hanging="360" w:left="6531"/>
      </w:pPr>
      <w:rPr>
        <w:rFonts w:cs="Wingdings" w:hAnsi="Wingdings" w:ascii="Wingdings" w:hint="default"/>
      </w:rPr>
    </w:lvl>
  </w:abstractNum>
  <w:abstractNum w:abstractNumId="27">
    <w:nsid w:val="7E142355"/>
    <w:multiLevelType w:val="hybridMultilevel"/>
    <w:tmpl w:val="F99EDBA8"/>
    <w:lvl w:tplc="A8320D50" w:ilvl="0">
      <w:start w:val="1"/>
      <w:numFmt w:val="lowerLetter"/>
      <w:lvlText w:val="%1)"/>
      <w:lvlJc w:val="left"/>
      <w:pPr>
        <w:tabs>
          <w:tab w:pos="720" w:val="num"/>
        </w:tabs>
        <w:ind w:hanging="360" w:left="720"/>
      </w:pPr>
      <w:rPr>
        <w:rFonts w:cs="Times New Roman" w:hAnsi="Times New Roman" w:ascii="Times New Roman" w:hint="default"/>
      </w:rPr>
    </w:lvl>
    <w:lvl w:tplc="041A0019" w:ilvl="1">
      <w:start w:val="1"/>
      <w:numFmt w:val="lowerLetter"/>
      <w:lvlText w:val="%2."/>
      <w:lvlJc w:val="left"/>
      <w:pPr>
        <w:tabs>
          <w:tab w:pos="1440" w:val="num"/>
        </w:tabs>
        <w:ind w:hanging="360" w:left="1440"/>
      </w:pPr>
      <w:rPr>
        <w:rFonts w:cs="Times New Roman" w:hAnsi="Times New Roman" w:ascii="Times New Roman"/>
      </w:rPr>
    </w:lvl>
    <w:lvl w:tplc="041A001B" w:ilvl="2">
      <w:start w:val="1"/>
      <w:numFmt w:val="lowerRoman"/>
      <w:lvlText w:val="%3."/>
      <w:lvlJc w:val="right"/>
      <w:pPr>
        <w:tabs>
          <w:tab w:pos="2160" w:val="num"/>
        </w:tabs>
        <w:ind w:hanging="180" w:left="2160"/>
      </w:pPr>
      <w:rPr>
        <w:rFonts w:cs="Times New Roman" w:hAnsi="Times New Roman" w:ascii="Times New Roman"/>
      </w:rPr>
    </w:lvl>
    <w:lvl w:tplc="041A000F" w:ilvl="3">
      <w:start w:val="1"/>
      <w:numFmt w:val="decimal"/>
      <w:lvlText w:val="%4."/>
      <w:lvlJc w:val="left"/>
      <w:pPr>
        <w:tabs>
          <w:tab w:pos="2880" w:val="num"/>
        </w:tabs>
        <w:ind w:hanging="360" w:left="2880"/>
      </w:pPr>
      <w:rPr>
        <w:rFonts w:cs="Times New Roman" w:hAnsi="Times New Roman" w:ascii="Times New Roman"/>
      </w:rPr>
    </w:lvl>
    <w:lvl w:tplc="041A0019" w:ilvl="4">
      <w:start w:val="1"/>
      <w:numFmt w:val="lowerLetter"/>
      <w:lvlText w:val="%5."/>
      <w:lvlJc w:val="left"/>
      <w:pPr>
        <w:tabs>
          <w:tab w:pos="3600" w:val="num"/>
        </w:tabs>
        <w:ind w:hanging="360" w:left="3600"/>
      </w:pPr>
      <w:rPr>
        <w:rFonts w:cs="Times New Roman" w:hAnsi="Times New Roman" w:ascii="Times New Roman"/>
      </w:rPr>
    </w:lvl>
    <w:lvl w:tplc="041A001B" w:ilvl="5">
      <w:start w:val="1"/>
      <w:numFmt w:val="lowerRoman"/>
      <w:lvlText w:val="%6."/>
      <w:lvlJc w:val="right"/>
      <w:pPr>
        <w:tabs>
          <w:tab w:pos="4320" w:val="num"/>
        </w:tabs>
        <w:ind w:hanging="180" w:left="4320"/>
      </w:pPr>
      <w:rPr>
        <w:rFonts w:cs="Times New Roman" w:hAnsi="Times New Roman" w:ascii="Times New Roman"/>
      </w:rPr>
    </w:lvl>
    <w:lvl w:tplc="041A000F" w:ilvl="6">
      <w:start w:val="1"/>
      <w:numFmt w:val="decimal"/>
      <w:lvlText w:val="%7."/>
      <w:lvlJc w:val="left"/>
      <w:pPr>
        <w:tabs>
          <w:tab w:pos="5040" w:val="num"/>
        </w:tabs>
        <w:ind w:hanging="360" w:left="5040"/>
      </w:pPr>
      <w:rPr>
        <w:rFonts w:cs="Times New Roman" w:hAnsi="Times New Roman" w:ascii="Times New Roman"/>
      </w:rPr>
    </w:lvl>
    <w:lvl w:tplc="041A0019" w:ilvl="7">
      <w:start w:val="1"/>
      <w:numFmt w:val="lowerLetter"/>
      <w:lvlText w:val="%8."/>
      <w:lvlJc w:val="left"/>
      <w:pPr>
        <w:tabs>
          <w:tab w:pos="5760" w:val="num"/>
        </w:tabs>
        <w:ind w:hanging="360" w:left="5760"/>
      </w:pPr>
      <w:rPr>
        <w:rFonts w:cs="Times New Roman" w:hAnsi="Times New Roman" w:ascii="Times New Roman"/>
      </w:rPr>
    </w:lvl>
    <w:lvl w:tplc="041A001B" w:ilvl="8">
      <w:start w:val="1"/>
      <w:numFmt w:val="lowerRoman"/>
      <w:lvlText w:val="%9."/>
      <w:lvlJc w:val="right"/>
      <w:pPr>
        <w:tabs>
          <w:tab w:pos="6480" w:val="num"/>
        </w:tabs>
        <w:ind w:hanging="180" w:left="6480"/>
      </w:pPr>
      <w:rPr>
        <w:rFonts w:cs="Times New Roman" w:hAnsi="Times New Roman" w:ascii="Times New Roman"/>
      </w:rPr>
    </w:lvl>
  </w:abstractNum>
  <w:abstractNum w:abstractNumId="28">
    <w:nsid w:val="7E4200C5"/>
    <w:multiLevelType w:val="hybridMultilevel"/>
    <w:tmpl w:val="A2BA60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6"/>
  </w:num>
  <w:num w:numId="2">
    <w:abstractNumId w:val="4"/>
  </w:num>
  <w:num w:numId="3">
    <w:abstractNumId w:val="23"/>
  </w:num>
  <w:num w:numId="4">
    <w:abstractNumId w:val="2"/>
  </w:num>
  <w:num w:numId="5">
    <w:abstractNumId w:val="26"/>
  </w:num>
  <w:num w:numId="6">
    <w:abstractNumId w:val="25"/>
  </w:num>
  <w:num w:numId="7">
    <w:abstractNumId w:val="11"/>
  </w:num>
  <w:num w:numId="8">
    <w:abstractNumId w:val="6"/>
  </w:num>
  <w:num w:numId="9">
    <w:abstractNumId w:val="21"/>
  </w:num>
  <w:num w:numId="10">
    <w:abstractNumId w:val="8"/>
  </w:num>
  <w:num w:numId="11">
    <w:abstractNumId w:val="1"/>
  </w:num>
  <w:num w:numId="12">
    <w:abstractNumId w:val="17"/>
  </w:num>
  <w:num w:numId="13">
    <w:abstractNumId w:val="23"/>
  </w:num>
  <w:num w:numId="14">
    <w:abstractNumId w:val="27"/>
  </w:num>
  <w:num w:numId="15">
    <w:abstractNumId w:val="18"/>
  </w:num>
  <w:num w:numId="16">
    <w:abstractNumId w:val="12"/>
  </w:num>
  <w:num w:numId="17">
    <w:abstractNumId w:val="0"/>
  </w:num>
  <w:num w:numId="18">
    <w:abstractNumId w:val="5"/>
  </w:num>
  <w:num w:numId="19">
    <w:abstractNumId w:val="14"/>
  </w:num>
  <w:num w:numId="20">
    <w:abstractNumId w:val="15"/>
  </w:num>
  <w:num w:numId="21">
    <w:abstractNumId w:val="19"/>
  </w:num>
  <w:num w:numId="22">
    <w:abstractNumId w:val="3"/>
  </w:num>
  <w:num w:numId="23">
    <w:abstractNumId w:val="10"/>
  </w:num>
  <w:num w:numId="24">
    <w:abstractNumId w:val="7"/>
  </w:num>
  <w:num w:numId="25">
    <w:abstractNumId w:val="28"/>
  </w:num>
  <w:num w:numId="26">
    <w:abstractNumId w:val="22"/>
  </w:num>
  <w:num w:numId="27">
    <w:abstractNumId w:val="24"/>
  </w:num>
  <w:num w:numId="28">
    <w:abstractNumId w:val="20"/>
  </w:num>
  <w:num w:numId="29">
    <w:abstractNumId w:val="9"/>
  </w:num>
  <w:num w:numId="30">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defaultTabStop w:val="708"/>
  <w:hyphenationZone w:val="425"/>
  <w:doNotHyphenateCaps/>
  <w:characterSpacingControl w:val="doNotCompress"/>
  <w:doNotValidateAgainstSchema/>
  <w:doNotDemarcateInvalidXml/>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2E1B"/>
    <w:rsid w:val="00001293"/>
    <w:rsid w:val="00001D53"/>
    <w:rsid w:val="000040E3"/>
    <w:rsid w:val="000131A8"/>
    <w:rsid w:val="000246FB"/>
    <w:rsid w:val="00037053"/>
    <w:rsid w:val="00040FD9"/>
    <w:rsid w:val="0005600D"/>
    <w:rsid w:val="00057903"/>
    <w:rsid w:val="000610EB"/>
    <w:rsid w:val="00062B9C"/>
    <w:rsid w:val="0006382B"/>
    <w:rsid w:val="00082DD7"/>
    <w:rsid w:val="000B1653"/>
    <w:rsid w:val="000B1FBA"/>
    <w:rsid w:val="000B52CE"/>
    <w:rsid w:val="000E65AD"/>
    <w:rsid w:val="000E7431"/>
    <w:rsid w:val="000F22D9"/>
    <w:rsid w:val="000F300C"/>
    <w:rsid w:val="000F6B40"/>
    <w:rsid w:val="00140C00"/>
    <w:rsid w:val="00144B03"/>
    <w:rsid w:val="001637AE"/>
    <w:rsid w:val="001668DA"/>
    <w:rsid w:val="001A027A"/>
    <w:rsid w:val="001F2CDB"/>
    <w:rsid w:val="00201608"/>
    <w:rsid w:val="002363DF"/>
    <w:rsid w:val="00243DD1"/>
    <w:rsid w:val="00247842"/>
    <w:rsid w:val="002568F5"/>
    <w:rsid w:val="00270BC9"/>
    <w:rsid w:val="00286A17"/>
    <w:rsid w:val="002A1F6C"/>
    <w:rsid w:val="002B0E1F"/>
    <w:rsid w:val="002C3732"/>
    <w:rsid w:val="002C4F51"/>
    <w:rsid w:val="002D6DFC"/>
    <w:rsid w:val="002E5AD9"/>
    <w:rsid w:val="002E66C0"/>
    <w:rsid w:val="002F1EC5"/>
    <w:rsid w:val="00301224"/>
    <w:rsid w:val="00303EA0"/>
    <w:rsid w:val="0031611E"/>
    <w:rsid w:val="0032188D"/>
    <w:rsid w:val="003326FD"/>
    <w:rsid w:val="003377B7"/>
    <w:rsid w:val="00342D07"/>
    <w:rsid w:val="00345BA0"/>
    <w:rsid w:val="00346B86"/>
    <w:rsid w:val="003502EE"/>
    <w:rsid w:val="003627B7"/>
    <w:rsid w:val="00372501"/>
    <w:rsid w:val="00376CE9"/>
    <w:rsid w:val="00384EC7"/>
    <w:rsid w:val="003911AB"/>
    <w:rsid w:val="00393E79"/>
    <w:rsid w:val="003969A6"/>
    <w:rsid w:val="003A17CF"/>
    <w:rsid w:val="003A333E"/>
    <w:rsid w:val="003B00A2"/>
    <w:rsid w:val="003B3FC4"/>
    <w:rsid w:val="003B76EC"/>
    <w:rsid w:val="003D32ED"/>
    <w:rsid w:val="003E1C00"/>
    <w:rsid w:val="003E7E24"/>
    <w:rsid w:val="00414A9D"/>
    <w:rsid w:val="00445D7D"/>
    <w:rsid w:val="004509B9"/>
    <w:rsid w:val="004527AD"/>
    <w:rsid w:val="00457060"/>
    <w:rsid w:val="004635B7"/>
    <w:rsid w:val="004638C7"/>
    <w:rsid w:val="00477703"/>
    <w:rsid w:val="004B19E3"/>
    <w:rsid w:val="004C7075"/>
    <w:rsid w:val="004D599B"/>
    <w:rsid w:val="004D6260"/>
    <w:rsid w:val="004D7902"/>
    <w:rsid w:val="004E403B"/>
    <w:rsid w:val="004F414E"/>
    <w:rsid w:val="005155F7"/>
    <w:rsid w:val="00517FE1"/>
    <w:rsid w:val="005247EC"/>
    <w:rsid w:val="00526DAC"/>
    <w:rsid w:val="00535CED"/>
    <w:rsid w:val="0053612D"/>
    <w:rsid w:val="005407E6"/>
    <w:rsid w:val="00551E3A"/>
    <w:rsid w:val="00552C7A"/>
    <w:rsid w:val="0056066E"/>
    <w:rsid w:val="00566911"/>
    <w:rsid w:val="005872B7"/>
    <w:rsid w:val="005D142C"/>
    <w:rsid w:val="005D1740"/>
    <w:rsid w:val="005D5B9F"/>
    <w:rsid w:val="005F6B29"/>
    <w:rsid w:val="005F7056"/>
    <w:rsid w:val="00604205"/>
    <w:rsid w:val="006154FC"/>
    <w:rsid w:val="00620356"/>
    <w:rsid w:val="006571CD"/>
    <w:rsid w:val="006618DD"/>
    <w:rsid w:val="00664F11"/>
    <w:rsid w:val="006661DD"/>
    <w:rsid w:val="00673581"/>
    <w:rsid w:val="00685041"/>
    <w:rsid w:val="00685218"/>
    <w:rsid w:val="0068623C"/>
    <w:rsid w:val="006A37F1"/>
    <w:rsid w:val="006A7744"/>
    <w:rsid w:val="006B2027"/>
    <w:rsid w:val="006D6153"/>
    <w:rsid w:val="006E088C"/>
    <w:rsid w:val="006E2130"/>
    <w:rsid w:val="006E4B10"/>
    <w:rsid w:val="006F6417"/>
    <w:rsid w:val="00702825"/>
    <w:rsid w:val="00705A3C"/>
    <w:rsid w:val="007224D4"/>
    <w:rsid w:val="00723C75"/>
    <w:rsid w:val="00727241"/>
    <w:rsid w:val="00727927"/>
    <w:rsid w:val="00733D0A"/>
    <w:rsid w:val="007444AB"/>
    <w:rsid w:val="00752ADC"/>
    <w:rsid w:val="007671C9"/>
    <w:rsid w:val="00770BF3"/>
    <w:rsid w:val="007724E0"/>
    <w:rsid w:val="00777D84"/>
    <w:rsid w:val="0078041C"/>
    <w:rsid w:val="00785780"/>
    <w:rsid w:val="00793969"/>
    <w:rsid w:val="00796F3F"/>
    <w:rsid w:val="007C1E00"/>
    <w:rsid w:val="007C2174"/>
    <w:rsid w:val="007D0D81"/>
    <w:rsid w:val="007D3569"/>
    <w:rsid w:val="007E2D1A"/>
    <w:rsid w:val="007F3FC6"/>
    <w:rsid w:val="007F66F2"/>
    <w:rsid w:val="00803307"/>
    <w:rsid w:val="008038E5"/>
    <w:rsid w:val="008069A1"/>
    <w:rsid w:val="00822B03"/>
    <w:rsid w:val="00823C9C"/>
    <w:rsid w:val="008325D9"/>
    <w:rsid w:val="00840893"/>
    <w:rsid w:val="00841823"/>
    <w:rsid w:val="0084530D"/>
    <w:rsid w:val="008473D2"/>
    <w:rsid w:val="00850A8D"/>
    <w:rsid w:val="008534F6"/>
    <w:rsid w:val="00861007"/>
    <w:rsid w:val="008760C8"/>
    <w:rsid w:val="008B1E07"/>
    <w:rsid w:val="008C102C"/>
    <w:rsid w:val="008F0769"/>
    <w:rsid w:val="008F090B"/>
    <w:rsid w:val="008F3202"/>
    <w:rsid w:val="008F6C52"/>
    <w:rsid w:val="00911C2B"/>
    <w:rsid w:val="0092252D"/>
    <w:rsid w:val="00925DEF"/>
    <w:rsid w:val="00956CFE"/>
    <w:rsid w:val="00966792"/>
    <w:rsid w:val="00971E13"/>
    <w:rsid w:val="00972474"/>
    <w:rsid w:val="00991760"/>
    <w:rsid w:val="00992FCD"/>
    <w:rsid w:val="009A7CBE"/>
    <w:rsid w:val="009B3B20"/>
    <w:rsid w:val="009B4F85"/>
    <w:rsid w:val="009D2E04"/>
    <w:rsid w:val="009D4116"/>
    <w:rsid w:val="009D7E95"/>
    <w:rsid w:val="009F4621"/>
    <w:rsid w:val="00A12C94"/>
    <w:rsid w:val="00A33956"/>
    <w:rsid w:val="00A37B5A"/>
    <w:rsid w:val="00A41334"/>
    <w:rsid w:val="00A430CC"/>
    <w:rsid w:val="00A55B0D"/>
    <w:rsid w:val="00A57709"/>
    <w:rsid w:val="00A6286A"/>
    <w:rsid w:val="00A7626A"/>
    <w:rsid w:val="00A97F6A"/>
    <w:rsid w:val="00AA4D0A"/>
    <w:rsid w:val="00AA65DE"/>
    <w:rsid w:val="00AB4D2A"/>
    <w:rsid w:val="00AB5AB5"/>
    <w:rsid w:val="00AC2833"/>
    <w:rsid w:val="00AC6F75"/>
    <w:rsid w:val="00AF16A0"/>
    <w:rsid w:val="00AF4E49"/>
    <w:rsid w:val="00B25002"/>
    <w:rsid w:val="00B36BBA"/>
    <w:rsid w:val="00B3750A"/>
    <w:rsid w:val="00B51704"/>
    <w:rsid w:val="00B5221F"/>
    <w:rsid w:val="00B5763D"/>
    <w:rsid w:val="00B627A5"/>
    <w:rsid w:val="00B8484D"/>
    <w:rsid w:val="00BC50A5"/>
    <w:rsid w:val="00BE355B"/>
    <w:rsid w:val="00BE3A0F"/>
    <w:rsid w:val="00BF4EDA"/>
    <w:rsid w:val="00BF7D97"/>
    <w:rsid w:val="00C15F8D"/>
    <w:rsid w:val="00C1781D"/>
    <w:rsid w:val="00C24A19"/>
    <w:rsid w:val="00C57557"/>
    <w:rsid w:val="00C57E82"/>
    <w:rsid w:val="00C734D3"/>
    <w:rsid w:val="00C809C1"/>
    <w:rsid w:val="00C80CA0"/>
    <w:rsid w:val="00C92E1B"/>
    <w:rsid w:val="00CB09F1"/>
    <w:rsid w:val="00CD2DB0"/>
    <w:rsid w:val="00CF344A"/>
    <w:rsid w:val="00CF464A"/>
    <w:rsid w:val="00D20169"/>
    <w:rsid w:val="00D201F1"/>
    <w:rsid w:val="00D23E01"/>
    <w:rsid w:val="00D304E9"/>
    <w:rsid w:val="00D371AE"/>
    <w:rsid w:val="00D55079"/>
    <w:rsid w:val="00D62A7B"/>
    <w:rsid w:val="00DA08F7"/>
    <w:rsid w:val="00DA0F64"/>
    <w:rsid w:val="00DA5A66"/>
    <w:rsid w:val="00DC388E"/>
    <w:rsid w:val="00DD1919"/>
    <w:rsid w:val="00DF36B0"/>
    <w:rsid w:val="00E01DE3"/>
    <w:rsid w:val="00E037B0"/>
    <w:rsid w:val="00E10485"/>
    <w:rsid w:val="00E12111"/>
    <w:rsid w:val="00E13B8A"/>
    <w:rsid w:val="00E31A21"/>
    <w:rsid w:val="00E34C60"/>
    <w:rsid w:val="00E42DEC"/>
    <w:rsid w:val="00E43F34"/>
    <w:rsid w:val="00E73F2F"/>
    <w:rsid w:val="00E75A44"/>
    <w:rsid w:val="00E8173F"/>
    <w:rsid w:val="00E939FD"/>
    <w:rsid w:val="00E94180"/>
    <w:rsid w:val="00E952CA"/>
    <w:rsid w:val="00EB5A50"/>
    <w:rsid w:val="00EB75D2"/>
    <w:rsid w:val="00EE5A32"/>
    <w:rsid w:val="00F04DD7"/>
    <w:rsid w:val="00F05386"/>
    <w:rsid w:val="00F22F59"/>
    <w:rsid w:val="00F31CF8"/>
    <w:rsid w:val="00F41FCF"/>
    <w:rsid w:val="00F4471E"/>
    <w:rsid w:val="00F625DB"/>
    <w:rsid w:val="00F65CD8"/>
    <w:rsid w:val="00F6610B"/>
    <w:rsid w:val="00F72DC9"/>
    <w:rsid w:val="00F80A0B"/>
    <w:rsid w:val="00F920E3"/>
    <w:rsid w:val="00F95DF8"/>
    <w:rsid w:val="00F96638"/>
    <w:rsid w:val="00FD57DD"/>
    <w:rsid w:val="00FF2E73"/>
    <w:rsid w:val="00FF76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name="heading 1"/>
    <w:lsdException w:qFormat="true" w:unhideWhenUsed="false" w:semiHidden="false"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false" w:name="header"/>
    <w:lsdException w:qFormat="true" w:uiPriority="35" w:name="caption"/>
    <w:lsdException w:qFormat="true" w:unhideWhenUsed="false" w:semiHidden="false" w:uiPriority="10" w:name="Title"/>
    <w:lsdException w:unhideWhenUsed="false" w:name="Default Paragraph Font"/>
    <w:lsdException w:unhideWhenUsed="false" w:name="Body Text"/>
    <w:lsdException w:qFormat="true" w:unhideWhenUsed="false" w:semiHidden="false" w:uiPriority="11" w:name="Subtitle"/>
    <w:lsdException w:unhideWhenUsed="false" w:name="Body Text 2"/>
    <w:lsdException w:unhideWhenUsed="false" w:name="Body Tex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1C00"/>
    <w:pPr>
      <w:spacing w:after="80"/>
    </w:pPr>
    <w:rPr>
      <w:rFonts w:cs="Calibri" w:hAnsi="Calibri" w:ascii="Calibri"/>
      <w:lang w:eastAsia="en-US"/>
    </w:rPr>
  </w:style>
  <w:style w:styleId="Naslov1" w:type="paragraph">
    <w:name w:val="heading 1"/>
    <w:basedOn w:val="Normal"/>
    <w:next w:val="Normal"/>
    <w:link w:val="Naslov1Char"/>
    <w:uiPriority w:val="99"/>
    <w:qFormat/>
    <w:pPr>
      <w:keepNext/>
      <w:outlineLvl w:val="0"/>
    </w:pPr>
    <w:rPr>
      <w:b/>
      <w:bCs/>
      <w:sz w:val="24"/>
      <w:szCs w:val="24"/>
      <w:u w:val="single"/>
    </w:rPr>
  </w:style>
  <w:style w:styleId="Naslov2" w:type="paragraph">
    <w:name w:val="heading 2"/>
    <w:basedOn w:val="Normal"/>
    <w:next w:val="Normal"/>
    <w:link w:val="Naslov2Char"/>
    <w:uiPriority w:val="99"/>
    <w:qFormat/>
    <w:pPr>
      <w:keepNext/>
      <w:outlineLvl w:val="1"/>
    </w:pPr>
    <w:rPr>
      <w:b/>
      <w:bCs/>
      <w:sz w:val="24"/>
      <w:szCs w:val="24"/>
      <w:lang w:val="pl-PL"/>
    </w:rPr>
  </w:style>
  <w:style w:styleId="Naslov3" w:type="paragraph">
    <w:name w:val="heading 3"/>
    <w:basedOn w:val="Normal"/>
    <w:next w:val="Normal"/>
    <w:link w:val="Naslov3Char"/>
    <w:uiPriority w:val="9"/>
    <w:semiHidden/>
    <w:unhideWhenUsed/>
    <w:qFormat/>
    <w:rsid w:val="00384EC7"/>
    <w:pPr>
      <w:keepNext/>
      <w:keepLines/>
      <w:spacing w:after="0"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rPr>
      <w:rFonts w:cs="Cambria" w:hAnsi="Cambria" w:ascii="Cambria"/>
      <w:b/>
      <w:bCs/>
      <w:kern w:val="32"/>
      <w:sz w:val="32"/>
      <w:szCs w:val="32"/>
      <w:lang w:eastAsia="en-US"/>
    </w:rPr>
  </w:style>
  <w:style w:customStyle="true" w:styleId="Naslov2Char" w:type="character">
    <w:name w:val="Naslov 2 Char"/>
    <w:basedOn w:val="Zadanifontodlomka"/>
    <w:link w:val="Naslov2"/>
    <w:uiPriority w:val="99"/>
    <w:rPr>
      <w:rFonts w:cs="Cambria" w:hAnsi="Cambria" w:ascii="Cambria"/>
      <w:b/>
      <w:bCs/>
      <w:i/>
      <w:iCs/>
      <w:sz w:val="28"/>
      <w:szCs w:val="28"/>
      <w:lang w:eastAsia="en-US"/>
    </w:rPr>
  </w:style>
  <w:style w:styleId="Tijeloteksta" w:type="paragraph">
    <w:name w:val="Body Text"/>
    <w:aliases w:val="uvlaka 2,uvlaka 3"/>
    <w:basedOn w:val="Normal"/>
    <w:link w:val="TijelotekstaChar"/>
    <w:uiPriority w:val="99"/>
    <w:pPr>
      <w:jc w:val="both"/>
    </w:pPr>
    <w:rPr>
      <w:sz w:val="24"/>
      <w:szCs w:val="24"/>
      <w:lang w:val="pl-PL"/>
    </w:rPr>
  </w:style>
  <w:style w:customStyle="true" w:styleId="TijelotekstaChar" w:type="character">
    <w:name w:val="Tijelo teksta Char"/>
    <w:aliases w:val="uvlaka 2 Char,uvlaka 3 Char"/>
    <w:basedOn w:val="Zadanifontodlomka"/>
    <w:link w:val="Tijeloteksta"/>
    <w:uiPriority w:val="99"/>
    <w:rPr>
      <w:rFonts w:cs="Calibri" w:hAnsi="Calibri" w:ascii="Calibri"/>
      <w:lang w:eastAsia="en-US"/>
    </w:rPr>
  </w:style>
  <w:style w:styleId="Tijeloteksta2" w:type="paragraph">
    <w:name w:val="Body Text 2"/>
    <w:basedOn w:val="Normal"/>
    <w:link w:val="Tijeloteksta2Char"/>
    <w:uiPriority w:val="99"/>
    <w:pPr>
      <w:jc w:val="both"/>
    </w:pPr>
    <w:rPr>
      <w:i/>
      <w:iCs/>
      <w:sz w:val="20"/>
      <w:szCs w:val="20"/>
      <w:lang w:val="pl-PL"/>
    </w:rPr>
  </w:style>
  <w:style w:customStyle="true" w:styleId="Tijeloteksta2Char" w:type="character">
    <w:name w:val="Tijelo teksta 2 Char"/>
    <w:basedOn w:val="Zadanifontodlomka"/>
    <w:link w:val="Tijeloteksta2"/>
    <w:uiPriority w:val="99"/>
    <w:rPr>
      <w:rFonts w:cs="Calibri" w:hAnsi="Calibri" w:ascii="Calibri"/>
      <w:lang w:eastAsia="en-US"/>
    </w:rPr>
  </w:style>
  <w:style w:styleId="Tijeloteksta3" w:type="paragraph">
    <w:name w:val="Body Text 3"/>
    <w:basedOn w:val="Normal"/>
    <w:link w:val="Tijeloteksta3Char"/>
    <w:uiPriority w:val="99"/>
    <w:rPr>
      <w:u w:val="single"/>
      <w:lang w:val="pl-PL"/>
    </w:rPr>
  </w:style>
  <w:style w:customStyle="true" w:styleId="Tijeloteksta3Char" w:type="character">
    <w:name w:val="Tijelo teksta 3 Char"/>
    <w:basedOn w:val="Zadanifontodlomka"/>
    <w:link w:val="Tijeloteksta3"/>
    <w:uiPriority w:val="99"/>
    <w:rPr>
      <w:rFonts w:cs="Calibri" w:hAnsi="Calibri" w:ascii="Calibri"/>
      <w:sz w:val="16"/>
      <w:szCs w:val="16"/>
      <w:lang w:eastAsia="en-US"/>
    </w:rPr>
  </w:style>
  <w:style w:styleId="Zaglavlje" w:type="paragraph">
    <w:name w:val="header"/>
    <w:basedOn w:val="Normal"/>
    <w:link w:val="ZaglavljeChar"/>
    <w:uiPriority w:val="99"/>
    <w:pPr>
      <w:tabs>
        <w:tab w:pos="4536" w:val="center"/>
        <w:tab w:pos="9072" w:val="right"/>
      </w:tabs>
      <w:spacing w:after="0"/>
    </w:pPr>
    <w:rPr>
      <w:sz w:val="24"/>
      <w:szCs w:val="24"/>
      <w:lang w:eastAsia="hr-HR"/>
    </w:rPr>
  </w:style>
  <w:style w:customStyle="true" w:styleId="ZaglavljeChar" w:type="character">
    <w:name w:val="Zaglavlje Char"/>
    <w:basedOn w:val="Zadanifontodlomka"/>
    <w:link w:val="Zaglavlje"/>
    <w:uiPriority w:val="99"/>
    <w:rPr>
      <w:rFonts w:cs="Calibri" w:hAnsi="Calibri" w:ascii="Calibri"/>
      <w:lang w:eastAsia="en-US"/>
    </w:rPr>
  </w:style>
  <w:style w:customStyle="true" w:styleId="Naslov3Char" w:type="character">
    <w:name w:val="Naslov 3 Char"/>
    <w:basedOn w:val="Zadanifontodlomka"/>
    <w:link w:val="Naslov3"/>
    <w:uiPriority w:val="9"/>
    <w:semiHidden/>
    <w:rsid w:val="00384EC7"/>
    <w:rPr>
      <w:rFonts w:cstheme="majorBidi" w:eastAsiaTheme="majorEastAsia" w:hAnsiTheme="majorHAnsi" w:asciiTheme="majorHAnsi"/>
      <w:b/>
      <w:bCs/>
      <w:color w:themeColor="accent1" w:val="4F81BD"/>
      <w:lang w:eastAsia="en-US"/>
    </w:rPr>
  </w:style>
  <w:style w:styleId="Odlomakpopisa" w:type="paragraph">
    <w:name w:val="List Paragraph"/>
    <w:basedOn w:val="Normal"/>
    <w:uiPriority w:val="34"/>
    <w:qFormat/>
    <w:rsid w:val="007E2D1A"/>
    <w:pPr>
      <w:ind w:left="720"/>
      <w:contextualSpacing/>
    </w:pPr>
  </w:style>
  <w:style w:styleId="Tekstbalonia" w:type="paragraph">
    <w:name w:val="Balloon Text"/>
    <w:basedOn w:val="Normal"/>
    <w:link w:val="TekstbaloniaChar"/>
    <w:uiPriority w:val="99"/>
    <w:semiHidden/>
    <w:unhideWhenUsed/>
    <w:rsid w:val="004638C7"/>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638C7"/>
    <w:rPr>
      <w:rFonts w:cs="Tahoma" w:hAnsi="Tahoma" w:ascii="Tahoma"/>
      <w:sz w:val="16"/>
      <w:szCs w:val="16"/>
      <w:lang w:eastAsia="en-US"/>
    </w:rPr>
  </w:style>
  <w:style w:styleId="Reetkatablice" w:type="table">
    <w:name w:val="Table Grid"/>
    <w:basedOn w:val="Obinatablica"/>
    <w:uiPriority w:val="59"/>
    <w:rsid w:val="004638C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E403B"/>
    <w:rPr>
      <w:color w:val="808080"/>
      <w:bdr w:space="0" w:sz="0" w:color="auto" w:val="none"/>
      <w:shd w:fill="auto" w:color="auto" w:val="clear"/>
    </w:rPr>
  </w:style>
  <w:style w:customStyle="true" w:styleId="eSPISCCParagraphDefaultFont" w:type="character">
    <w:name w:val="eSPIS_CC_Paragraph Default Font"/>
    <w:basedOn w:val="Zadanifontodlomka"/>
    <w:rsid w:val="004E403B"/>
    <w:rPr>
      <w:rFonts w:cs="Times New Roman" w:hAnsi="Times New Roman" w:ascii="Times New Roman"/>
      <w:bCs/>
      <w:color w:themeTint="D9" w:themeColor="text1" w:val="262626"/>
      <w:sz w:val="24"/>
      <w:szCs w:val="24"/>
      <w:bdr w:space="0" w:sz="0" w:color="auto" w:val="none"/>
      <w:shd w:fill="auto" w:color="auto" w:val="clear"/>
      <w:lang w:val="hr-HR"/>
    </w:rPr>
  </w:style>
  <w:style w:customStyle="true" w:styleId="PozadinaSvijetloZuta" w:type="character">
    <w:name w:val="Pozadina_SvijetloZuta"/>
    <w:basedOn w:val="Zadanifontodlomka"/>
    <w:rsid w:val="004E403B"/>
    <w:rPr>
      <w:rFonts w:cs="Times New Roman" w:hAnsi="Times New Roman" w:ascii="Times New Roman"/>
      <w:bCs/>
      <w:color w:themeTint="D9" w:themeColor="text1" w:val="262626"/>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E403B"/>
    <w:rPr>
      <w:rFonts w:cs="Times New Roman" w:hAnsi="Times New Roman" w:ascii="Times New Roman"/>
      <w:bCs w:val="false"/>
      <w:color w:themeTint="D9" w:themeColor="text1" w:val="262626"/>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E403B"/>
    <w:rPr>
      <w:rFonts w:cs="Times New Roman" w:hAnsi="Times New Roman" w:ascii="Times New Roman"/>
      <w:bCs w:val="false"/>
      <w:color w:themeTint="D9" w:themeColor="text1" w:val="262626"/>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nhideWhenUsed="0"/>
    <w:lsdException w:name="heading 2" w:qFormat="1" w:semiHidden="0" w:unhideWhenUsed="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qFormat="1" w:uiPriority="35"/>
    <w:lsdException w:name="Title" w:qFormat="1" w:semiHidden="0" w:uiPriority="10" w:unhideWhenUsed="0"/>
    <w:lsdException w:name="Default Paragraph Font" w:unhideWhenUsed="0"/>
    <w:lsdException w:name="Body Text" w:unhideWhenUsed="0"/>
    <w:lsdException w:name="Subtitle" w:qFormat="1" w:semiHidden="0" w:uiPriority="11" w:unhideWhenUsed="0"/>
    <w:lsdException w:name="Body Text 2" w:unhideWhenUsed="0"/>
    <w:lsdException w:name="Body Text 3"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1C00"/>
    <w:pPr>
      <w:spacing w:after="80"/>
    </w:pPr>
    <w:rPr>
      <w:rFonts w:ascii="Calibri" w:cs="Calibri" w:hAnsi="Calibri"/>
      <w:lang w:eastAsia="en-US"/>
    </w:rPr>
  </w:style>
  <w:style w:styleId="Naslov1" w:type="paragraph">
    <w:name w:val="heading 1"/>
    <w:basedOn w:val="Normal"/>
    <w:next w:val="Normal"/>
    <w:link w:val="Naslov1Char"/>
    <w:uiPriority w:val="99"/>
    <w:qFormat/>
    <w:pPr>
      <w:keepNext/>
      <w:outlineLvl w:val="0"/>
    </w:pPr>
    <w:rPr>
      <w:b/>
      <w:bCs/>
      <w:sz w:val="24"/>
      <w:szCs w:val="24"/>
      <w:u w:val="single"/>
    </w:rPr>
  </w:style>
  <w:style w:styleId="Naslov2" w:type="paragraph">
    <w:name w:val="heading 2"/>
    <w:basedOn w:val="Normal"/>
    <w:next w:val="Normal"/>
    <w:link w:val="Naslov2Char"/>
    <w:uiPriority w:val="99"/>
    <w:qFormat/>
    <w:pPr>
      <w:keepNext/>
      <w:outlineLvl w:val="1"/>
    </w:pPr>
    <w:rPr>
      <w:b/>
      <w:bCs/>
      <w:sz w:val="24"/>
      <w:szCs w:val="24"/>
      <w:lang w:val="pl-PL"/>
    </w:rPr>
  </w:style>
  <w:style w:styleId="Naslov3" w:type="paragraph">
    <w:name w:val="heading 3"/>
    <w:basedOn w:val="Normal"/>
    <w:next w:val="Normal"/>
    <w:link w:val="Naslov3Char"/>
    <w:uiPriority w:val="9"/>
    <w:semiHidden/>
    <w:unhideWhenUsed/>
    <w:qFormat/>
    <w:rsid w:val="00384EC7"/>
    <w:pPr>
      <w:keepNext/>
      <w:keepLines/>
      <w:spacing w:after="0"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rPr>
      <w:rFonts w:ascii="Cambria" w:cs="Cambria" w:hAnsi="Cambria"/>
      <w:b/>
      <w:bCs/>
      <w:kern w:val="32"/>
      <w:sz w:val="32"/>
      <w:szCs w:val="32"/>
      <w:lang w:eastAsia="en-US"/>
    </w:rPr>
  </w:style>
  <w:style w:customStyle="1" w:styleId="Naslov2Char" w:type="character">
    <w:name w:val="Naslov 2 Char"/>
    <w:basedOn w:val="Zadanifontodlomka"/>
    <w:link w:val="Naslov2"/>
    <w:uiPriority w:val="99"/>
    <w:rPr>
      <w:rFonts w:ascii="Cambria" w:cs="Cambria" w:hAnsi="Cambria"/>
      <w:b/>
      <w:bCs/>
      <w:i/>
      <w:iCs/>
      <w:sz w:val="28"/>
      <w:szCs w:val="28"/>
      <w:lang w:eastAsia="en-US"/>
    </w:rPr>
  </w:style>
  <w:style w:styleId="Tijeloteksta" w:type="paragraph">
    <w:name w:val="Body Text"/>
    <w:aliases w:val="uvlaka 2,uvlaka 3"/>
    <w:basedOn w:val="Normal"/>
    <w:link w:val="TijelotekstaChar"/>
    <w:uiPriority w:val="99"/>
    <w:pPr>
      <w:jc w:val="both"/>
    </w:pPr>
    <w:rPr>
      <w:sz w:val="24"/>
      <w:szCs w:val="24"/>
      <w:lang w:val="pl-PL"/>
    </w:rPr>
  </w:style>
  <w:style w:customStyle="1" w:styleId="TijelotekstaChar" w:type="character">
    <w:name w:val="Tijelo teksta Char"/>
    <w:aliases w:val="uvlaka 2 Char,uvlaka 3 Char"/>
    <w:basedOn w:val="Zadanifontodlomka"/>
    <w:link w:val="Tijeloteksta"/>
    <w:uiPriority w:val="99"/>
    <w:rPr>
      <w:rFonts w:ascii="Calibri" w:cs="Calibri" w:hAnsi="Calibri"/>
      <w:lang w:eastAsia="en-US"/>
    </w:rPr>
  </w:style>
  <w:style w:styleId="Tijeloteksta2" w:type="paragraph">
    <w:name w:val="Body Text 2"/>
    <w:basedOn w:val="Normal"/>
    <w:link w:val="Tijeloteksta2Char"/>
    <w:uiPriority w:val="99"/>
    <w:pPr>
      <w:jc w:val="both"/>
    </w:pPr>
    <w:rPr>
      <w:i/>
      <w:iCs/>
      <w:sz w:val="20"/>
      <w:szCs w:val="20"/>
      <w:lang w:val="pl-PL"/>
    </w:rPr>
  </w:style>
  <w:style w:customStyle="1" w:styleId="Tijeloteksta2Char" w:type="character">
    <w:name w:val="Tijelo teksta 2 Char"/>
    <w:basedOn w:val="Zadanifontodlomka"/>
    <w:link w:val="Tijeloteksta2"/>
    <w:uiPriority w:val="99"/>
    <w:rPr>
      <w:rFonts w:ascii="Calibri" w:cs="Calibri" w:hAnsi="Calibri"/>
      <w:lang w:eastAsia="en-US"/>
    </w:rPr>
  </w:style>
  <w:style w:styleId="Tijeloteksta3" w:type="paragraph">
    <w:name w:val="Body Text 3"/>
    <w:basedOn w:val="Normal"/>
    <w:link w:val="Tijeloteksta3Char"/>
    <w:uiPriority w:val="99"/>
    <w:rPr>
      <w:u w:val="single"/>
      <w:lang w:val="pl-PL"/>
    </w:rPr>
  </w:style>
  <w:style w:customStyle="1" w:styleId="Tijeloteksta3Char" w:type="character">
    <w:name w:val="Tijelo teksta 3 Char"/>
    <w:basedOn w:val="Zadanifontodlomka"/>
    <w:link w:val="Tijeloteksta3"/>
    <w:uiPriority w:val="99"/>
    <w:rPr>
      <w:rFonts w:ascii="Calibri" w:cs="Calibri" w:hAnsi="Calibri"/>
      <w:sz w:val="16"/>
      <w:szCs w:val="16"/>
      <w:lang w:eastAsia="en-US"/>
    </w:rPr>
  </w:style>
  <w:style w:styleId="Zaglavlje" w:type="paragraph">
    <w:name w:val="header"/>
    <w:basedOn w:val="Normal"/>
    <w:link w:val="ZaglavljeChar"/>
    <w:uiPriority w:val="99"/>
    <w:pPr>
      <w:tabs>
        <w:tab w:pos="4536" w:val="center"/>
        <w:tab w:pos="9072" w:val="right"/>
      </w:tabs>
      <w:spacing w:after="0"/>
    </w:pPr>
    <w:rPr>
      <w:sz w:val="24"/>
      <w:szCs w:val="24"/>
      <w:lang w:eastAsia="hr-HR"/>
    </w:rPr>
  </w:style>
  <w:style w:customStyle="1" w:styleId="ZaglavljeChar" w:type="character">
    <w:name w:val="Zaglavlje Char"/>
    <w:basedOn w:val="Zadanifontodlomka"/>
    <w:link w:val="Zaglavlje"/>
    <w:uiPriority w:val="99"/>
    <w:rPr>
      <w:rFonts w:ascii="Calibri" w:cs="Calibri" w:hAnsi="Calibri"/>
      <w:lang w:eastAsia="en-US"/>
    </w:rPr>
  </w:style>
  <w:style w:customStyle="1" w:styleId="Naslov3Char" w:type="character">
    <w:name w:val="Naslov 3 Char"/>
    <w:basedOn w:val="Zadanifontodlomka"/>
    <w:link w:val="Naslov3"/>
    <w:uiPriority w:val="9"/>
    <w:semiHidden/>
    <w:rsid w:val="00384EC7"/>
    <w:rPr>
      <w:rFonts w:asciiTheme="majorHAnsi" w:cstheme="majorBidi" w:eastAsiaTheme="majorEastAsia" w:hAnsiTheme="majorHAnsi"/>
      <w:b/>
      <w:bCs/>
      <w:color w:themeColor="accent1" w:val="4F81BD"/>
      <w:lang w:eastAsia="en-US"/>
    </w:rPr>
  </w:style>
  <w:style w:styleId="Odlomakpopisa" w:type="paragraph">
    <w:name w:val="List Paragraph"/>
    <w:basedOn w:val="Normal"/>
    <w:uiPriority w:val="34"/>
    <w:qFormat/>
    <w:rsid w:val="007E2D1A"/>
    <w:pPr>
      <w:ind w:left="720"/>
      <w:contextualSpacing/>
    </w:pPr>
  </w:style>
  <w:style w:styleId="Tekstbalonia" w:type="paragraph">
    <w:name w:val="Balloon Text"/>
    <w:basedOn w:val="Normal"/>
    <w:link w:val="TekstbaloniaChar"/>
    <w:uiPriority w:val="99"/>
    <w:semiHidden/>
    <w:unhideWhenUsed/>
    <w:rsid w:val="004638C7"/>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638C7"/>
    <w:rPr>
      <w:rFonts w:ascii="Tahoma" w:cs="Tahoma" w:hAnsi="Tahoma"/>
      <w:sz w:val="16"/>
      <w:szCs w:val="16"/>
      <w:lang w:eastAsia="en-US"/>
    </w:rPr>
  </w:style>
  <w:style w:styleId="Reetkatablice" w:type="table">
    <w:name w:val="Table Grid"/>
    <w:basedOn w:val="Obinatablica"/>
    <w:uiPriority w:val="59"/>
    <w:rsid w:val="004638C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E403B"/>
    <w:rPr>
      <w:color w:val="808080"/>
      <w:bdr w:color="auto" w:space="0" w:sz="0" w:val="none"/>
      <w:shd w:color="auto" w:fill="auto" w:val="clear"/>
    </w:rPr>
  </w:style>
  <w:style w:customStyle="1" w:styleId="eSPISCCParagraphDefaultFont" w:type="character">
    <w:name w:val="eSPIS_CC_Paragraph Default Font"/>
    <w:basedOn w:val="Zadanifontodlomka"/>
    <w:rsid w:val="004E403B"/>
    <w:rPr>
      <w:rFonts w:ascii="Times New Roman" w:cs="Times New Roman" w:hAnsi="Times New Roman"/>
      <w:bCs/>
      <w:color w:themeColor="text1" w:themeTint="D9" w:val="262626"/>
      <w:sz w:val="24"/>
      <w:szCs w:val="24"/>
      <w:bdr w:color="auto" w:space="0" w:sz="0" w:val="none"/>
      <w:shd w:color="auto" w:fill="auto" w:val="clear"/>
      <w:lang w:val="hr-HR"/>
    </w:rPr>
  </w:style>
  <w:style w:customStyle="1" w:styleId="PozadinaSvijetloZuta" w:type="character">
    <w:name w:val="Pozadina_SvijetloZuta"/>
    <w:basedOn w:val="Zadanifontodlomka"/>
    <w:rsid w:val="004E403B"/>
    <w:rPr>
      <w:rFonts w:ascii="Times New Roman" w:cs="Times New Roman" w:hAnsi="Times New Roman"/>
      <w:bCs/>
      <w:color w:themeColor="text1" w:themeTint="D9" w:val="262626"/>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E403B"/>
    <w:rPr>
      <w:rFonts w:ascii="Times New Roman" w:cs="Times New Roman" w:hAnsi="Times New Roman"/>
      <w:bCs w:val="0"/>
      <w:color w:themeColor="text1" w:themeTint="D9" w:val="262626"/>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E403B"/>
    <w:rPr>
      <w:rFonts w:ascii="Times New Roman" w:cs="Times New Roman" w:hAnsi="Times New Roman"/>
      <w:bCs w:val="0"/>
      <w:color w:themeColor="text1" w:themeTint="D9" w:val="262626"/>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5880895">
      <w:bodyDiv w:val="true"/>
      <w:marLeft w:val="0"/>
      <w:marRight w:val="0"/>
      <w:marTop w:val="0"/>
      <w:marBottom w:val="0"/>
      <w:divBdr>
        <w:top w:space="0" w:sz="0" w:color="auto" w:val="none"/>
        <w:left w:space="0" w:sz="0" w:color="auto" w:val="none"/>
        <w:bottom w:space="0" w:sz="0" w:color="auto" w:val="none"/>
        <w:right w:space="0" w:sz="0" w:color="auto" w:val="none"/>
      </w:divBdr>
    </w:div>
    <w:div w:id="742141427">
      <w:bodyDiv w:val="true"/>
      <w:marLeft w:val="0"/>
      <w:marRight w:val="0"/>
      <w:marTop w:val="0"/>
      <w:marBottom w:val="0"/>
      <w:divBdr>
        <w:top w:space="0" w:sz="0" w:color="auto" w:val="none"/>
        <w:left w:space="0" w:sz="0" w:color="auto" w:val="none"/>
        <w:bottom w:space="0" w:sz="0" w:color="auto" w:val="none"/>
        <w:right w:space="0" w:sz="0" w:color="auto" w:val="none"/>
      </w:divBdr>
      <w:divsChild>
        <w:div w:id="1231116052">
          <w:marLeft w:val="0"/>
          <w:marRight w:val="0"/>
          <w:marTop w:val="0"/>
          <w:marBottom w:val="0"/>
          <w:divBdr>
            <w:top w:space="0" w:sz="0" w:color="auto" w:val="none"/>
            <w:left w:space="0" w:sz="0" w:color="auto" w:val="none"/>
            <w:bottom w:space="0" w:sz="0" w:color="auto" w:val="none"/>
            <w:right w:space="0" w:sz="0" w:color="auto" w:val="none"/>
          </w:divBdr>
          <w:divsChild>
            <w:div w:id="1115558415">
              <w:marLeft w:val="0"/>
              <w:marRight w:val="0"/>
              <w:marTop w:val="450"/>
              <w:marBottom w:val="0"/>
              <w:divBdr>
                <w:top w:space="0" w:sz="0" w:color="auto" w:val="none"/>
                <w:left w:space="0" w:sz="0" w:color="auto" w:val="none"/>
                <w:bottom w:space="0" w:sz="0" w:color="auto" w:val="none"/>
                <w:right w:space="0" w:sz="0" w:color="auto" w:val="none"/>
              </w:divBdr>
              <w:divsChild>
                <w:div w:id="1280797812">
                  <w:marLeft w:val="0"/>
                  <w:marRight w:val="0"/>
                  <w:marTop w:val="0"/>
                  <w:marBottom w:val="0"/>
                  <w:divBdr>
                    <w:top w:space="0" w:sz="0" w:color="auto" w:val="none"/>
                    <w:left w:space="0" w:sz="0" w:color="auto" w:val="none"/>
                    <w:bottom w:space="0" w:sz="0" w:color="auto" w:val="none"/>
                    <w:right w:space="0" w:sz="0" w:color="auto" w:val="none"/>
                  </w:divBdr>
                  <w:divsChild>
                    <w:div w:id="13406192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777021239">
      <w:bodyDiv w:val="true"/>
      <w:marLeft w:val="0"/>
      <w:marRight w:val="0"/>
      <w:marTop w:val="0"/>
      <w:marBottom w:val="0"/>
      <w:divBdr>
        <w:top w:space="0" w:sz="0" w:color="auto" w:val="none"/>
        <w:left w:space="0" w:sz="0" w:color="auto" w:val="none"/>
        <w:bottom w:space="0" w:sz="0" w:color="auto" w:val="none"/>
        <w:right w:space="0" w:sz="0" w:color="auto" w:val="none"/>
      </w:divBdr>
      <w:divsChild>
        <w:div w:id="358436787">
          <w:marLeft w:val="0"/>
          <w:marRight w:val="0"/>
          <w:marTop w:val="0"/>
          <w:marBottom w:val="0"/>
          <w:divBdr>
            <w:top w:space="0" w:sz="0" w:color="auto" w:val="none"/>
            <w:left w:space="0" w:sz="0" w:color="auto" w:val="none"/>
            <w:bottom w:space="0" w:sz="0" w:color="auto" w:val="none"/>
            <w:right w:space="0" w:sz="0" w:color="auto" w:val="none"/>
          </w:divBdr>
          <w:divsChild>
            <w:div w:id="1200777150">
              <w:marLeft w:val="0"/>
              <w:marRight w:val="0"/>
              <w:marTop w:val="450"/>
              <w:marBottom w:val="0"/>
              <w:divBdr>
                <w:top w:space="0" w:sz="0" w:color="auto" w:val="none"/>
                <w:left w:space="0" w:sz="0" w:color="auto" w:val="none"/>
                <w:bottom w:space="0" w:sz="0" w:color="auto" w:val="none"/>
                <w:right w:space="0" w:sz="0" w:color="auto" w:val="none"/>
              </w:divBdr>
              <w:divsChild>
                <w:div w:id="1202061737">
                  <w:marLeft w:val="0"/>
                  <w:marRight w:val="0"/>
                  <w:marTop w:val="0"/>
                  <w:marBottom w:val="0"/>
                  <w:divBdr>
                    <w:top w:space="0" w:sz="0" w:color="auto" w:val="none"/>
                    <w:left w:space="0" w:sz="0" w:color="auto" w:val="none"/>
                    <w:bottom w:space="0" w:sz="0" w:color="auto" w:val="none"/>
                    <w:right w:space="0" w:sz="0" w:color="auto" w:val="none"/>
                  </w:divBdr>
                  <w:divsChild>
                    <w:div w:id="15080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337728974">
      <w:bodyDiv w:val="true"/>
      <w:marLeft w:val="0"/>
      <w:marRight w:val="0"/>
      <w:marTop w:val="0"/>
      <w:marBottom w:val="0"/>
      <w:divBdr>
        <w:top w:space="0" w:sz="0" w:color="auto" w:val="none"/>
        <w:left w:space="0" w:sz="0" w:color="auto" w:val="none"/>
        <w:bottom w:space="0" w:sz="0" w:color="auto" w:val="none"/>
        <w:right w:space="0" w:sz="0" w:color="auto" w:val="none"/>
      </w:divBdr>
    </w:div>
    <w:div w:id="1655446864">
      <w:bodyDiv w:val="true"/>
      <w:marLeft w:val="0"/>
      <w:marRight w:val="0"/>
      <w:marTop w:val="0"/>
      <w:marBottom w:val="0"/>
      <w:divBdr>
        <w:top w:space="0" w:sz="0" w:color="auto" w:val="none"/>
        <w:left w:space="0" w:sz="0" w:color="auto" w:val="none"/>
        <w:bottom w:space="0" w:sz="0" w:color="auto" w:val="none"/>
        <w:right w:space="0" w:sz="0" w:color="auto" w:val="none"/>
      </w:divBdr>
    </w:div>
    <w:div w:id="18690299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St-489/2015-55</izvorni_sadrzaj>
    <derivirana_varijabla naziv="DomainObject.Oznaka_1">St-489/2015-55</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10</izvorni_sadrzaj>
    <derivirana_varijabla naziv="DomainObject.BrojStranica_1">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489</izvorni_sadrzaj>
    <derivirana_varijabla naziv="DomainObject.Predmet.Broj_1">489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2015.</izvorni_sadrzaj>
    <derivirana_varijabla naziv="DomainObject.Predmet.DatumOsnivanja_1">6.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St-489/2015</izvorni_sadrzaj>
    <derivirana_varijabla naziv="DomainObject.Predmet.OznakaBroj_1">St-489/2015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ALMONA d.o.o. za usluge i trgovinu u stečaju zastupanog po punomoćniku Snježana Čuhnil</izvorni_sadrzaj>
    <derivirana_varijabla naziv="DomainObject.Predmet.ProtustrankaFormated_1">  ALMONA d.o.o. za usluge i trgovinu u stečaju zastupanog po punomoćniku Snježana Čuhnil</derivirana_varijabla>
  </DomainObject.Predmet.ProtustrankaFormated>
  <DomainObject.Predmet.ProtustrankaFormatedOIB>
    <izvorni_sadrzaj>  ALMONA d.o.o. za usluge i trgovinu u stečaju, OIB 71586852611 zastupanog po punomoćniku Snježana Čuhnil</izvorni_sadrzaj>
    <derivirana_varijabla naziv="DomainObject.Predmet.ProtustrankaFormatedOIB_1">  ALMONA d.o.o. za usluge i trgovinu u stečaju, OIB 71586852611 zastupanog po punomoćniku Snježana Čuhnil</derivirana_varijabla>
  </DomainObject.Predmet.ProtustrankaFormatedOIB>
  <DomainObject.Predmet.ProtustrankaFormatedWithAdress>
    <izvorni_sadrzaj> ALMONA d.o.o. za usluge i trgovinu u stečaju, Slavka Tomerlina 42, 10360 Sesvete zastupanog po punomoćniku Snježana Čuhnil</izvorni_sadrzaj>
    <derivirana_varijabla naziv="DomainObject.Predmet.ProtustrankaFormatedWithAdress_1"> ALMONA d.o.o. za usluge i trgovinu u stečaju, Slavka Tomerlina 42, 10360 Sesvete zastupanog po punomoćniku Snježana Čuhnil</derivirana_varijabla>
  </DomainObject.Predmet.ProtustrankaFormatedWithAdress>
  <DomainObject.Predmet.ProtustrankaFormatedWithAdressOIB>
    <izvorni_sadrzaj> ALMONA d.o.o. za usluge i trgovinu u stečaju, OIB 71586852611, Slavka Tomerlina 42, 10360 Sesvete zastupanog po punomoćniku Snježana Čuhnil</izvorni_sadrzaj>
    <derivirana_varijabla naziv="DomainObject.Predmet.ProtustrankaFormatedWithAdressOIB_1"> ALMONA d.o.o. za usluge i trgovinu u stečaju, OIB 71586852611, Slavka Tomerlina 42, 10360 Sesvete zastupanog po punomoćniku Snježana Čuhnil</derivirana_varijabla>
  </DomainObject.Predmet.ProtustrankaFormatedWithAdressOIB>
  <DomainObject.Predmet.ProtustrankaWithAdress>
    <izvorni_sadrzaj>ALMONA d.o.o. za usluge i trgovinu u stečaju Slavka Tomerlina 42, 10360 Sesvete</izvorni_sadrzaj>
    <derivirana_varijabla naziv="DomainObject.Predmet.ProtustrankaWithAdress_1">ALMONA d.o.o. za usluge i trgovinu u stečaju Slavka Tomerlina 42, 10360 Sesvete</derivirana_varijabla>
  </DomainObject.Predmet.ProtustrankaWithAdress>
  <DomainObject.Predmet.ProtustrankaWithAdressOIB>
    <izvorni_sadrzaj>ALMONA d.o.o. za usluge i trgovinu u stečaju, OIB 71586852611, Slavka Tomerlina 42, 10360 Sesvete</izvorni_sadrzaj>
    <derivirana_varijabla naziv="DomainObject.Predmet.ProtustrankaWithAdressOIB_1">ALMONA d.o.o. za usluge i trgovinu u stečaju, OIB 71586852611, Slavka Tomerlina 42, 10360 Sesvete</derivirana_varijabla>
  </DomainObject.Predmet.ProtustrankaWithAdressOIB>
  <DomainObject.Predmet.ProtustrankaNazivFormated>
    <izvorni_sadrzaj>ALMONA d.o.o. za usluge i trgovinu u stečaju</izvorni_sadrzaj>
    <derivirana_varijabla naziv="DomainObject.Predmet.ProtustrankaNazivFormated_1">ALMONA d.o.o. za usluge i trgovinu u stečaju</derivirana_varijabla>
  </DomainObject.Predmet.ProtustrankaNazivFormated>
  <DomainObject.Predmet.ProtustrankaNazivFormatedOIB>
    <izvorni_sadrzaj>ALMONA d.o.o. za usluge i trgovinu u stečaju, OIB 71586852611</izvorni_sadrzaj>
    <derivirana_varijabla naziv="DomainObject.Predmet.ProtustrankaNazivFormatedOIB_1">ALMONA d.o.o. za usluge i trgovinu u stečaju, OIB 71586852611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VIZUM-PROMET društvo s ograničenom odgovornošću za trgovinu, proizvodnju i usluge zastupanog po punomoćniku MARIJA HERCEG</izvorni_sadrzaj>
    <derivirana_varijabla naziv="DomainObject.Predmet.StrankaFormated_1">  FINA Regionalni centar Zagreb; VIZUM-PROMET društvo s ograničenom odgovornošću za trgovinu, proizvodnju i usluge zastupanog po punomoćniku MARIJA HERCEG</derivirana_varijabla>
  </DomainObject.Predmet.StrankaFormated>
  <DomainObject.Predmet.StrankaFormatedOIB>
    <izvorni_sadrzaj>  FINA Regionalni centar Zagreb, OIB 85821130368; VIZUM-PROMET društvo s ograničenom odgovornošću za trgovinu, proizvodnju i usluge, OIB 73940912255 zastupanog po punomoćniku MARIJA HERCEG</izvorni_sadrzaj>
    <derivirana_varijabla naziv="DomainObject.Predmet.StrankaFormatedOIB_1">  FINA Regionalni centar Zagreb, OIB 85821130368; VIZUM-PROMET društvo s ograničenom odgovornošću za trgovinu, proizvodnju i usluge, OIB 73940912255 zastupanog po punomoćniku MARIJA HERCEG</derivirana_varijabla>
  </DomainObject.Predmet.StrankaFormatedOIB>
  <DomainObject.Predmet.StrankaFormatedWithAdress>
    <izvorni_sadrzaj> FINA Regionalni centar Zagreb; VIZUM-PROMET društvo s ograničenom odgovornošću za trgovinu, proizvodnju i usluge, Kralja Zvonimira 106 A, 10000 Zagreb zastupanog po punomoćniku MARIJA HERCEG</izvorni_sadrzaj>
    <derivirana_varijabla naziv="DomainObject.Predmet.StrankaFormatedWithAdress_1"> FINA Regionalni centar Zagreb; VIZUM-PROMET društvo s ograničenom odgovornošću za trgovinu, proizvodnju i usluge, Kralja Zvonimira 106 A, 10000 Zagreb zastupanog po punomoćniku MARIJA HERCEG</derivirana_varijabla>
  </DomainObject.Predmet.StrankaFormatedWithAdress>
  <DomainObject.Predmet.StrankaFormatedWithAdressOIB>
    <izvorni_sadrzaj> FINA Regionalni centar Zagreb, OIB 85821130368; VIZUM-PROMET društvo s ograničenom odgovornošću za trgovinu, proizvodnju i usluge, OIB 73940912255, Kralja Zvonimira 106 A, 10000 Zagreb zastupanog po punomoćniku MARIJA HERCEG</izvorni_sadrzaj>
    <derivirana_varijabla naziv="DomainObject.Predmet.StrankaFormatedWithAdressOIB_1"> FINA Regionalni centar Zagreb, OIB 85821130368; VIZUM-PROMET društvo s ograničenom odgovornošću za trgovinu, proizvodnju i usluge, OIB 73940912255, Kralja Zvonimira 106 A, 10000 Zagreb zastupanog po punomoćniku MARIJA HERCEG</derivirana_varijabla>
  </DomainObject.Predmet.StrankaFormatedWithAdressOIB>
  <DomainObject.Predmet.StrankaWithAdress>
    <izvorni_sadrzaj>FINA Regionalni centar Zagreb ,VIZUM-PROMET društvo s ograničenom odgovornošću za trgovinu, proizvodnju i usluge Kralja Zvonimira 106 A,10000 Zagreb</izvorni_sadrzaj>
    <derivirana_varijabla naziv="DomainObject.Predmet.StrankaWithAdress_1">FINA Regionalni centar Zagreb ,VIZUM-PROMET društvo s ograničenom odgovornošću za trgovinu, proizvodnju i usluge Kralja Zvonimira 106 A,10000 Zagreb</derivirana_varijabla>
  </DomainObject.Predmet.StrankaWithAdress>
  <DomainObject.Predmet.StrankaWithAdressOIB>
    <izvorni_sadrzaj>FINA Regionalni centar Zagreb, OIB 85821130368,VIZUM-PROMET društvo s ograničenom odgovornošću za trgovinu, proizvodnju i usluge, OIB 73940912255, Kralja Zvonimira 106 A,10000 Zagreb</izvorni_sadrzaj>
    <derivirana_varijabla naziv="DomainObject.Predmet.StrankaWithAdressOIB_1">FINA Regionalni centar Zagreb, OIB 85821130368,VIZUM-PROMET društvo s ograničenom odgovornošću za trgovinu, proizvodnju i usluge, OIB 73940912255, Kralja Zvonimira 106 A,10000 Zagreb</derivirana_varijabla>
  </DomainObject.Predmet.StrankaWithAdressOIB>
  <DomainObject.Predmet.StrankaNazivFormated>
    <izvorni_sadrzaj>FINA Regionalni centar Zagreb,VIZUM-PROMET društvo s ograničenom odgovornošću za trgovinu, proizvodnju i usluge</izvorni_sadrzaj>
    <derivirana_varijabla naziv="DomainObject.Predmet.StrankaNazivFormated_1">FINA Regionalni centar Zagreb,VIZUM-PROMET društvo s ograničenom odgovornošću za trgovinu, proizvodnju i usluge</derivirana_varijabla>
  </DomainObject.Predmet.StrankaNazivFormated>
  <DomainObject.Predmet.StrankaNazivFormatedOIB>
    <izvorni_sadrzaj>FINA Regionalni centar Zagreb, OIB 85821130368,VIZUM-PROMET društvo s ograničenom odgovornošću za trgovinu, proizvodnju i usluge, OIB 73940912255</izvorni_sadrzaj>
    <derivirana_varijabla naziv="DomainObject.Predmet.StrankaNazivFormatedOIB_1">FINA Regionalni centar Zagreb, OIB 85821130368,VIZUM-PROMET društvo s ograničenom odgovornošću za trgovinu, proizvodnju i usluge, OIB 73940912255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VIZUM-PROMET društvo s ograničenom odgovornošću za trgovinu, proizvodnju i usluge zastupanog po punomoćniku MARIJA HERCEG</item>
    </izvorni_sadrzaj>
    <derivirana_varijabla naziv="DomainObject.Predmet.StrankaListFormated_1">
      <item>FINA Regionalni centar Zagreb</item>
      <item>VIZUM-PROMET društvo s ograničenom odgovornošću za trgovinu, proizvodnju i usluge zastupanog po punomoćniku MARIJA HERCEG</item>
    </derivirana_varijabla>
  </DomainObject.Predmet.StrankaListFormated>
  <DomainObject.Predmet.StrankaListFormatedOIB>
    <izvorni_sadrzaj>
      <item>FINA Regionalni centar Zagreb, OIB 85821130368</item>
      <item>VIZUM-PROMET društvo s ograničenom odgovornošću za trgovinu, proizvodnju i usluge, OIB 73940912255 zastupanog po punomoćniku MARIJA HERCEG</item>
    </izvorni_sadrzaj>
    <derivirana_varijabla naziv="DomainObject.Predmet.StrankaListFormatedOIB_1">
      <item>FINA Regionalni centar Zagreb, OIB 85821130368</item>
      <item>VIZUM-PROMET društvo s ograničenom odgovornošću za trgovinu, proizvodnju i usluge, OIB 73940912255 zastupanog po punomoćniku MARIJA HERCEG</item>
    </derivirana_varijabla>
  </DomainObject.Predmet.StrankaListFormatedOIB>
  <DomainObject.Predmet.StrankaListFormatedWithAdress>
    <izvorni_sadrzaj>
      <item>FINA Regionalni centar Zagreb</item>
      <item>VIZUM-PROMET društvo s ograničenom odgovornošću za trgovinu, proizvodnju i usluge, Kralja Zvonimira 106 A, 10000 Zagreb zastupanog po punomoćniku MARIJA HERCEG</item>
    </izvorni_sadrzaj>
    <derivirana_varijabla naziv="DomainObject.Predmet.StrankaListFormatedWithAdress_1">
      <item>FINA Regionalni centar Zagreb</item>
      <item>VIZUM-PROMET društvo s ograničenom odgovornošću za trgovinu, proizvodnju i usluge, Kralja Zvonimira 106 A, 10000 Zagreb zastupanog po punomoćniku MARIJA HERCEG</item>
    </derivirana_varijabla>
  </DomainObject.Predmet.StrankaListFormatedWithAdress>
  <DomainObject.Predmet.StrankaListFormatedWithAdressOIB>
    <izvorni_sadrzaj>
      <item>FINA Regionalni centar Zagreb, OIB 85821130368</item>
      <item>VIZUM-PROMET društvo s ograničenom odgovornošću za trgovinu, proizvodnju i usluge, OIB 73940912255, Kralja Zvonimira 106 A, 10000 Zagreb zastupanog po punomoćniku MARIJA HERCEG</item>
    </izvorni_sadrzaj>
    <derivirana_varijabla naziv="DomainObject.Predmet.StrankaListFormatedWithAdressOIB_1">
      <item>FINA Regionalni centar Zagreb, OIB 85821130368</item>
      <item>VIZUM-PROMET društvo s ograničenom odgovornošću za trgovinu, proizvodnju i usluge, OIB 73940912255, Kralja Zvonimira 106 A, 10000 Zagreb zastupanog po punomoćniku MARIJA HERCEG</item>
    </derivirana_varijabla>
  </DomainObject.Predmet.StrankaListFormatedWithAdressOIB>
  <DomainObject.Predmet.StrankaListNazivFormated>
    <izvorni_sadrzaj>
      <item>FINA Regionalni centar Zagreb</item>
      <item>VIZUM-PROMET društvo s ograničenom odgovornošću za trgovinu, proizvodnju i usluge</item>
    </izvorni_sadrzaj>
    <derivirana_varijabla naziv="DomainObject.Predmet.StrankaListNazivFormated_1">
      <item>FINA Regionalni centar Zagreb</item>
      <item>VIZUM-PROMET društvo s ograničenom odgovornošću za trgovinu, proizvodnju i usluge</item>
    </derivirana_varijabla>
  </DomainObject.Predmet.StrankaListNazivFormated>
  <DomainObject.Predmet.StrankaListNazivFormatedOIB>
    <izvorni_sadrzaj>
      <item>FINA Regionalni centar Zagreb, OIB 85821130368</item>
      <item>VIZUM-PROMET društvo s ograničenom odgovornošću za trgovinu, proizvodnju i usluge, OIB 73940912255</item>
    </izvorni_sadrzaj>
    <derivirana_varijabla naziv="DomainObject.Predmet.StrankaListNazivFormatedOIB_1">
      <item>FINA Regionalni centar Zagreb, OIB 85821130368</item>
      <item>VIZUM-PROMET društvo s ograničenom odgovornošću za trgovinu, proizvodnju i usluge, OIB 73940912255</item>
    </derivirana_varijabla>
  </DomainObject.Predmet.StrankaListNazivFormatedOIB>
  <DomainObject.Predmet.ProtuStrankaListFormated>
    <izvorni_sadrzaj>
      <item>ALMONA d.o.o. za usluge i trgovinu u stečaju zastupanog po punomoćniku Snježana Čuhnil</item>
    </izvorni_sadrzaj>
    <derivirana_varijabla naziv="DomainObject.Predmet.ProtuStrankaListFormated_1">
      <item>ALMONA d.o.o. za usluge i trgovinu u stečaju zastupanog po punomoćniku Snježana Čuhnil</item>
    </derivirana_varijabla>
  </DomainObject.Predmet.ProtuStrankaListFormated>
  <DomainObject.Predmet.ProtuStrankaListFormatedOIB>
    <izvorni_sadrzaj>
      <item>ALMONA d.o.o. za usluge i trgovinu u stečaju, OIB 71586852611 zastupanog po punomoćniku Snježana Čuhnil</item>
    </izvorni_sadrzaj>
    <derivirana_varijabla naziv="DomainObject.Predmet.ProtuStrankaListFormatedOIB_1">
      <item>ALMONA d.o.o. za usluge i trgovinu u stečaju, OIB 71586852611 zastupanog po punomoćniku Snježana Čuhnil</item>
    </derivirana_varijabla>
  </DomainObject.Predmet.ProtuStrankaListFormatedOIB>
  <DomainObject.Predmet.ProtuStrankaListFormatedWithAdress>
    <izvorni_sadrzaj>
      <item>ALMONA d.o.o. za usluge i trgovinu u stečaju, Slavka Tomerlina 42, 10360 Sesvete zastupanog po punomoćniku Snježana Čuhnil</item>
    </izvorni_sadrzaj>
    <derivirana_varijabla naziv="DomainObject.Predmet.ProtuStrankaListFormatedWithAdress_1">
      <item>ALMONA d.o.o. za usluge i trgovinu u stečaju, Slavka Tomerlina 42, 10360 Sesvete zastupanog po punomoćniku Snježana Čuhnil</item>
    </derivirana_varijabla>
  </DomainObject.Predmet.ProtuStrankaListFormatedWithAdress>
  <DomainObject.Predmet.ProtuStrankaListFormatedWithAdressOIB>
    <izvorni_sadrzaj>
      <item>ALMONA d.o.o. za usluge i trgovinu u stečaju, OIB 71586852611, Slavka Tomerlina 42, 10360 Sesvete zastupanog po punomoćniku Snježana Čuhnil</item>
    </izvorni_sadrzaj>
    <derivirana_varijabla naziv="DomainObject.Predmet.ProtuStrankaListFormatedWithAdressOIB_1">
      <item>ALMONA d.o.o. za usluge i trgovinu u stečaju, OIB 71586852611, Slavka Tomerlina 42, 10360 Sesvete zastupanog po punomoćniku Snježana Čuhnil</item>
    </derivirana_varijabla>
  </DomainObject.Predmet.ProtuStrankaListFormatedWithAdressOIB>
  <DomainObject.Predmet.ProtuStrankaListNazivFormated>
    <izvorni_sadrzaj>
      <item>ALMONA d.o.o. za usluge i trgovinu u stečaju</item>
    </izvorni_sadrzaj>
    <derivirana_varijabla naziv="DomainObject.Predmet.ProtuStrankaListNazivFormated_1">
      <item>ALMONA d.o.o. za usluge i trgovinu u stečaju</item>
    </derivirana_varijabla>
  </DomainObject.Predmet.ProtuStrankaListNazivFormated>
  <DomainObject.Predmet.ProtuStrankaListNazivFormatedOIB>
    <izvorni_sadrzaj>
      <item>ALMONA d.o.o. za usluge i trgovinu u stečaju, OIB 71586852611</item>
    </izvorni_sadrzaj>
    <derivirana_varijabla naziv="DomainObject.Predmet.ProtuStrankaListNazivFormatedOIB_1">
      <item>ALMONA d.o.o. za usluge i trgovinu u stečaju, OIB 71586852611</item>
    </derivirana_varijabla>
  </DomainObject.Predmet.ProtuStrankaListNazivFormatedOIB>
  <DomainObject.Predmet.OstaliListFormated>
    <izvorni_sadrzaj>
      <item>Snježana Čuhnil punomoćnik sudionika u postupku ALMONA d.o.o. za usluge i trgovinu u stečaju</item>
      <item>Ljerka Živković</item>
      <item>MARIJA HERCEG punomoćnik sudionika u postupku VIZUM-PROMET društvo s ograničenom odgovornošću za trgovinu, proizvodnju i usluge</item>
    </izvorni_sadrzaj>
    <derivirana_varijabla naziv="DomainObject.Predmet.OstaliListFormated_1">
      <item>Snježana Čuhnil punomoćnik sudionika u postupku ALMONA d.o.o. za usluge i trgovinu u stečaju</item>
      <item>Ljerka Živković</item>
      <item>MARIJA HERCEG punomoćnik sudionika u postupku VIZUM-PROMET društvo s ograničenom odgovornošću za trgovinu, proizvodnju i usluge</item>
    </derivirana_varijabla>
  </DomainObject.Predmet.OstaliListFormated>
  <DomainObject.Predmet.OstaliListFormatedOIB>
    <izvorni_sadrzaj>
      <item>Snježana Čuhnil, OIB 48201732356 punomoćnik sudionika u postupku ALMONA d.o.o. za usluge i trgovinu u stečaju</item>
      <item>Ljerka Živković, OIB 53744804353</item>
      <item>MARIJA HERCEG punomoćnik sudionika u postupku VIZUM-PROMET društvo s ograničenom odgovornošću za trgovinu, proizvodnju i usluge</item>
    </izvorni_sadrzaj>
    <derivirana_varijabla naziv="DomainObject.Predmet.OstaliListFormatedOIB_1">
      <item>Snježana Čuhnil, OIB 48201732356 punomoćnik sudionika u postupku ALMONA d.o.o. za usluge i trgovinu u stečaju</item>
      <item>Ljerka Živković, OIB 53744804353</item>
      <item>MARIJA HERCEG punomoćnik sudionika u postupku VIZUM-PROMET društvo s ograničenom odgovornošću za trgovinu, proizvodnju i usluge</item>
    </derivirana_varijabla>
  </DomainObject.Predmet.OstaliListFormatedOIB>
  <DomainObject.Predmet.OstaliListFormatedWithAdress>
    <izvorni_sadrzaj>
      <item>Snježana Čuhnil, Slavka Tomerlina 42, 10360 Sesvete punomoćnik sudionika u postupku ALMONA d.o.o. za usluge i trgovinu u stečaju</item>
      <item>Ljerka Živković, M. Kraljevića 8b, 10000 Zagreb</item>
      <item>MARIJA HERCEG, RAPSKA 46B, 10000 Zagreb punomoćnik sudionika u postupku VIZUM-PROMET društvo s ograničenom odgovornošću za trgovinu, proizvodnju i usluge</item>
    </izvorni_sadrzaj>
    <derivirana_varijabla naziv="DomainObject.Predmet.OstaliListFormatedWithAdress_1">
      <item>Snježana Čuhnil, Slavka Tomerlina 42, 10360 Sesvete punomoćnik sudionika u postupku ALMONA d.o.o. za usluge i trgovinu u stečaju</item>
      <item>Ljerka Živković, M. Kraljevića 8b, 10000 Zagreb</item>
      <item>MARIJA HERCEG, RAPSKA 46B, 10000 Zagreb punomoćnik sudionika u postupku VIZUM-PROMET društvo s ograničenom odgovornošću za trgovinu, proizvodnju i usluge</item>
    </derivirana_varijabla>
  </DomainObject.Predmet.OstaliListFormatedWithAdress>
  <DomainObject.Predmet.OstaliListFormatedWithAdressOIB>
    <izvorni_sadrzaj>
      <item>Snježana Čuhnil, OIB 48201732356, Slavka Tomerlina 42, 10360 Sesvete punomoćnik sudionika u postupku ALMONA d.o.o. za usluge i trgovinu u stečaju</item>
      <item>Ljerka Živković, OIB 53744804353, M. Kraljevića 8b, 10000 Zagreb</item>
      <item>MARIJA HERCEG, RAPSKA 46B, 10000 Zagreb punomoćnik sudionika u postupku VIZUM-PROMET društvo s ograničenom odgovornošću za trgovinu, proizvodnju i usluge</item>
    </izvorni_sadrzaj>
    <derivirana_varijabla naziv="DomainObject.Predmet.OstaliListFormatedWithAdressOIB_1">
      <item>Snježana Čuhnil, OIB 48201732356, Slavka Tomerlina 42, 10360 Sesvete punomoćnik sudionika u postupku ALMONA d.o.o. za usluge i trgovinu u stečaju</item>
      <item>Ljerka Živković, OIB 53744804353, M. Kraljevića 8b, 10000 Zagreb</item>
      <item>MARIJA HERCEG, RAPSKA 46B, 10000 Zagreb punomoćnik sudionika u postupku VIZUM-PROMET društvo s ograničenom odgovornošću za trgovinu, proizvodnju i usluge</item>
    </derivirana_varijabla>
  </DomainObject.Predmet.OstaliListFormatedWithAdressOIB>
  <DomainObject.Predmet.OstaliListNazivFormated>
    <izvorni_sadrzaj>
      <item>Snježana Čuhnil</item>
      <item>Ljerka Živković</item>
      <item>MARIJA HERCEG</item>
    </izvorni_sadrzaj>
    <derivirana_varijabla naziv="DomainObject.Predmet.OstaliListNazivFormated_1">
      <item>Snježana Čuhnil</item>
      <item>Ljerka Živković</item>
      <item>MARIJA HERCEG</item>
    </derivirana_varijabla>
  </DomainObject.Predmet.OstaliListNazivFormated>
  <DomainObject.Predmet.OstaliListNazivFormatedOIB>
    <izvorni_sadrzaj>
      <item>Snježana Čuhnil, OIB 48201732356</item>
      <item>Ljerka Živković, OIB 53744804353</item>
      <item>MARIJA HERCEG</item>
    </izvorni_sadrzaj>
    <derivirana_varijabla naziv="DomainObject.Predmet.OstaliListNazivFormatedOIB_1">
      <item>Snježana Čuhnil, OIB 48201732356</item>
      <item>Ljerka Živković, OIB 53744804353</item>
      <item>MARIJA HERCEG</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ALMONA d.o.o. za usluge i trgovinu u stečaju</izvorni_sadrzaj>
    <derivirana_varijabla naziv="DomainObject.Predmet.ProtustrankaIDrugi_1">ALMONA d.o.o. za usluge i trgovinu u stečaju</derivirana_varijabla>
  </DomainObject.Predmet.ProtustrankaIDrugi>
  <DomainObject.Predmet.StrankaIDrugiAdressOIB>
    <izvorni_sadrzaj>FINA Regionalni centar Zagreb, OIB 85821130368 i dr.</izvorni_sadrzaj>
    <derivirana_varijabla naziv="DomainObject.Predmet.StrankaIDrugiAdressOIB_1">FINA Regionalni centar Zagreb, OIB 85821130368 i dr.</derivirana_varijabla>
  </DomainObject.Predmet.StrankaIDrugiAdressOIB>
  <DomainObject.Predmet.ProtustrankaIDrugiAdressOIB>
    <izvorni_sadrzaj>ALMONA d.o.o. za usluge i trgovinu u stečaju, OIB 71586852611, Slavka Tomerlina 42, 10360 Sesvete</izvorni_sadrzaj>
    <derivirana_varijabla naziv="DomainObject.Predmet.ProtustrankaIDrugiAdressOIB_1">ALMONA d.o.o. za usluge i trgovinu u stečaju, OIB 71586852611, Slavka Tomerlina 42,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ALMONA d.o.o. za usluge i trgovinu u stečaju</item>
      <item>Snježana Čuhnil</item>
      <item>Ljerka Živković</item>
      <item>VIZUM-PROMET društvo s ograničenom odgovornošću za trgovinu, proizvodnju i usluge</item>
      <item>MARIJA HERCEG</item>
    </izvorni_sadrzaj>
    <derivirana_varijabla naziv="DomainObject.Predmet.SudioniciListNaziv_1">
      <item>FINA Regionalni centar Zagreb</item>
      <item>ALMONA d.o.o. za usluge i trgovinu u stečaju</item>
      <item>Snježana Čuhnil</item>
      <item>Ljerka Živković</item>
      <item>VIZUM-PROMET društvo s ograničenom odgovornošću za trgovinu, proizvodnju i usluge</item>
      <item>MARIJA HERCEG</item>
    </derivirana_varijabla>
  </DomainObject.Predmet.SudioniciListNaziv>
  <DomainObject.Predmet.SudioniciListAdressOIB>
    <izvorni_sadrzaj>
      <item>FINA Regionalni centar Zagreb, OIB 85821130368</item>
      <item>ALMONA d.o.o. za usluge i trgovinu u stečaju, OIB 71586852611, Slavka Tomerlina 42,10360 Sesvete</item>
      <item>Snježana Čuhnil, OIB 48201732356, Slavka Tomerlina 42,10360 Sesvete</item>
      <item>Ljerka Živković, OIB 53744804353, M. Kraljevića 8b,10000 Zagreb</item>
      <item>VIZUM-PROMET društvo s ograničenom odgovornošću za trgovinu, proizvodnju i usluge, OIB 73940912255, Kralja Zvonimira 106 A,10000 Zagreb</item>
      <item>MARIJA HERCEG, RAPSKA 46B,10000 Zagreb</item>
    </izvorni_sadrzaj>
    <derivirana_varijabla naziv="DomainObject.Predmet.SudioniciListAdressOIB_1">
      <item>FINA Regionalni centar Zagreb, OIB 85821130368</item>
      <item>ALMONA d.o.o. za usluge i trgovinu u stečaju, OIB 71586852611, Slavka Tomerlina 42,10360 Sesvete</item>
      <item>Snježana Čuhnil, OIB 48201732356, Slavka Tomerlina 42,10360 Sesvete</item>
      <item>Ljerka Živković, OIB 53744804353, M. Kraljevića 8b,10000 Zagreb</item>
      <item>VIZUM-PROMET društvo s ograničenom odgovornošću za trgovinu, proizvodnju i usluge, OIB 73940912255, Kralja Zvonimira 106 A,10000 Zagreb</item>
      <item>MARIJA HERCEG, RAPSKA 46B,10000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71586852611</item>
      <item>, OIB 48201732356</item>
      <item>, OIB 53744804353</item>
      <item>, OIB 73940912255</item>
      <item>, OIB null</item>
    </izvorni_sadrzaj>
    <derivirana_varijabla naziv="DomainObject.Predmet.SudioniciListNazivOIB_1">
      <item>, OIB 85821130368</item>
      <item>, OIB 71586852611</item>
      <item>, OIB 48201732356</item>
      <item>, OIB 53744804353</item>
      <item>, OIB 73940912255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07B825-29BC-477B-BB72-D103BD1183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20</properties:Pages>
  <properties:Words>8138</properties:Words>
  <properties:Characters>49539</properties:Characters>
  <properties:Lines>1287</properties:Lines>
  <properties:Paragraphs>571</properties:Paragraphs>
  <properties:TotalTime>29899</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Obrazac 20</vt:lpstr>
    </vt:vector>
  </properties:TitlesOfParts>
  <properties:LinksUpToDate>false</properties:LinksUpToDate>
  <properties:CharactersWithSpaces>57689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2017-04-01T05:07:00Z</dcterms:created>
  <dc:creator>ADMINIBM</dc:creator>
  <cp:lastModifiedBy>Monika Grbac</cp:lastModifiedBy>
  <cp:lastPrinted>2017-05-02T09:02:00Z</cp:lastPrinted>
  <dcterms:modified xmlns:xsi="http://www.w3.org/2001/XMLSchema-instance" xsi:type="dcterms:W3CDTF">2017-05-02T11:52:00Z</dcterms:modified>
  <cp:revision>55</cp:revision>
  <dc:title>Obrazac 20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St-489/2015-55 / Podnesak - Izvješće stečajnog upravitelja</vt:lpwstr>
  </prop:property>
  <prop:property name="CC_coloring" pid="4" fmtid="{D5CDD505-2E9C-101B-9397-08002B2CF9AE}">
    <vt:bool>false</vt:bool>
  </prop:property>
  <prop:property name="BrojStranica" pid="5" fmtid="{D5CDD505-2E9C-101B-9397-08002B2CF9AE}">
    <vt:i4>20</vt:i4>
  </prop:property>
</prop:Properties>
</file>