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279B7" w:rsidR="00C30AA6" w:rsidRPr="00660031">
        <w:tc>
          <w:tcPr>
            <w:tcW w:type="dxa" w:w="2985"/>
            <w:shd w:fill="auto" w:color="auto" w:val="clear"/>
          </w:tcPr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660031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C30AA6" w:rsidP="002279B7" w:rsidR="00C30AA6" w:rsidRPr="00660031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660031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d267348" w14:paraId="d267348" w:rsidRDefault="00C30AA6" w:rsidP="00C30AA6" w:rsidR="00C30AA6" w:rsidRPr="00660031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279B7" w:rsidR="00C30AA6" w:rsidRPr="00660031">
        <w:trPr>
          <w:jc w:val="right"/>
        </w:trPr>
        <w:tc>
          <w:tcPr>
            <w:tcW w:type="dxa" w:w="4320"/>
          </w:tcPr>
          <w:p w:rsidRDefault="00C30AA6" w:rsidP="002279B7" w:rsidR="00C30AA6" w:rsidRPr="00660031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 w:rsidR="005C3580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1082/16-55</w:t>
            </w:r>
            <w:r w:rsidRPr="00660031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C30AA6" w:rsidP="00C30AA6" w:rsidR="00C30AA6">
      <w:pPr>
        <w:rPr>
          <w:rFonts w:cs="Times New Roman" w:hAnsi="Times New Roman" w:ascii="Times New Roman"/>
          <w:b/>
          <w:sz w:val="24"/>
          <w:szCs w:val="24"/>
        </w:rPr>
      </w:pPr>
    </w:p>
    <w:p w:rsidRDefault="007B38E7" w:rsidR="008042D3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ZAHTJEV Z</w:t>
      </w:r>
      <w:r w:rsidR="00061A97">
        <w:rPr>
          <w:rFonts w:cs="Times New Roman" w:hAnsi="Times New Roman" w:ascii="Times New Roman"/>
          <w:b/>
          <w:sz w:val="24"/>
          <w:szCs w:val="24"/>
        </w:rPr>
        <w:t xml:space="preserve">A PRODAJU NEKRETNINA </w:t>
      </w:r>
      <w:r w:rsidR="008042D3">
        <w:rPr>
          <w:rFonts w:cs="Times New Roman" w:hAnsi="Times New Roman" w:ascii="Times New Roman"/>
          <w:b/>
          <w:sz w:val="24"/>
          <w:szCs w:val="24"/>
        </w:rPr>
        <w:t xml:space="preserve"> U STEČAJNOM POSTUPKU</w:t>
      </w:r>
    </w:p>
    <w:p w:rsidRDefault="00C30AA6" w:rsidR="00C30AA6">
      <w:pPr>
        <w:jc w:val="center"/>
        <w:rPr>
          <w:color w:val="000000"/>
        </w:rPr>
      </w:pP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NAZIV I ADRESA NADLEŽNOG TIJELA: Trgovački sud u Varaždinu, Varaždin, Braće Radića 2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POSLOVNI BROJ SPISA : St-</w:t>
      </w:r>
      <w:r w:rsidR="00E969FC">
        <w:rPr>
          <w:color w:val="000000"/>
        </w:rPr>
        <w:t>1082/16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</w:t>
      </w:r>
      <w:r w:rsidR="00E529FE">
        <w:rPr>
          <w:color w:val="000000"/>
        </w:rPr>
        <w:t>ZAHTJ</w:t>
      </w:r>
      <w:r w:rsidR="003F27AD">
        <w:rPr>
          <w:color w:val="000000"/>
        </w:rPr>
        <w:t xml:space="preserve">EVA ZA PRODAJU : </w:t>
      </w:r>
      <w:r w:rsidR="005C3580">
        <w:rPr>
          <w:color w:val="000000"/>
        </w:rPr>
        <w:t>25. travnja</w:t>
      </w:r>
      <w:r w:rsidR="00E969FC">
        <w:rPr>
          <w:color w:val="000000"/>
        </w:rPr>
        <w:t xml:space="preserve"> 2018.</w:t>
      </w:r>
    </w:p>
    <w:p w:rsidRDefault="008042D3" w:rsidR="008042D3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STEČAJNI VJEROVNIK (ime i prezi</w:t>
      </w:r>
      <w:r w:rsidR="00CF47E6">
        <w:rPr>
          <w:color w:val="000000"/>
        </w:rPr>
        <w:t>me/naziv, adresa, OIB) : ----</w:t>
      </w:r>
    </w:p>
    <w:p w:rsidRDefault="008042D3" w:rsidR="008042D3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-------</w:t>
      </w:r>
    </w:p>
    <w:p w:rsidRDefault="008042D3" w:rsidR="00E969FC">
      <w:pPr>
        <w:pStyle w:val="t-9-8-bez-uvl"/>
        <w:rPr>
          <w:color w:val="000000"/>
        </w:rPr>
      </w:pPr>
      <w:r>
        <w:rPr>
          <w:color w:val="000000"/>
        </w:rPr>
        <w:t xml:space="preserve">STEČAJNI DUŽNIK (ime i prezime/naziv, adresa, OIB) : </w:t>
      </w:r>
      <w:r w:rsidR="00E969FC" w:rsidRPr="00E969FC">
        <w:rPr>
          <w:color w:val="000000"/>
        </w:rPr>
        <w:t>SOBOČAN d.o.o. u stečaju, Sveti Martin na Muri, Glavna 18, OIB: 30463258082</w:t>
      </w:r>
    </w:p>
    <w:p w:rsidRDefault="008042D3" w:rsidR="00E969FC">
      <w:pPr>
        <w:pStyle w:val="t-9-8-bez-uvl"/>
        <w:rPr>
          <w:color w:val="000000"/>
        </w:rPr>
      </w:pPr>
      <w:r>
        <w:rPr>
          <w:color w:val="000000"/>
        </w:rPr>
        <w:t xml:space="preserve">STEČAJNI UPRAVITELJ (ime i prezime/naziv, adresa, OIB) : </w:t>
      </w:r>
      <w:r w:rsidR="00E969FC" w:rsidRPr="00E969FC">
        <w:rPr>
          <w:color w:val="000000"/>
        </w:rPr>
        <w:t>Vanda Kovačević Gelenč</w:t>
      </w:r>
      <w:r w:rsidR="00C30AA6">
        <w:rPr>
          <w:color w:val="000000"/>
        </w:rPr>
        <w:t>er, Virovitica, A. Mihanovića 1/</w:t>
      </w:r>
      <w:r w:rsidR="00E969FC" w:rsidRPr="00E969FC">
        <w:rPr>
          <w:color w:val="000000"/>
        </w:rPr>
        <w:t>3, OIB</w:t>
      </w:r>
      <w:r w:rsidR="00C30AA6">
        <w:rPr>
          <w:color w:val="000000"/>
        </w:rPr>
        <w:t>:</w:t>
      </w:r>
      <w:r w:rsidR="00E969FC" w:rsidRPr="00E969FC">
        <w:rPr>
          <w:color w:val="000000"/>
        </w:rPr>
        <w:t xml:space="preserve"> 48951193011</w:t>
      </w:r>
    </w:p>
    <w:p w:rsidRDefault="008042D3" w:rsidR="008042D3">
      <w:pPr>
        <w:pStyle w:val="t-9-8-bez-uvl"/>
        <w:rPr>
          <w:rStyle w:val="bold1"/>
          <w:color w:val="000000"/>
        </w:rPr>
      </w:pPr>
      <w:r>
        <w:rPr>
          <w:color w:val="000000"/>
        </w:rPr>
        <w:t>OPUNOMOĆENIK/ZAKONSKI ZASTUPNIK STEČAJNOG DUŽNIKA (ime i prezime/naziv, adresa): -------</w:t>
      </w:r>
    </w:p>
    <w:p w:rsidRDefault="008042D3" w:rsidR="008042D3">
      <w:pPr>
        <w:pStyle w:val="t-9-8-bez-uvl"/>
        <w:jc w:val="both"/>
      </w:pPr>
      <w:r>
        <w:rPr>
          <w:rStyle w:val="bold1"/>
          <w:color w:val="000000"/>
        </w:rPr>
        <w:t>PODACI O NEKRETNINI I UVJETIMA PRODAJE: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900"/>
        <w:gridCol w:w="4314"/>
      </w:tblGrid>
      <w:tr w:rsidTr="00C30AA6" w:rsidR="008042D3" w:rsidRPr="00C30AA6">
        <w:trPr>
          <w:cantSplit/>
          <w:trHeight w:val="616"/>
        </w:trPr>
        <w:tc>
          <w:tcPr>
            <w:tcW w:type="dxa" w:w="4900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Broj z.k.ul. / podul.</w:t>
            </w:r>
          </w:p>
        </w:tc>
        <w:tc>
          <w:tcPr>
            <w:tcW w:type="dxa" w:w="431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3806</w:t>
            </w:r>
          </w:p>
        </w:tc>
      </w:tr>
      <w:tr w:rsidTr="00C30AA6" w:rsidR="008042D3" w:rsidRPr="00C30AA6">
        <w:trPr>
          <w:cantSplit/>
          <w:trHeight w:val="74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Katastarska čestica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6D7E5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3365, suvlasnički dio 322/1</w:t>
            </w:r>
            <w:r w:rsidR="005C3580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000, etažno vlasništvo 3 (E-3)</w:t>
            </w:r>
            <w:r w:rsidR="003F27AD">
              <w:rPr>
                <w:rFonts w:cs="Times New Roman" w:hAnsi="Times New Roman" w:ascii="Times New Roman"/>
                <w:sz w:val="24"/>
                <w:szCs w:val="24"/>
              </w:rPr>
              <w:t xml:space="preserve"> sa parkirališnim mjestima</w:t>
            </w:r>
          </w:p>
        </w:tc>
      </w:tr>
      <w:tr w:rsidTr="00C30AA6" w:rsidR="008042D3" w:rsidRPr="00C30AA6">
        <w:trPr>
          <w:cantSplit/>
          <w:trHeight w:val="655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Katastarska općina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Krapina</w:t>
            </w:r>
          </w:p>
        </w:tc>
      </w:tr>
      <w:tr w:rsidTr="00C30AA6" w:rsidR="008042D3" w:rsidRPr="00C30AA6">
        <w:trPr>
          <w:cantSplit/>
          <w:trHeight w:val="706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Površina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11183E" w:rsidP="00E10F16" w:rsidR="008042D3" w:rsidRPr="0011183E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200,90 m</w:t>
            </w:r>
            <w:r w:rsidRPr="0011183E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– poslovni prostor 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62,50 m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parkirna mjesta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Adresa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Krapina Frana Galovića 7c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7B38E7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Opis nekretnine 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Poslovni prostor na 1. katu građevine sa parkirališnim mjestima u garaži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Naznaka prava koja ne prestaju prodajom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-------</w:t>
            </w:r>
          </w:p>
        </w:tc>
      </w:tr>
      <w:tr w:rsidTr="00C30AA6" w:rsidR="008042D3" w:rsidRPr="00C30AA6">
        <w:trPr>
          <w:cantSplit/>
          <w:trHeight w:val="143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529FE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Podaci dostupni kod stečajnog upravi</w:t>
            </w:r>
            <w:r w:rsidR="005C3580">
              <w:rPr>
                <w:rFonts w:cs="Times New Roman" w:hAnsi="Times New Roman" w:ascii="Times New Roman"/>
                <w:sz w:val="24"/>
                <w:szCs w:val="24"/>
              </w:rPr>
              <w:t>t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elja sa podacima koji se nalaze na kraju ovog zahtjeva</w:t>
            </w:r>
          </w:p>
        </w:tc>
      </w:tr>
      <w:tr w:rsidTr="00C30AA6" w:rsidR="008042D3" w:rsidRPr="00C30AA6">
        <w:trPr>
          <w:cantSplit/>
          <w:trHeight w:val="767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Utvrđena vrijednost nekretnine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0F1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1.228.750,00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  <w:r w:rsidR="003068A9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sa PDV-om uključenim u cijenu</w:t>
            </w:r>
          </w:p>
        </w:tc>
      </w:tr>
      <w:tr w:rsidTr="00C30AA6" w:rsidR="008042D3" w:rsidRPr="00C30AA6">
        <w:trPr>
          <w:cantSplit/>
          <w:trHeight w:val="3399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Minimalna zakonska cijena ispod koje se nekretnina ne može prodati</w:t>
            </w: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prvoj dražbi nekretnina i pokretnine se ne mogu prodati ispod ¾ utvrđene vrijednosti , tj. ispod iznosa od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921.562,50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nekretnina se ne može prodati ispod ½ utvrđene vrijednosti 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, tj. ispod iznosa od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614.375,00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kn;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trećoj dražbi ispod ¼ utvrđene vrijednost</w:t>
            </w:r>
            <w:r w:rsidR="00A72906" w:rsidRPr="00C30AA6">
              <w:rPr>
                <w:rFonts w:cs="Times New Roman" w:hAnsi="Times New Roman" w:ascii="Times New Roman"/>
                <w:sz w:val="24"/>
                <w:szCs w:val="24"/>
              </w:rPr>
              <w:t>i, tj. ispod iznos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a od </w:t>
            </w:r>
            <w:r w:rsidR="00A411A2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307.187,50</w:t>
            </w:r>
            <w:r w:rsidR="00E10F1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-na četvrtoj dražbi nekretnina se prodaje po početnoj prodajnoj cijeni od 1,00 kune.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Početna cijena za nadmetanje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na prvoj dražbi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921.562,50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kn; </w:t>
            </w:r>
          </w:p>
          <w:p w:rsidRDefault="00E529FE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na drugoj dražbi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614.375,00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>kn;</w:t>
            </w:r>
          </w:p>
          <w:p w:rsidRDefault="00E10F16" w:rsidR="00382D96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-na trećoj dražbi </w:t>
            </w:r>
            <w:r w:rsidR="00E969FC" w:rsidRPr="00C30AA6">
              <w:rPr>
                <w:rFonts w:cs="Times New Roman" w:hAnsi="Times New Roman" w:ascii="Times New Roman"/>
                <w:sz w:val="24"/>
                <w:szCs w:val="24"/>
              </w:rPr>
              <w:t>307.187,50</w:t>
            </w:r>
          </w:p>
          <w:p w:rsidRDefault="004D2152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="008042D3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kn; 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-na četvrtoj dražbi  1,00 kn.</w:t>
            </w:r>
          </w:p>
        </w:tc>
      </w:tr>
      <w:tr w:rsidTr="00C30AA6" w:rsidR="008042D3" w:rsidRPr="00C30AA6">
        <w:trPr>
          <w:cantSplit/>
          <w:trHeight w:val="67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Iznos dražbenog koraka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</w:p>
        </w:tc>
      </w:tr>
      <w:tr w:rsidTr="00C30AA6" w:rsidR="008042D3" w:rsidRPr="00C30AA6">
        <w:trPr>
          <w:cantSplit/>
          <w:trHeight w:val="68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Oznaka elektroničke javne dražbe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Prva dražba, Druga dražba, Treća dražba, Četvrta dražba</w:t>
            </w:r>
          </w:p>
        </w:tc>
      </w:tr>
      <w:tr w:rsidTr="00C30AA6" w:rsidR="008042D3" w:rsidRPr="00C30AA6">
        <w:trPr>
          <w:cantSplit/>
          <w:trHeight w:val="698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Redni broj održavanja elektroničke javne    dražbe</w:t>
            </w: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1., 2., 3., 4.,</w:t>
            </w:r>
          </w:p>
        </w:tc>
      </w:tr>
      <w:tr w:rsidTr="00C30AA6" w:rsidR="008042D3" w:rsidRPr="00C30AA6">
        <w:trPr>
          <w:cantSplit/>
          <w:trHeight w:val="583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Iznos jamčevine koju ponuditelj mora uplatiti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B432FB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- </w:t>
            </w:r>
            <w:r w:rsidR="00E529FE" w:rsidRPr="00C30AA6">
              <w:rPr>
                <w:rFonts w:cs="Times New Roman" w:hAnsi="Times New Roman" w:ascii="Times New Roman"/>
                <w:sz w:val="24"/>
                <w:szCs w:val="24"/>
              </w:rPr>
              <w:t>50.000,00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kn za sve dražbe </w:t>
            </w:r>
          </w:p>
        </w:tc>
      </w:tr>
      <w:tr w:rsidTr="00C30AA6" w:rsidR="008042D3" w:rsidRPr="00C30AA6">
        <w:trPr>
          <w:cantSplit/>
          <w:trHeight w:val="549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Rok u kojem je kupac dužan položiti kupovninu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8042D3" w:rsidP="00382D9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U roku od 30 dana od </w:t>
            </w:r>
            <w:r w:rsidR="00382D96" w:rsidRPr="00C30AA6">
              <w:rPr>
                <w:rFonts w:cs="Times New Roman" w:hAnsi="Times New Roman" w:ascii="Times New Roman"/>
                <w:sz w:val="24"/>
                <w:szCs w:val="24"/>
              </w:rPr>
              <w:t>pravomoćnosti rješenja o dosudi</w:t>
            </w:r>
          </w:p>
        </w:tc>
      </w:tr>
      <w:tr w:rsidR="008042D3" w:rsidRPr="00C30AA6">
        <w:trPr>
          <w:cantSplit/>
          <w:trHeight w:val="851"/>
        </w:trPr>
        <w:tc>
          <w:tcPr>
            <w:tcW w:type="dxa" w:w="4900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8042D3" w:rsidR="008042D3" w:rsidRPr="00C30AA6">
            <w:pPr>
              <w:spacing w:lineRule="atLeast" w:line="100" w:after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Podaci o mjestu i vremenu razgledavanja te  osobi zaduženoj za kontakt</w:t>
            </w:r>
          </w:p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969FC" w:rsidP="00C30AA6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Razgledavanje uz prethodni dogovor sa </w:t>
            </w:r>
            <w:r w:rsidR="00C30AA6">
              <w:rPr>
                <w:rFonts w:cs="Times New Roman" w:hAnsi="Times New Roman" w:ascii="Times New Roman"/>
                <w:sz w:val="24"/>
                <w:szCs w:val="24"/>
              </w:rPr>
              <w:t>stečajnom upraviteljicom Vandom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Kovačević Gelenčer iz Virovitice</w:t>
            </w:r>
            <w:r w:rsidR="00C30AA6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 xml:space="preserve"> svaki radni dan od 9-15 sati, na broj 091 6195 165</w:t>
            </w:r>
          </w:p>
        </w:tc>
      </w:tr>
      <w:tr w:rsidTr="00C30AA6" w:rsidR="008042D3" w:rsidRPr="00C30AA6">
        <w:trPr>
          <w:cantSplit/>
          <w:trHeight w:val="431"/>
        </w:trPr>
        <w:tc>
          <w:tcPr>
            <w:tcW w:type="dxa" w:w="4900"/>
            <w:tcBorders>
              <w:top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C30AA6">
              <w:rPr>
                <w:rFonts w:cs="Times New Roman" w:hAnsi="Times New Roman" w:ascii="Times New Roman"/>
                <w:sz w:val="24"/>
                <w:szCs w:val="24"/>
              </w:rPr>
              <w:t>Napomena</w:t>
            </w:r>
          </w:p>
        </w:tc>
        <w:tc>
          <w:tcPr>
            <w:tcW w:type="dxa" w:w="431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8042D3" w:rsidR="008042D3" w:rsidRPr="00C30AA6">
            <w:pPr>
              <w:spacing w:lineRule="atLeast" w:line="100" w:after="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C30AA6" w:rsidP="00C30AA6" w:rsidR="00C30A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9FE" w:rsidP="00C30AA6" w:rsidR="008042D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C3580">
        <w:rPr>
          <w:rFonts w:cs="Times New Roman" w:hAnsi="Times New Roman" w:ascii="Times New Roman"/>
          <w:sz w:val="24"/>
          <w:szCs w:val="24"/>
        </w:rPr>
        <w:t>25. travnja</w:t>
      </w:r>
      <w:r w:rsidR="00C30AA6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042D3" w:rsidP="00C30AA6" w:rsidR="008042D3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C30AA6">
        <w:rPr>
          <w:rFonts w:cs="Times New Roman" w:hAnsi="Times New Roman" w:ascii="Times New Roman"/>
          <w:sz w:val="24"/>
          <w:szCs w:val="24"/>
        </w:rPr>
        <w:t>udac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30AA6" w:rsidP="00C30AA6" w:rsidR="00C30AA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8042D3" w:rsidP="00C30AA6" w:rsidR="008042D3" w:rsidRPr="008042D3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Ksenija Flack-Makitan</w:t>
      </w:r>
    </w:p>
    <w:sectPr w:rsidSect="00C30AA6" w:rsidR="008042D3" w:rsidRPr="008042D3">
      <w:headerReference w:type="default" r:id="rId10"/>
      <w:headerReference w:type="first" r:id="rId11"/>
      <w:pgSz w:h="16838" w:w="11906"/>
      <w:pgMar w:gutter="0" w:footer="720" w:header="720" w:left="1814" w:bottom="851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0B8" w:rsidP="00697217" w:rsidR="003450B8">
      <w:pPr>
        <w:spacing w:lineRule="auto" w:line="240" w:after="0"/>
      </w:pPr>
      <w:r>
        <w:separator/>
      </w:r>
    </w:p>
  </w:endnote>
  <w:endnote w:id="0" w:type="continuationSeparator">
    <w:p w:rsidRDefault="003450B8" w:rsidP="00697217" w:rsidR="003450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0B8" w:rsidP="00697217" w:rsidR="003450B8">
      <w:pPr>
        <w:spacing w:lineRule="auto" w:line="240" w:after="0"/>
      </w:pPr>
      <w:r>
        <w:separator/>
      </w:r>
    </w:p>
  </w:footnote>
  <w:footnote w:id="0" w:type="continuationSeparator">
    <w:p w:rsidRDefault="003450B8" w:rsidP="00697217" w:rsidR="003450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20779"/>
      <w:docPartObj>
        <w:docPartGallery w:val="Page Numbers (Top of Page)"/>
        <w:docPartUnique/>
      </w:docPartObj>
    </w:sdtPr>
    <w:sdtEndPr/>
    <w:sdtContent>
      <w:p w:rsidRDefault="00697217" w:rsidR="00697217" w:rsidRP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972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72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738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72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97217" w:rsidR="0069721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C30AA6" w:rsidRPr="00660031">
          <w:rPr>
            <w:rFonts w:cs="Times New Roman" w:eastAsia="Times New Roman" w:hAnsi="Times New Roman" w:ascii="Times New Roman"/>
            <w:kern w:val="0"/>
            <w:sz w:val="24"/>
            <w:szCs w:val="24"/>
            <w:lang w:eastAsia="hr-HR"/>
          </w:rPr>
          <w:t>Poslovni broj: 5 St-</w:t>
        </w:r>
        <w:r w:rsidR="005C3580">
          <w:rPr>
            <w:rFonts w:cs="Times New Roman" w:eastAsia="Times New Roman" w:hAnsi="Times New Roman" w:ascii="Times New Roman"/>
            <w:kern w:val="0"/>
            <w:sz w:val="24"/>
            <w:szCs w:val="24"/>
            <w:lang w:eastAsia="hr-HR"/>
          </w:rPr>
          <w:t>1082/16-55</w:t>
        </w:r>
      </w:p>
      <w:p w:rsidRDefault="00287382" w:rsidR="00697217">
        <w:pPr>
          <w:pStyle w:val="Zaglavlje"/>
          <w:jc w:val="center"/>
        </w:pPr>
      </w:p>
    </w:sdtContent>
  </w:sdt>
  <w:p w:rsidRDefault="00697217" w:rsidR="006972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AA6" w:rsidP="00C30AA6" w:rsidR="00C30AA6">
    <w:pPr>
      <w:pStyle w:val="Zaglavlje"/>
      <w:ind w:firstLine="3828" w:left="1128"/>
      <w:jc w:val="center"/>
    </w:pPr>
  </w:p>
  <w:p w:rsidRDefault="00697217" w:rsidR="00697217" w:rsidRPr="00697217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2D3"/>
    <w:rsid w:val="00061A97"/>
    <w:rsid w:val="000B2A42"/>
    <w:rsid w:val="0011183E"/>
    <w:rsid w:val="001A3432"/>
    <w:rsid w:val="00287382"/>
    <w:rsid w:val="003068A9"/>
    <w:rsid w:val="003450B8"/>
    <w:rsid w:val="00346613"/>
    <w:rsid w:val="00382D96"/>
    <w:rsid w:val="00391A65"/>
    <w:rsid w:val="00395723"/>
    <w:rsid w:val="003F27AD"/>
    <w:rsid w:val="00436DA3"/>
    <w:rsid w:val="004D2152"/>
    <w:rsid w:val="005C3580"/>
    <w:rsid w:val="005E46AF"/>
    <w:rsid w:val="00697217"/>
    <w:rsid w:val="006D7E5C"/>
    <w:rsid w:val="006F351A"/>
    <w:rsid w:val="00755A0A"/>
    <w:rsid w:val="007B38E7"/>
    <w:rsid w:val="007D79E0"/>
    <w:rsid w:val="007F3F53"/>
    <w:rsid w:val="008042D3"/>
    <w:rsid w:val="009E3B0F"/>
    <w:rsid w:val="00A411A2"/>
    <w:rsid w:val="00A72906"/>
    <w:rsid w:val="00AB1465"/>
    <w:rsid w:val="00AB5DC6"/>
    <w:rsid w:val="00B432FB"/>
    <w:rsid w:val="00B561C8"/>
    <w:rsid w:val="00BF0C6F"/>
    <w:rsid w:val="00C30AA6"/>
    <w:rsid w:val="00CF47E6"/>
    <w:rsid w:val="00E10F16"/>
    <w:rsid w:val="00E529FE"/>
    <w:rsid w:val="00E87772"/>
    <w:rsid w:val="00E9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Tahoma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rPr>
      <w:b/>
      <w:bCs/>
    </w:rPr>
  </w:style>
  <w:style w:customStyle="true" w:styleId="ListLabel1" w:type="character">
    <w:name w:val="ListLabel 1"/>
  </w:style>
  <w:style w:customStyle="true" w:styleId="ListLabel2" w:type="character">
    <w:name w:val="ListLabel 2"/>
    <w:rPr>
      <w:rFonts w:cs="Courier New"/>
    </w:rPr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cs="Wingdings" w:hAnsi="Wingdings" w:ascii="Wingdings"/>
    </w:rPr>
  </w:style>
  <w:style w:customStyle="true" w:styleId="WW8Num6z3" w:type="character">
    <w:name w:val="WW8Num6z3"/>
    <w:rPr>
      <w:rFonts w:cs="Symbol" w:hAnsi="Symbol" w:ascii="Symbol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customStyle="true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7217"/>
    <w:rPr>
      <w:rFonts w:cs="Tahoma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0AA6"/>
    <w:pPr>
      <w:spacing w:lineRule="auto" w:line="240" w:after="0"/>
    </w:pPr>
    <w:rPr>
      <w:rFonts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0AA6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873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38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738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738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7382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Tahoma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rPr>
      <w:b/>
      <w:bCs/>
    </w:rPr>
  </w:style>
  <w:style w:customStyle="1" w:styleId="ListLabel1" w:type="character">
    <w:name w:val="ListLabel 1"/>
  </w:style>
  <w:style w:customStyle="1" w:styleId="ListLabel2" w:type="character">
    <w:name w:val="ListLabel 2"/>
    <w:rPr>
      <w:rFonts w:cs="Courier New"/>
    </w:rPr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cs="Wingdings" w:hAnsi="Wingdings"/>
    </w:rPr>
  </w:style>
  <w:style w:customStyle="1" w:styleId="WW8Num6z3" w:type="character">
    <w:name w:val="WW8Num6z3"/>
    <w:rPr>
      <w:rFonts w:ascii="Symbol" w:cs="Symbol" w:hAnsi="Symbol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customStyle="1" w:styleId="TableContents" w:type="paragraph">
    <w:name w:val="Table Content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6972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7217"/>
    <w:rPr>
      <w:rFonts w:ascii="Calibri" w:cs="Tahoma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0AA6"/>
    <w:pPr>
      <w:spacing w:after="0" w:line="240" w:lineRule="auto"/>
    </w:pPr>
    <w:rPr>
      <w:rFonts w:ascii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0AA6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873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38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738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738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7382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St-1082/2016-55</izvorni_sadrzaj>
    <derivirana_varijabla naziv="DomainObject.Oznaka_1">St-1082/2016-55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St-1082/2016-55</izvorni_sadrzaj>
    <derivirana_varijabla naziv="DomainObject.PoslovniBrojDokumenta_1">St-1082/2016-55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2472</properties:Characters>
  <properties:Lines>105</properties:Lines>
  <properties:Paragraphs>60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2018-03-08T11:37:00Z</dcterms:created>
  <dc:creator>Tea Janjiš Šabić</dc:creator>
  <cp:lastModifiedBy>Lea Rogina</cp:lastModifiedBy>
  <cp:lastPrinted>2018-04-25T11:28:00Z</cp:lastPrinted>
  <dcterms:modified xmlns:xsi="http://www.w3.org/2001/XMLSchema-instance" xsi:type="dcterms:W3CDTF">2018-04-25T12:11:00Z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r8>0.0</vt:r8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St-1082/2016-55 / Odluka - Ostalo (ST-1082-16-55 sobočan zahtjev 3.docx)</vt:lpwstr>
  </prop:property>
  <prop:property name="CC_coloring" pid="10" fmtid="{D5CDD505-2E9C-101B-9397-08002B2CF9AE}">
    <vt:bool>false</vt:bool>
  </prop:property>
  <prop:property name="BrojStranica" pid="11" fmtid="{D5CDD505-2E9C-101B-9397-08002B2CF9AE}">
    <vt:i4>2</vt:i4>
  </prop:property>
</prop:Properties>
</file>