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30d77" w14:paraId="8330d77" w:rsidRDefault="00BD15D1" w:rsidR="00E832BA" w:rsidRPr="002D160E">
      <w:pPr>
        <w15:collapsed w:val="false"/>
        <w:rPr>
          <w:sz w:val="24"/>
          <w:szCs w:val="24"/>
        </w:rPr>
      </w:pPr>
      <w:bookmarkStart w:name="_GoBack" w:id="0"/>
      <w:bookmarkEnd w:id="0"/>
      <w:r w:rsidRPr="002D160E">
        <w:rPr>
          <w:b/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32BA" w:rsidRPr="002D160E">
        <w:rPr>
          <w:b/>
          <w:sz w:val="24"/>
          <w:szCs w:val="24"/>
        </w:rPr>
        <w:tab/>
      </w:r>
      <w:r w:rsidR="00E832BA" w:rsidRPr="002D160E">
        <w:rPr>
          <w:b/>
          <w:sz w:val="24"/>
          <w:szCs w:val="24"/>
        </w:rPr>
        <w:tab/>
      </w:r>
      <w:r w:rsidR="00E832BA" w:rsidRPr="002D160E">
        <w:rPr>
          <w:b/>
          <w:sz w:val="24"/>
          <w:szCs w:val="24"/>
        </w:rPr>
        <w:tab/>
      </w:r>
      <w:r w:rsidR="00E832BA" w:rsidRPr="002D160E">
        <w:rPr>
          <w:b/>
          <w:sz w:val="24"/>
          <w:szCs w:val="24"/>
        </w:rPr>
        <w:tab/>
      </w:r>
      <w:r w:rsidR="00E832BA" w:rsidRPr="002D160E">
        <w:rPr>
          <w:b/>
          <w:sz w:val="24"/>
          <w:szCs w:val="24"/>
        </w:rPr>
        <w:tab/>
      </w:r>
      <w:r w:rsidR="00E832BA" w:rsidRPr="002D160E">
        <w:rPr>
          <w:b/>
          <w:sz w:val="24"/>
          <w:szCs w:val="24"/>
        </w:rPr>
        <w:tab/>
      </w:r>
      <w:r w:rsidR="00E832BA" w:rsidRPr="002D160E">
        <w:rPr>
          <w:b/>
          <w:sz w:val="24"/>
          <w:szCs w:val="24"/>
        </w:rPr>
        <w:tab/>
      </w:r>
      <w:r w:rsidR="00E832BA" w:rsidRPr="002D160E">
        <w:rPr>
          <w:b/>
          <w:sz w:val="24"/>
          <w:szCs w:val="24"/>
        </w:rPr>
        <w:tab/>
        <w:t xml:space="preserve">  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1262" w:rsidR="00F5566C" w:rsidRPr="002D160E">
        <w:tc>
          <w:tcPr>
            <w:tcW w:type="dxa" w:w="3060"/>
          </w:tcPr>
          <w:p w:rsidRDefault="00F5566C" w:rsidP="00341262" w:rsidR="00F5566C" w:rsidRPr="002D160E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D160E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F5566C" w:rsidP="00341262" w:rsidR="00F5566C" w:rsidRPr="002D160E">
            <w:pPr>
              <w:jc w:val="center"/>
              <w:rPr>
                <w:sz w:val="24"/>
                <w:szCs w:val="24"/>
              </w:rPr>
            </w:pPr>
            <w:r w:rsidRPr="002D160E">
              <w:rPr>
                <w:sz w:val="24"/>
                <w:szCs w:val="24"/>
              </w:rPr>
              <w:t>Trgovački sud u Zagrebu</w:t>
            </w:r>
          </w:p>
          <w:p w:rsidRDefault="00F5566C" w:rsidP="00341262" w:rsidR="00F5566C" w:rsidRPr="002D160E">
            <w:pPr>
              <w:jc w:val="center"/>
              <w:rPr>
                <w:sz w:val="24"/>
                <w:szCs w:val="24"/>
              </w:rPr>
            </w:pPr>
            <w:r w:rsidRPr="002D160E">
              <w:rPr>
                <w:sz w:val="24"/>
                <w:szCs w:val="24"/>
              </w:rPr>
              <w:t xml:space="preserve">Zagreb, </w:t>
            </w:r>
            <w:proofErr w:type="spellStart"/>
            <w:r w:rsidRPr="002D160E">
              <w:rPr>
                <w:sz w:val="24"/>
                <w:szCs w:val="24"/>
              </w:rPr>
              <w:t>Amruševa</w:t>
            </w:r>
            <w:proofErr w:type="spellEnd"/>
            <w:r w:rsidRPr="002D160E">
              <w:rPr>
                <w:sz w:val="24"/>
                <w:szCs w:val="24"/>
              </w:rPr>
              <w:t xml:space="preserve"> 2/II</w:t>
            </w:r>
          </w:p>
        </w:tc>
      </w:tr>
    </w:tbl>
    <w:p w:rsidRDefault="00F5566C" w:rsidP="00F5566C" w:rsidR="00F5566C" w:rsidRPr="002D160E">
      <w:pPr>
        <w:rPr>
          <w:b/>
          <w:sz w:val="24"/>
          <w:szCs w:val="24"/>
        </w:rPr>
      </w:pPr>
    </w:p>
    <w:p w:rsidRDefault="00E55A66" w:rsidP="00B77928" w:rsidR="00B77928" w:rsidRPr="002D160E">
      <w:pPr>
        <w:jc w:val="right"/>
        <w:rPr>
          <w:sz w:val="24"/>
          <w:szCs w:val="24"/>
        </w:rPr>
      </w:pPr>
      <w:r w:rsidRPr="002D160E">
        <w:rPr>
          <w:sz w:val="24"/>
          <w:szCs w:val="24"/>
        </w:rPr>
        <w:t>46</w:t>
      </w:r>
      <w:r w:rsidR="00B77928" w:rsidRPr="002D160E">
        <w:rPr>
          <w:sz w:val="24"/>
          <w:szCs w:val="24"/>
        </w:rPr>
        <w:t>.</w:t>
      </w:r>
      <w:r w:rsidR="00B77928" w:rsidRPr="002D160E">
        <w:rPr>
          <w:b/>
          <w:sz w:val="24"/>
          <w:szCs w:val="24"/>
        </w:rPr>
        <w:t xml:space="preserve"> </w:t>
      </w:r>
      <w:r w:rsidR="00B77928" w:rsidRPr="002D160E">
        <w:rPr>
          <w:sz w:val="24"/>
          <w:szCs w:val="24"/>
        </w:rPr>
        <w:t>St-</w:t>
      </w:r>
      <w:r w:rsidR="00B35857" w:rsidRPr="002D160E">
        <w:rPr>
          <w:sz w:val="24"/>
          <w:szCs w:val="24"/>
        </w:rPr>
        <w:t>4408</w:t>
      </w:r>
      <w:r w:rsidR="00B77928" w:rsidRPr="002D160E">
        <w:rPr>
          <w:sz w:val="24"/>
          <w:szCs w:val="24"/>
        </w:rPr>
        <w:t>/1</w:t>
      </w:r>
      <w:r w:rsidR="00B35857" w:rsidRPr="002D160E">
        <w:rPr>
          <w:sz w:val="24"/>
          <w:szCs w:val="24"/>
        </w:rPr>
        <w:t>6</w:t>
      </w:r>
      <w:r w:rsidR="00864727">
        <w:rPr>
          <w:sz w:val="24"/>
          <w:szCs w:val="24"/>
        </w:rPr>
        <w:t>-26</w:t>
      </w:r>
    </w:p>
    <w:p w:rsidRDefault="00B77928" w:rsidP="00B77928" w:rsidR="00B77928" w:rsidRPr="002D160E">
      <w:pPr>
        <w:ind w:hanging="2880" w:left="2880"/>
        <w:jc w:val="center"/>
        <w:rPr>
          <w:sz w:val="24"/>
          <w:szCs w:val="24"/>
        </w:rPr>
      </w:pPr>
      <w:r w:rsidRPr="002D160E">
        <w:rPr>
          <w:sz w:val="24"/>
          <w:szCs w:val="24"/>
        </w:rPr>
        <w:t>Z A K LJ U Č A K</w:t>
      </w:r>
    </w:p>
    <w:p w:rsidRDefault="003F2225" w:rsidP="003F2225" w:rsidR="003F2225" w:rsidRPr="002D160E">
      <w:pPr>
        <w:jc w:val="both"/>
        <w:rPr>
          <w:sz w:val="24"/>
          <w:szCs w:val="24"/>
        </w:rPr>
      </w:pPr>
    </w:p>
    <w:p w:rsidRDefault="00B35857" w:rsidP="00B35857" w:rsidR="00B35857" w:rsidRPr="002D160E">
      <w:pPr>
        <w:ind w:firstLine="720"/>
        <w:jc w:val="both"/>
        <w:rPr>
          <w:sz w:val="24"/>
          <w:szCs w:val="24"/>
        </w:rPr>
      </w:pPr>
    </w:p>
    <w:p w:rsidRDefault="00B35857" w:rsidP="003F2225" w:rsidR="003F2225" w:rsidRPr="002D160E">
      <w:pPr>
        <w:ind w:firstLine="720"/>
        <w:jc w:val="both"/>
        <w:rPr>
          <w:sz w:val="24"/>
          <w:szCs w:val="24"/>
        </w:rPr>
      </w:pPr>
      <w:r w:rsidRPr="002D160E">
        <w:rPr>
          <w:sz w:val="24"/>
          <w:szCs w:val="24"/>
        </w:rPr>
        <w:t xml:space="preserve">Trgovački sud u Zagrebu, po sutkinji Maji Praljak, u stečajnom postupku u povodu prijedloga predlagatelja </w:t>
      </w:r>
      <w:proofErr w:type="spellStart"/>
      <w:r w:rsidRPr="002D160E">
        <w:rPr>
          <w:sz w:val="24"/>
          <w:szCs w:val="24"/>
        </w:rPr>
        <w:t>Raiffeisenbank</w:t>
      </w:r>
      <w:proofErr w:type="spellEnd"/>
      <w:r w:rsidRPr="002D160E">
        <w:rPr>
          <w:sz w:val="24"/>
          <w:szCs w:val="24"/>
        </w:rPr>
        <w:t xml:space="preserve"> St. </w:t>
      </w:r>
      <w:proofErr w:type="spellStart"/>
      <w:r w:rsidRPr="002D160E">
        <w:rPr>
          <w:sz w:val="24"/>
          <w:szCs w:val="24"/>
        </w:rPr>
        <w:t>Stefan</w:t>
      </w:r>
      <w:proofErr w:type="spellEnd"/>
      <w:r w:rsidRPr="002D160E">
        <w:rPr>
          <w:sz w:val="24"/>
          <w:szCs w:val="24"/>
        </w:rPr>
        <w:t>-</w:t>
      </w:r>
      <w:proofErr w:type="spellStart"/>
      <w:r w:rsidRPr="002D160E">
        <w:rPr>
          <w:sz w:val="24"/>
          <w:szCs w:val="24"/>
        </w:rPr>
        <w:t>Jagerberg</w:t>
      </w:r>
      <w:proofErr w:type="spellEnd"/>
      <w:r w:rsidRPr="002D160E">
        <w:rPr>
          <w:sz w:val="24"/>
          <w:szCs w:val="24"/>
        </w:rPr>
        <w:t>-</w:t>
      </w:r>
      <w:proofErr w:type="spellStart"/>
      <w:r w:rsidRPr="002D160E">
        <w:rPr>
          <w:sz w:val="24"/>
          <w:szCs w:val="24"/>
        </w:rPr>
        <w:t>Wolfsberg</w:t>
      </w:r>
      <w:proofErr w:type="spellEnd"/>
      <w:r w:rsidRPr="002D160E">
        <w:rPr>
          <w:sz w:val="24"/>
          <w:szCs w:val="24"/>
        </w:rPr>
        <w:t xml:space="preserve">, </w:t>
      </w:r>
      <w:proofErr w:type="spellStart"/>
      <w:r w:rsidRPr="002D160E">
        <w:rPr>
          <w:sz w:val="24"/>
          <w:szCs w:val="24"/>
        </w:rPr>
        <w:t>eGen</w:t>
      </w:r>
      <w:proofErr w:type="spellEnd"/>
      <w:r w:rsidRPr="002D160E">
        <w:rPr>
          <w:sz w:val="24"/>
          <w:szCs w:val="24"/>
        </w:rPr>
        <w:t xml:space="preserve">, </w:t>
      </w:r>
      <w:proofErr w:type="spellStart"/>
      <w:r w:rsidRPr="002D160E">
        <w:rPr>
          <w:sz w:val="24"/>
          <w:szCs w:val="24"/>
        </w:rPr>
        <w:t>Murecker</w:t>
      </w:r>
      <w:proofErr w:type="spellEnd"/>
      <w:r w:rsidRPr="002D160E">
        <w:rPr>
          <w:sz w:val="24"/>
          <w:szCs w:val="24"/>
        </w:rPr>
        <w:t xml:space="preserve"> str. 23, 8083 St. </w:t>
      </w:r>
      <w:proofErr w:type="spellStart"/>
      <w:r w:rsidRPr="002D160E">
        <w:rPr>
          <w:sz w:val="24"/>
          <w:szCs w:val="24"/>
        </w:rPr>
        <w:t>Stefan</w:t>
      </w:r>
      <w:proofErr w:type="spellEnd"/>
      <w:r w:rsidRPr="002D160E">
        <w:rPr>
          <w:sz w:val="24"/>
          <w:szCs w:val="24"/>
        </w:rPr>
        <w:t xml:space="preserve"> im </w:t>
      </w:r>
      <w:proofErr w:type="spellStart"/>
      <w:r w:rsidRPr="002D160E">
        <w:rPr>
          <w:sz w:val="24"/>
          <w:szCs w:val="24"/>
        </w:rPr>
        <w:t>Ro</w:t>
      </w:r>
      <w:r w:rsidR="002D160E" w:rsidRPr="002D160E">
        <w:rPr>
          <w:sz w:val="24"/>
          <w:szCs w:val="24"/>
        </w:rPr>
        <w:t>sental</w:t>
      </w:r>
      <w:proofErr w:type="spellEnd"/>
      <w:r w:rsidR="002D160E" w:rsidRPr="002D160E">
        <w:rPr>
          <w:sz w:val="24"/>
          <w:szCs w:val="24"/>
        </w:rPr>
        <w:t xml:space="preserve">, Austrija, kojeg zastupaju punomoćnici, odvjetnici u Odvjetničkom društvu Borić &amp; partneri d.o.o. Zagreb, </w:t>
      </w:r>
      <w:r w:rsidRPr="002D160E">
        <w:rPr>
          <w:sz w:val="24"/>
          <w:szCs w:val="24"/>
        </w:rPr>
        <w:t>za otvaranje stečajnog postupka nad dužnikom MONTE GRADNJA d.o.o. Zagreb, Dubrava 250, OIB: 54215009894, 1</w:t>
      </w:r>
      <w:r w:rsidR="00CF3F40" w:rsidRPr="002D160E">
        <w:rPr>
          <w:sz w:val="24"/>
          <w:szCs w:val="24"/>
        </w:rPr>
        <w:t>9</w:t>
      </w:r>
      <w:r w:rsidR="003F2225" w:rsidRPr="002D160E">
        <w:rPr>
          <w:sz w:val="24"/>
          <w:szCs w:val="24"/>
        </w:rPr>
        <w:t xml:space="preserve">. </w:t>
      </w:r>
      <w:r w:rsidRPr="002D160E">
        <w:rPr>
          <w:sz w:val="24"/>
          <w:szCs w:val="24"/>
        </w:rPr>
        <w:t>veljače</w:t>
      </w:r>
      <w:r w:rsidR="003F2225" w:rsidRPr="002D160E">
        <w:rPr>
          <w:sz w:val="24"/>
          <w:szCs w:val="24"/>
        </w:rPr>
        <w:t xml:space="preserve"> 2019.,</w:t>
      </w:r>
    </w:p>
    <w:p w:rsidRDefault="00835880" w:rsidP="00976820" w:rsidR="00835880" w:rsidRPr="002D160E">
      <w:pPr>
        <w:rPr>
          <w:sz w:val="24"/>
          <w:szCs w:val="24"/>
        </w:rPr>
      </w:pPr>
    </w:p>
    <w:p w:rsidRDefault="00976820" w:rsidR="00976820" w:rsidRPr="002D160E">
      <w:pPr>
        <w:jc w:val="center"/>
        <w:rPr>
          <w:sz w:val="24"/>
          <w:szCs w:val="24"/>
        </w:rPr>
      </w:pPr>
    </w:p>
    <w:p w:rsidRDefault="00E832BA" w:rsidR="00E832BA" w:rsidRPr="002D160E">
      <w:pPr>
        <w:jc w:val="center"/>
        <w:rPr>
          <w:sz w:val="24"/>
          <w:szCs w:val="24"/>
        </w:rPr>
      </w:pPr>
      <w:r w:rsidRPr="002D160E">
        <w:rPr>
          <w:sz w:val="24"/>
          <w:szCs w:val="24"/>
        </w:rPr>
        <w:t xml:space="preserve">z a k l j u č i o   j e  </w:t>
      </w:r>
    </w:p>
    <w:p w:rsidRDefault="00E832BA" w:rsidR="00E832BA" w:rsidRPr="002D160E">
      <w:pPr>
        <w:jc w:val="center"/>
        <w:rPr>
          <w:sz w:val="24"/>
          <w:szCs w:val="24"/>
        </w:rPr>
      </w:pPr>
    </w:p>
    <w:p w:rsidRDefault="002D160E" w:rsidP="002D160E" w:rsidR="00976820" w:rsidRPr="002D160E">
      <w:pPr>
        <w:ind w:firstLine="720"/>
        <w:jc w:val="both"/>
        <w:rPr>
          <w:sz w:val="24"/>
          <w:szCs w:val="24"/>
        </w:rPr>
      </w:pPr>
      <w:r w:rsidRPr="002D160E">
        <w:rPr>
          <w:sz w:val="24"/>
          <w:szCs w:val="24"/>
        </w:rPr>
        <w:t xml:space="preserve">Nalaže se odvjetnicima iz Odvjetničkog društva Šuster, </w:t>
      </w:r>
      <w:proofErr w:type="spellStart"/>
      <w:r w:rsidRPr="002D160E">
        <w:rPr>
          <w:sz w:val="24"/>
          <w:szCs w:val="24"/>
        </w:rPr>
        <w:t>Šverko</w:t>
      </w:r>
      <w:proofErr w:type="spellEnd"/>
      <w:r w:rsidRPr="002D160E">
        <w:rPr>
          <w:sz w:val="24"/>
          <w:szCs w:val="24"/>
        </w:rPr>
        <w:t xml:space="preserve">, Filipović d.o.o., Zagreb, Poljička 5, kao ranijim punomoćnicima predlagatelja </w:t>
      </w:r>
      <w:proofErr w:type="spellStart"/>
      <w:r w:rsidRPr="002D160E">
        <w:rPr>
          <w:sz w:val="24"/>
          <w:szCs w:val="24"/>
        </w:rPr>
        <w:t>Raiffeisenbank</w:t>
      </w:r>
      <w:proofErr w:type="spellEnd"/>
      <w:r w:rsidRPr="002D160E">
        <w:rPr>
          <w:sz w:val="24"/>
          <w:szCs w:val="24"/>
        </w:rPr>
        <w:t xml:space="preserve"> St. </w:t>
      </w:r>
      <w:proofErr w:type="spellStart"/>
      <w:r w:rsidRPr="002D160E">
        <w:rPr>
          <w:sz w:val="24"/>
          <w:szCs w:val="24"/>
        </w:rPr>
        <w:t>Stefan</w:t>
      </w:r>
      <w:proofErr w:type="spellEnd"/>
      <w:r w:rsidRPr="002D160E">
        <w:rPr>
          <w:sz w:val="24"/>
          <w:szCs w:val="24"/>
        </w:rPr>
        <w:t>-</w:t>
      </w:r>
      <w:proofErr w:type="spellStart"/>
      <w:r w:rsidRPr="002D160E">
        <w:rPr>
          <w:sz w:val="24"/>
          <w:szCs w:val="24"/>
        </w:rPr>
        <w:t>Jagerberg</w:t>
      </w:r>
      <w:proofErr w:type="spellEnd"/>
      <w:r w:rsidRPr="002D160E">
        <w:rPr>
          <w:sz w:val="24"/>
          <w:szCs w:val="24"/>
        </w:rPr>
        <w:t>-</w:t>
      </w:r>
      <w:proofErr w:type="spellStart"/>
      <w:r w:rsidRPr="002D160E">
        <w:rPr>
          <w:sz w:val="24"/>
          <w:szCs w:val="24"/>
        </w:rPr>
        <w:t>Wolfsberg</w:t>
      </w:r>
      <w:proofErr w:type="spellEnd"/>
      <w:r w:rsidRPr="002D160E">
        <w:rPr>
          <w:sz w:val="24"/>
          <w:szCs w:val="24"/>
        </w:rPr>
        <w:t xml:space="preserve">, </w:t>
      </w:r>
      <w:proofErr w:type="spellStart"/>
      <w:r w:rsidRPr="002D160E">
        <w:rPr>
          <w:sz w:val="24"/>
          <w:szCs w:val="24"/>
        </w:rPr>
        <w:t>eGen</w:t>
      </w:r>
      <w:proofErr w:type="spellEnd"/>
      <w:r w:rsidRPr="002D160E">
        <w:rPr>
          <w:sz w:val="24"/>
          <w:szCs w:val="24"/>
        </w:rPr>
        <w:t xml:space="preserve">, </w:t>
      </w:r>
      <w:proofErr w:type="spellStart"/>
      <w:r w:rsidRPr="002D160E">
        <w:rPr>
          <w:sz w:val="24"/>
          <w:szCs w:val="24"/>
        </w:rPr>
        <w:t>Murecker</w:t>
      </w:r>
      <w:proofErr w:type="spellEnd"/>
      <w:r w:rsidRPr="002D160E">
        <w:rPr>
          <w:sz w:val="24"/>
          <w:szCs w:val="24"/>
        </w:rPr>
        <w:t xml:space="preserve"> str. 23, 8083 St. </w:t>
      </w:r>
      <w:proofErr w:type="spellStart"/>
      <w:r w:rsidRPr="002D160E">
        <w:rPr>
          <w:sz w:val="24"/>
          <w:szCs w:val="24"/>
        </w:rPr>
        <w:t>Stefan</w:t>
      </w:r>
      <w:proofErr w:type="spellEnd"/>
      <w:r w:rsidRPr="002D160E">
        <w:rPr>
          <w:sz w:val="24"/>
          <w:szCs w:val="24"/>
        </w:rPr>
        <w:t xml:space="preserve"> im </w:t>
      </w:r>
      <w:proofErr w:type="spellStart"/>
      <w:r w:rsidRPr="002D160E">
        <w:rPr>
          <w:sz w:val="24"/>
          <w:szCs w:val="24"/>
        </w:rPr>
        <w:t>Rosental</w:t>
      </w:r>
      <w:proofErr w:type="spellEnd"/>
      <w:r w:rsidRPr="002D160E">
        <w:rPr>
          <w:sz w:val="24"/>
          <w:szCs w:val="24"/>
        </w:rPr>
        <w:t xml:space="preserve">, Austrija, u roku od 8 dana obavijestiti ovaj sud o broju računa vjerovnika na koji je potrebno izvršiti povrat uplaćenog dodatnog predujma u iznosu od 5.000,00 kn. </w:t>
      </w:r>
    </w:p>
    <w:p w:rsidRDefault="002D160E" w:rsidP="002D160E" w:rsidR="002D160E" w:rsidRPr="002D160E">
      <w:pPr>
        <w:ind w:firstLine="720"/>
        <w:jc w:val="both"/>
        <w:rPr>
          <w:sz w:val="24"/>
          <w:szCs w:val="24"/>
        </w:rPr>
      </w:pPr>
    </w:p>
    <w:p w:rsidRDefault="00B35857" w:rsidP="002D160E" w:rsidR="007A69A6" w:rsidRPr="002D160E">
      <w:pPr>
        <w:ind w:firstLine="720" w:left="2880"/>
        <w:rPr>
          <w:sz w:val="24"/>
          <w:szCs w:val="24"/>
        </w:rPr>
      </w:pPr>
      <w:r w:rsidRPr="002D160E">
        <w:rPr>
          <w:sz w:val="24"/>
          <w:szCs w:val="24"/>
        </w:rPr>
        <w:t>Obrazloženje</w:t>
      </w:r>
    </w:p>
    <w:p w:rsidRDefault="00B35857" w:rsidP="00C67FE2" w:rsidR="00B35857" w:rsidRPr="002D160E">
      <w:pPr>
        <w:ind w:firstLine="720"/>
        <w:jc w:val="both"/>
        <w:rPr>
          <w:sz w:val="24"/>
          <w:szCs w:val="24"/>
        </w:rPr>
      </w:pPr>
      <w:r w:rsidRPr="002D160E">
        <w:rPr>
          <w:sz w:val="24"/>
          <w:szCs w:val="24"/>
        </w:rPr>
        <w:t>Financijska agencija (dalje: Fina) podnijela je, na temelju odredbe čl. 444. st. 1. Stečajnog zakona (“Narodne novine” broj 71/15, dalje: SZ), zahtjev za provedbu skraćenog stečajnog postupka nad dužnikom MONTE GRADNJA d.o.o. Zagreb, Dubrava 250, OIB: 54215009894. S obzirom na to da su bile ispunjene pretpostavke, sud je 14. siječnja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B35857" w:rsidP="00B35857" w:rsidR="00B35857" w:rsidRPr="002D160E">
      <w:pPr>
        <w:jc w:val="both"/>
        <w:rPr>
          <w:sz w:val="24"/>
          <w:szCs w:val="24"/>
        </w:rPr>
      </w:pPr>
      <w:r w:rsidRPr="002D160E">
        <w:rPr>
          <w:sz w:val="24"/>
          <w:szCs w:val="24"/>
        </w:rPr>
        <w:tab/>
      </w:r>
      <w:proofErr w:type="spellStart"/>
      <w:r w:rsidRPr="002D160E">
        <w:rPr>
          <w:sz w:val="24"/>
          <w:szCs w:val="24"/>
        </w:rPr>
        <w:t>Raiffeisenbank</w:t>
      </w:r>
      <w:proofErr w:type="spellEnd"/>
      <w:r w:rsidRPr="002D160E">
        <w:rPr>
          <w:sz w:val="24"/>
          <w:szCs w:val="24"/>
        </w:rPr>
        <w:t xml:space="preserve"> St. </w:t>
      </w:r>
      <w:proofErr w:type="spellStart"/>
      <w:r w:rsidRPr="002D160E">
        <w:rPr>
          <w:sz w:val="24"/>
          <w:szCs w:val="24"/>
        </w:rPr>
        <w:t>Stefan</w:t>
      </w:r>
      <w:proofErr w:type="spellEnd"/>
      <w:r w:rsidRPr="002D160E">
        <w:rPr>
          <w:sz w:val="24"/>
          <w:szCs w:val="24"/>
        </w:rPr>
        <w:t>-</w:t>
      </w:r>
      <w:proofErr w:type="spellStart"/>
      <w:r w:rsidRPr="002D160E">
        <w:rPr>
          <w:sz w:val="24"/>
          <w:szCs w:val="24"/>
        </w:rPr>
        <w:t>Jagerberg</w:t>
      </w:r>
      <w:proofErr w:type="spellEnd"/>
      <w:r w:rsidRPr="002D160E">
        <w:rPr>
          <w:sz w:val="24"/>
          <w:szCs w:val="24"/>
        </w:rPr>
        <w:t>-</w:t>
      </w:r>
      <w:proofErr w:type="spellStart"/>
      <w:r w:rsidRPr="002D160E">
        <w:rPr>
          <w:sz w:val="24"/>
          <w:szCs w:val="24"/>
        </w:rPr>
        <w:t>Wolfsberg</w:t>
      </w:r>
      <w:proofErr w:type="spellEnd"/>
      <w:r w:rsidRPr="002D160E">
        <w:rPr>
          <w:sz w:val="24"/>
          <w:szCs w:val="24"/>
        </w:rPr>
        <w:t xml:space="preserve">, </w:t>
      </w:r>
      <w:proofErr w:type="spellStart"/>
      <w:r w:rsidRPr="002D160E">
        <w:rPr>
          <w:sz w:val="24"/>
          <w:szCs w:val="24"/>
        </w:rPr>
        <w:t>eGen</w:t>
      </w:r>
      <w:proofErr w:type="spellEnd"/>
      <w:r w:rsidRPr="002D160E">
        <w:rPr>
          <w:sz w:val="24"/>
          <w:szCs w:val="24"/>
        </w:rPr>
        <w:t xml:space="preserve">, </w:t>
      </w:r>
      <w:proofErr w:type="spellStart"/>
      <w:r w:rsidRPr="002D160E">
        <w:rPr>
          <w:sz w:val="24"/>
          <w:szCs w:val="24"/>
        </w:rPr>
        <w:t>Murecker</w:t>
      </w:r>
      <w:proofErr w:type="spellEnd"/>
      <w:r w:rsidRPr="002D160E">
        <w:rPr>
          <w:sz w:val="24"/>
          <w:szCs w:val="24"/>
        </w:rPr>
        <w:t xml:space="preserve"> str. 23, 8083 St. </w:t>
      </w:r>
      <w:proofErr w:type="spellStart"/>
      <w:r w:rsidRPr="002D160E">
        <w:rPr>
          <w:sz w:val="24"/>
          <w:szCs w:val="24"/>
        </w:rPr>
        <w:t>Stefan</w:t>
      </w:r>
      <w:proofErr w:type="spellEnd"/>
      <w:r w:rsidRPr="002D160E">
        <w:rPr>
          <w:sz w:val="24"/>
          <w:szCs w:val="24"/>
        </w:rPr>
        <w:t xml:space="preserve"> im </w:t>
      </w:r>
      <w:proofErr w:type="spellStart"/>
      <w:r w:rsidRPr="002D160E">
        <w:rPr>
          <w:sz w:val="24"/>
          <w:szCs w:val="24"/>
        </w:rPr>
        <w:t>Rosental</w:t>
      </w:r>
      <w:proofErr w:type="spellEnd"/>
      <w:r w:rsidRPr="002D160E">
        <w:rPr>
          <w:sz w:val="24"/>
          <w:szCs w:val="24"/>
        </w:rPr>
        <w:t xml:space="preserve">, Austrija je kao vjerovnik, podneskom zaprimljenim pri ovom sudu 29. veljače 2016., predložila nad dužnikom otvoriti stečaj, </w:t>
      </w:r>
      <w:r w:rsidR="00706D1C" w:rsidRPr="002D160E">
        <w:rPr>
          <w:sz w:val="24"/>
          <w:szCs w:val="24"/>
        </w:rPr>
        <w:t xml:space="preserve">te su po pozivu suda punomoćnici predlagatelja, odvjetnici u Odvjetničkom društvu Šuster, </w:t>
      </w:r>
      <w:proofErr w:type="spellStart"/>
      <w:r w:rsidR="00706D1C" w:rsidRPr="002D160E">
        <w:rPr>
          <w:sz w:val="24"/>
          <w:szCs w:val="24"/>
        </w:rPr>
        <w:t>Šverko</w:t>
      </w:r>
      <w:proofErr w:type="spellEnd"/>
      <w:r w:rsidR="00706D1C" w:rsidRPr="002D160E">
        <w:rPr>
          <w:sz w:val="24"/>
          <w:szCs w:val="24"/>
        </w:rPr>
        <w:t xml:space="preserve">, Filipović d.o.o., Zagreb, Poljička 5, uz iznos od 1.000,00 kn u Fond za namirenje troškova stečajnog postupka, </w:t>
      </w:r>
      <w:r w:rsidR="00EA0CFD">
        <w:rPr>
          <w:sz w:val="24"/>
          <w:szCs w:val="24"/>
        </w:rPr>
        <w:t xml:space="preserve">dostavili u spis i dokaz o </w:t>
      </w:r>
      <w:r w:rsidRPr="002D160E">
        <w:rPr>
          <w:sz w:val="24"/>
          <w:szCs w:val="24"/>
        </w:rPr>
        <w:t>upl</w:t>
      </w:r>
      <w:r w:rsidR="00706D1C" w:rsidRPr="002D160E">
        <w:rPr>
          <w:sz w:val="24"/>
          <w:szCs w:val="24"/>
        </w:rPr>
        <w:t>ati dodatn</w:t>
      </w:r>
      <w:r w:rsidR="00EA0CFD">
        <w:rPr>
          <w:sz w:val="24"/>
          <w:szCs w:val="24"/>
        </w:rPr>
        <w:t>og preduj</w:t>
      </w:r>
      <w:r w:rsidR="00706D1C" w:rsidRPr="002D160E">
        <w:rPr>
          <w:sz w:val="24"/>
          <w:szCs w:val="24"/>
        </w:rPr>
        <w:t>m</w:t>
      </w:r>
      <w:r w:rsidR="00EA0CFD">
        <w:rPr>
          <w:sz w:val="24"/>
          <w:szCs w:val="24"/>
        </w:rPr>
        <w:t>a</w:t>
      </w:r>
      <w:r w:rsidR="00706D1C" w:rsidRPr="002D160E">
        <w:rPr>
          <w:sz w:val="24"/>
          <w:szCs w:val="24"/>
        </w:rPr>
        <w:t xml:space="preserve"> u iznosu od 5.000,00 kn.</w:t>
      </w:r>
    </w:p>
    <w:p w:rsidRDefault="00C67FE2" w:rsidP="00C67FE2" w:rsidR="00C67FE2" w:rsidRPr="002D160E">
      <w:pPr>
        <w:ind w:firstLine="720"/>
        <w:jc w:val="both"/>
        <w:rPr>
          <w:sz w:val="24"/>
          <w:szCs w:val="24"/>
        </w:rPr>
      </w:pPr>
      <w:r w:rsidRPr="002D160E">
        <w:rPr>
          <w:sz w:val="24"/>
          <w:szCs w:val="24"/>
        </w:rPr>
        <w:t>Po</w:t>
      </w:r>
      <w:r w:rsidR="00B35857" w:rsidRPr="002D160E">
        <w:rPr>
          <w:sz w:val="24"/>
          <w:szCs w:val="24"/>
        </w:rPr>
        <w:t xml:space="preserve">dneskom predanim preporučeno na poštu 28. studenog 2018., vjerovnik je </w:t>
      </w:r>
      <w:r w:rsidRPr="002D160E">
        <w:rPr>
          <w:sz w:val="24"/>
          <w:szCs w:val="24"/>
        </w:rPr>
        <w:t>obavijestio sud da je opozvao punomoć ranijim punomoćnicima, te je</w:t>
      </w:r>
      <w:r w:rsidR="002D160E" w:rsidRPr="002D160E">
        <w:rPr>
          <w:sz w:val="24"/>
          <w:szCs w:val="24"/>
        </w:rPr>
        <w:t>,</w:t>
      </w:r>
      <w:r w:rsidRPr="002D160E">
        <w:rPr>
          <w:sz w:val="24"/>
          <w:szCs w:val="24"/>
        </w:rPr>
        <w:t xml:space="preserve"> sada zastupan po odvjetnicima u odvjetničkom društvu Borić &amp; partneri d.o.o. Zagreb, </w:t>
      </w:r>
      <w:r w:rsidR="00B35857" w:rsidRPr="002D160E">
        <w:rPr>
          <w:sz w:val="24"/>
          <w:szCs w:val="24"/>
        </w:rPr>
        <w:t xml:space="preserve">povukao </w:t>
      </w:r>
      <w:r w:rsidR="00B35857" w:rsidRPr="002D160E">
        <w:rPr>
          <w:sz w:val="24"/>
          <w:szCs w:val="24"/>
        </w:rPr>
        <w:lastRenderedPageBreak/>
        <w:t xml:space="preserve">prijedlog za otvaranje stečajnog postupka i predložio da ovaj sud obustavi stečajni postupak. </w:t>
      </w:r>
    </w:p>
    <w:p w:rsidRDefault="00B35857" w:rsidP="00C67FE2" w:rsidR="00B35857" w:rsidRPr="002D160E">
      <w:pPr>
        <w:ind w:firstLine="720"/>
        <w:jc w:val="both"/>
        <w:rPr>
          <w:sz w:val="24"/>
          <w:szCs w:val="24"/>
        </w:rPr>
      </w:pPr>
      <w:r w:rsidRPr="002D160E">
        <w:rPr>
          <w:sz w:val="24"/>
          <w:szCs w:val="24"/>
        </w:rPr>
        <w:t>Osim toga, i Fina je podneskom od 6. prosinca 2018. dostavila Potvrdu o blokadi računa i novčanih sredstava dužnika od 4. prosinca 2018. ovjerenu službenim pečatom i potpisom ovlaštene osobe Fine, iz koje proizlazi da dužnik na dan izdavanja potvrde nije blokiran, kao i da nema nepodmirenih obveza (list 165-166. spisa).</w:t>
      </w:r>
    </w:p>
    <w:p w:rsidRDefault="00B35857" w:rsidP="00B35857" w:rsidR="00B35857" w:rsidRPr="002D160E">
      <w:pPr>
        <w:ind w:firstLine="720"/>
        <w:jc w:val="both"/>
        <w:rPr>
          <w:sz w:val="24"/>
          <w:szCs w:val="24"/>
        </w:rPr>
      </w:pPr>
      <w:r w:rsidRPr="002D160E">
        <w:rPr>
          <w:sz w:val="24"/>
          <w:szCs w:val="24"/>
        </w:rPr>
        <w:t xml:space="preserve">Posljedično, sud je utvrdio da u odnosu na dužnika nije ostvaren stečajni razlog nesposobnosti za plaćanje iz čl. 6. SZ-a, dok predlagatelj nije učinio vjerojatnim (niti tvrdi), da je u odnosu na dužnika ostvaren stečajni razlog prezaduženosti iz čl. 7. SZ-a, pa je ovaj sud utvrdio da je dužnik postao sposoban za plaćanje. </w:t>
      </w:r>
    </w:p>
    <w:p w:rsidRDefault="00B35857" w:rsidP="00B35857" w:rsidR="00B35857" w:rsidRPr="002D160E">
      <w:pPr>
        <w:ind w:firstLine="720"/>
        <w:jc w:val="both"/>
        <w:rPr>
          <w:sz w:val="24"/>
          <w:szCs w:val="24"/>
        </w:rPr>
      </w:pPr>
      <w:r w:rsidRPr="002D160E">
        <w:rPr>
          <w:sz w:val="24"/>
          <w:szCs w:val="24"/>
        </w:rPr>
        <w:t>Uzevši u obzir sve navedeno ovaj sud je rješenjem od</w:t>
      </w:r>
      <w:r w:rsidR="002D160E" w:rsidRPr="002D160E">
        <w:rPr>
          <w:sz w:val="24"/>
          <w:szCs w:val="24"/>
        </w:rPr>
        <w:t xml:space="preserve"> 14. prosinca 2018</w:t>
      </w:r>
      <w:r w:rsidRPr="002D160E">
        <w:rPr>
          <w:sz w:val="24"/>
          <w:szCs w:val="24"/>
        </w:rPr>
        <w:t xml:space="preserve">. </w:t>
      </w:r>
      <w:r w:rsidR="002D160E" w:rsidRPr="002D160E">
        <w:rPr>
          <w:sz w:val="24"/>
          <w:szCs w:val="24"/>
        </w:rPr>
        <w:t>o</w:t>
      </w:r>
      <w:r w:rsidRPr="002D160E">
        <w:rPr>
          <w:sz w:val="24"/>
          <w:szCs w:val="24"/>
        </w:rPr>
        <w:t>bustavio postupak (čl. 16. st. 5. i čl. 128. st. 9. SZ-a).</w:t>
      </w:r>
    </w:p>
    <w:p w:rsidRDefault="00846BC9" w:rsidP="002D160E" w:rsidR="003E5321" w:rsidRPr="002D160E">
      <w:pPr>
        <w:ind w:firstLine="720"/>
        <w:jc w:val="both"/>
        <w:rPr>
          <w:sz w:val="24"/>
          <w:szCs w:val="24"/>
        </w:rPr>
      </w:pPr>
      <w:r w:rsidRPr="002D160E">
        <w:rPr>
          <w:sz w:val="24"/>
          <w:szCs w:val="24"/>
        </w:rPr>
        <w:t>S</w:t>
      </w:r>
      <w:r w:rsidR="007F14DB" w:rsidRPr="002D160E">
        <w:rPr>
          <w:sz w:val="24"/>
          <w:szCs w:val="24"/>
        </w:rPr>
        <w:t xml:space="preserve"> obzirom na to da je p</w:t>
      </w:r>
      <w:r w:rsidR="002D160E" w:rsidRPr="002D160E">
        <w:rPr>
          <w:sz w:val="24"/>
          <w:szCs w:val="24"/>
        </w:rPr>
        <w:t xml:space="preserve">rijedlog povučen, odnosno da je dužnik deblokiran </w:t>
      </w:r>
      <w:r w:rsidR="007F14DB" w:rsidRPr="002D160E">
        <w:rPr>
          <w:sz w:val="24"/>
          <w:szCs w:val="24"/>
        </w:rPr>
        <w:t xml:space="preserve">prije nego što je sud donio rješenje o otvaranju stečajnog postupka, </w:t>
      </w:r>
      <w:r w:rsidR="002D160E" w:rsidRPr="002D160E">
        <w:rPr>
          <w:sz w:val="24"/>
          <w:szCs w:val="24"/>
        </w:rPr>
        <w:t>to je potrebno vjerovniku vratiti neutrošeni iznos dodatnog predujma uplaćenog za potrebe vođenja stečajnog postupka, slijedom čega je odlučeno kao u izreci zaključka.</w:t>
      </w:r>
    </w:p>
    <w:p w:rsidRDefault="00B77928" w:rsidP="003F2225" w:rsidR="003F2225" w:rsidRPr="002D160E">
      <w:pPr>
        <w:jc w:val="center"/>
        <w:rPr>
          <w:b/>
          <w:sz w:val="24"/>
          <w:szCs w:val="24"/>
        </w:rPr>
      </w:pPr>
      <w:r w:rsidRPr="002D160E">
        <w:rPr>
          <w:sz w:val="24"/>
          <w:szCs w:val="24"/>
        </w:rPr>
        <w:t>Zagreb</w:t>
      </w:r>
      <w:r w:rsidR="00976820" w:rsidRPr="002D160E">
        <w:rPr>
          <w:sz w:val="24"/>
          <w:szCs w:val="24"/>
        </w:rPr>
        <w:t xml:space="preserve">, </w:t>
      </w:r>
      <w:r w:rsidR="00B35857" w:rsidRPr="002D160E">
        <w:rPr>
          <w:sz w:val="24"/>
          <w:szCs w:val="24"/>
        </w:rPr>
        <w:t>19</w:t>
      </w:r>
      <w:r w:rsidR="003F2225" w:rsidRPr="002D160E">
        <w:rPr>
          <w:sz w:val="24"/>
          <w:szCs w:val="24"/>
        </w:rPr>
        <w:t xml:space="preserve">. </w:t>
      </w:r>
      <w:r w:rsidR="00B35857" w:rsidRPr="002D160E">
        <w:rPr>
          <w:sz w:val="24"/>
          <w:szCs w:val="24"/>
        </w:rPr>
        <w:t>veljače</w:t>
      </w:r>
      <w:r w:rsidR="00976820" w:rsidRPr="002D160E">
        <w:rPr>
          <w:sz w:val="24"/>
          <w:szCs w:val="24"/>
        </w:rPr>
        <w:t xml:space="preserve"> </w:t>
      </w:r>
      <w:r w:rsidR="003504CA" w:rsidRPr="002D160E">
        <w:rPr>
          <w:sz w:val="24"/>
          <w:szCs w:val="24"/>
        </w:rPr>
        <w:t>201</w:t>
      </w:r>
      <w:r w:rsidR="003F2225" w:rsidRPr="002D160E">
        <w:rPr>
          <w:sz w:val="24"/>
          <w:szCs w:val="24"/>
        </w:rPr>
        <w:t>9</w:t>
      </w:r>
      <w:r w:rsidR="003504CA" w:rsidRPr="002D160E">
        <w:rPr>
          <w:sz w:val="24"/>
          <w:szCs w:val="24"/>
        </w:rPr>
        <w:t>.</w:t>
      </w:r>
      <w:r w:rsidR="00E832BA" w:rsidRPr="002D160E">
        <w:rPr>
          <w:b/>
          <w:sz w:val="24"/>
          <w:szCs w:val="24"/>
        </w:rPr>
        <w:t xml:space="preserve"> </w:t>
      </w:r>
    </w:p>
    <w:p w:rsidRDefault="00976820" w:rsidP="003F2225" w:rsidR="003E5321" w:rsidRPr="002D160E">
      <w:pPr>
        <w:jc w:val="right"/>
        <w:rPr>
          <w:b/>
          <w:sz w:val="24"/>
          <w:szCs w:val="24"/>
        </w:rPr>
      </w:pPr>
      <w:r w:rsidRPr="002D160E">
        <w:rPr>
          <w:sz w:val="24"/>
          <w:szCs w:val="24"/>
        </w:rPr>
        <w:t>Sutkinja:</w:t>
      </w:r>
    </w:p>
    <w:p w:rsidRDefault="00976820" w:rsidP="003F2225" w:rsidR="003E532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 w:rsidRPr="002D160E">
        <w:rPr>
          <w:rFonts w:hAnsi="Times New Roman" w:ascii="Times New Roman"/>
          <w:b w:val="false"/>
          <w:color w:val="auto"/>
          <w:szCs w:val="24"/>
        </w:rPr>
        <w:t>Maja Praljak</w:t>
      </w:r>
      <w:r w:rsidR="0086472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64727" w:rsidP="003F2225" w:rsidR="00864727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864727" w:rsidR="00864727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64727" w:rsidR="00864727">
      <w:r>
        <w:t>Nikolina Krunić</w:t>
      </w:r>
    </w:p>
    <w:p w:rsidRDefault="00864727" w:rsidP="003F2225" w:rsidR="00864727" w:rsidRPr="002D160E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976820" w:rsidP="00976820" w:rsidR="00976820" w:rsidRPr="002D160E">
      <w:pPr>
        <w:pStyle w:val="Podnaslov"/>
        <w:ind w:left="4944"/>
        <w:jc w:val="right"/>
        <w:rPr>
          <w:szCs w:val="24"/>
        </w:rPr>
      </w:pPr>
    </w:p>
    <w:p w:rsidRDefault="003E5321" w:rsidP="00976820" w:rsidR="003E5321" w:rsidRPr="002D160E">
      <w:pPr>
        <w:rPr>
          <w:sz w:val="24"/>
          <w:szCs w:val="24"/>
        </w:rPr>
      </w:pPr>
      <w:r w:rsidRPr="002D160E">
        <w:rPr>
          <w:sz w:val="24"/>
          <w:szCs w:val="24"/>
        </w:rPr>
        <w:t>Uputa o pravnom lijeku:</w:t>
      </w:r>
    </w:p>
    <w:p w:rsidRDefault="003E5321" w:rsidP="003E5321" w:rsidR="00CD3358" w:rsidRPr="002D160E">
      <w:pPr>
        <w:jc w:val="both"/>
        <w:rPr>
          <w:sz w:val="24"/>
          <w:szCs w:val="24"/>
        </w:rPr>
      </w:pPr>
      <w:r w:rsidRPr="002D160E">
        <w:rPr>
          <w:sz w:val="24"/>
          <w:szCs w:val="24"/>
        </w:rPr>
        <w:t>Protiv ovog zaključka nije dopušten pravni lijek (čl. 19. st. 7. SZ).</w:t>
      </w:r>
    </w:p>
    <w:p w:rsidRDefault="00CD3358" w:rsidP="003E5321" w:rsidR="00CD3358" w:rsidRPr="002D160E">
      <w:pPr>
        <w:jc w:val="both"/>
        <w:rPr>
          <w:sz w:val="24"/>
          <w:szCs w:val="24"/>
        </w:rPr>
      </w:pPr>
    </w:p>
    <w:p w:rsidRDefault="00372B57" w:rsidP="003E5321" w:rsidR="00372B57" w:rsidRPr="002D160E">
      <w:pPr>
        <w:jc w:val="right"/>
        <w:rPr>
          <w:sz w:val="24"/>
          <w:szCs w:val="24"/>
        </w:rPr>
      </w:pPr>
    </w:p>
    <w:sectPr w:rsidR="00372B57" w:rsidRPr="002D160E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466EEB"/>
    <w:multiLevelType w:val="hybridMultilevel"/>
    <w:tmpl w:val="BC3835E6"/>
    <w:lvl w:tplc="FE0C98A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C17DF"/>
    <w:multiLevelType w:val="hybridMultilevel"/>
    <w:tmpl w:val="DDB60B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3143"/>
    <w:rsid w:val="00022A00"/>
    <w:rsid w:val="00060E18"/>
    <w:rsid w:val="000714E6"/>
    <w:rsid w:val="00114ED7"/>
    <w:rsid w:val="00164A7A"/>
    <w:rsid w:val="001B062E"/>
    <w:rsid w:val="0023332D"/>
    <w:rsid w:val="002441F1"/>
    <w:rsid w:val="002A0E1B"/>
    <w:rsid w:val="002A1AD0"/>
    <w:rsid w:val="002D160E"/>
    <w:rsid w:val="00314A2B"/>
    <w:rsid w:val="00334A17"/>
    <w:rsid w:val="00341262"/>
    <w:rsid w:val="003504CA"/>
    <w:rsid w:val="00351E8E"/>
    <w:rsid w:val="00372B57"/>
    <w:rsid w:val="003E5321"/>
    <w:rsid w:val="003F2225"/>
    <w:rsid w:val="00401585"/>
    <w:rsid w:val="0040507D"/>
    <w:rsid w:val="00510CCC"/>
    <w:rsid w:val="00562ED4"/>
    <w:rsid w:val="00623B8A"/>
    <w:rsid w:val="00706D1C"/>
    <w:rsid w:val="00785D1F"/>
    <w:rsid w:val="007A69A6"/>
    <w:rsid w:val="007C17DA"/>
    <w:rsid w:val="007D0CD2"/>
    <w:rsid w:val="007E3DAF"/>
    <w:rsid w:val="007F14DB"/>
    <w:rsid w:val="00835880"/>
    <w:rsid w:val="00845670"/>
    <w:rsid w:val="00846BC9"/>
    <w:rsid w:val="00864727"/>
    <w:rsid w:val="008968FA"/>
    <w:rsid w:val="008C586A"/>
    <w:rsid w:val="00915518"/>
    <w:rsid w:val="00915DA5"/>
    <w:rsid w:val="00976820"/>
    <w:rsid w:val="0098124B"/>
    <w:rsid w:val="009B7FB9"/>
    <w:rsid w:val="009F09A9"/>
    <w:rsid w:val="00A47689"/>
    <w:rsid w:val="00A64E6F"/>
    <w:rsid w:val="00A74577"/>
    <w:rsid w:val="00A97913"/>
    <w:rsid w:val="00AA2722"/>
    <w:rsid w:val="00AE70ED"/>
    <w:rsid w:val="00B35857"/>
    <w:rsid w:val="00B77928"/>
    <w:rsid w:val="00B95BC8"/>
    <w:rsid w:val="00BD15D1"/>
    <w:rsid w:val="00BE6744"/>
    <w:rsid w:val="00BE7809"/>
    <w:rsid w:val="00C67FE2"/>
    <w:rsid w:val="00CA2469"/>
    <w:rsid w:val="00CC224B"/>
    <w:rsid w:val="00CD3358"/>
    <w:rsid w:val="00CF3F40"/>
    <w:rsid w:val="00D35504"/>
    <w:rsid w:val="00D43143"/>
    <w:rsid w:val="00E27A1A"/>
    <w:rsid w:val="00E55A66"/>
    <w:rsid w:val="00E65896"/>
    <w:rsid w:val="00E832BA"/>
    <w:rsid w:val="00EA0CFD"/>
    <w:rsid w:val="00EF6234"/>
    <w:rsid w:val="00F5566C"/>
    <w:rsid w:val="00F60131"/>
    <w:rsid w:val="00F95826"/>
    <w:rsid w:val="00FB1AFE"/>
    <w:rsid w:val="00FB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F5566C"/>
    <w:pPr>
      <w:keepNext/>
      <w:widowControl w:val="false"/>
      <w:spacing w:after="60" w:before="240"/>
      <w:textAlignment w:val="auto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F5566C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3E5321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E5321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E5321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3E532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D33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AF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AF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AF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AF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F5566C"/>
    <w:pPr>
      <w:keepNext/>
      <w:widowControl w:val="0"/>
      <w:spacing w:after="60" w:before="240"/>
      <w:textAlignment w:val="auto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F5566C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3E5321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E5321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E5321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3E532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D33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AF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AF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AF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AF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St-4408/2016-26</izvorni_sadrzaj>
    <derivirana_varijabla naziv="DomainObject.Oznaka_1">St-4408/2016-26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4408</izvorni_sadrzaj>
    <derivirana_varijabla naziv="DomainObject.Predmet.Broj_1">4408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2019.</izvorni_sadrzaj>
    <derivirana_varijabla naziv="DomainObject.Predmet.DatumRjesavanja_1">3.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St-4408/2016</izvorni_sadrzaj>
    <derivirana_varijabla naziv="DomainObject.Predmet.OznakaBroj_1">St-4408/2016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77936184846</izvorni_sadrzaj>
    <derivirana_varijabla naziv="DomainObject.Predmet.PredmetRijesio.Oib_1">77936184846</derivirana_varijabla>
  </DomainObject.Predmet.PredmetRijesio.Oib>
  <DomainObject.Predmet.PredmetRijesio.Prezime>
    <izvorni_sadrzaj>Praljak</izvorni_sadrzaj>
    <derivirana_varijabla naziv="DomainObject.Predmet.PredmetRijesio.Prezime_1">Praljak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MONTE GRADNJA d.o.o. zastupanog po punomoćniku Goran Kasalo</izvorni_sadrzaj>
    <derivirana_varijabla naziv="DomainObject.Predmet.ProtustrankaFormated_1">  MONTE GRADNJA d.o.o. zastupanog po punomoćniku Goran Kasalo</derivirana_varijabla>
  </DomainObject.Predmet.ProtustrankaFormated>
  <DomainObject.Predmet.ProtustrankaFormatedOIB>
    <izvorni_sadrzaj>  MONTE GRADNJA d.o.o., OIB 54215009894 zastupanog po punomoćniku Goran Kasalo</izvorni_sadrzaj>
    <derivirana_varijabla naziv="DomainObject.Predmet.ProtustrankaFormatedOIB_1">  MONTE GRADNJA d.o.o., OIB 54215009894 zastupanog po punomoćniku Goran Kasalo</derivirana_varijabla>
  </DomainObject.Predmet.ProtustrankaFormatedOIB>
  <DomainObject.Predmet.ProtustrankaFormatedWithAdress>
    <izvorni_sadrzaj> MONTE GRADNJA d.o.o., Dubrava 250, 10000 Zagreb zastupanog po punomoćniku Goran Kasalo</izvorni_sadrzaj>
    <derivirana_varijabla naziv="DomainObject.Predmet.ProtustrankaFormatedWithAdress_1"> MONTE GRADNJA d.o.o., Dubrava 250, 10000 Zagreb zastupanog po punomoćniku Goran Kasalo</derivirana_varijabla>
  </DomainObject.Predmet.ProtustrankaFormatedWithAdress>
  <DomainObject.Predmet.ProtustrankaFormatedWithAdressOIB>
    <izvorni_sadrzaj> MONTE GRADNJA d.o.o., OIB 54215009894, Dubrava 250, 10000 Zagreb zastupanog po punomoćniku Goran Kasalo</izvorni_sadrzaj>
    <derivirana_varijabla naziv="DomainObject.Predmet.ProtustrankaFormatedWithAdressOIB_1"> MONTE GRADNJA d.o.o., OIB 54215009894, Dubrava 250, 10000 Zagreb zastupanog po punomoćniku Goran Kasalo</derivirana_varijabla>
  </DomainObject.Predmet.ProtustrankaFormatedWithAdressOIB>
  <DomainObject.Predmet.ProtustrankaWithAdress>
    <izvorni_sadrzaj>MONTE GRADNJA d.o.o. Dubrava 250, 10000 Zagreb</izvorni_sadrzaj>
    <derivirana_varijabla naziv="DomainObject.Predmet.ProtustrankaWithAdress_1">MONTE GRADNJA d.o.o. Dubrava 250, 10000 Zagreb</derivirana_varijabla>
  </DomainObject.Predmet.ProtustrankaWithAdress>
  <DomainObject.Predmet.ProtustrankaWithAdressOIB>
    <izvorni_sadrzaj>MONTE GRADNJA d.o.o., OIB 54215009894, Dubrava 250, 10000 Zagreb</izvorni_sadrzaj>
    <derivirana_varijabla naziv="DomainObject.Predmet.ProtustrankaWithAdressOIB_1">MONTE GRADNJA d.o.o., OIB 54215009894, Dubrava 250, 10000 Zagreb</derivirana_varijabla>
  </DomainObject.Predmet.ProtustrankaWithAdressOIB>
  <DomainObject.Predmet.ProtustrankaNazivFormated>
    <izvorni_sadrzaj>MONTE GRADNJA d.o.o.</izvorni_sadrzaj>
    <derivirana_varijabla naziv="DomainObject.Predmet.ProtustrankaNazivFormated_1">MONTE GRADNJA d.o.o.</derivirana_varijabla>
  </DomainObject.Predmet.ProtustrankaNazivFormated>
  <DomainObject.Predmet.ProtustrankaNazivFormatedOIB>
    <izvorni_sadrzaj>MONTE GRADNJA d.o.o., OIB 54215009894</izvorni_sadrzaj>
    <derivirana_varijabla naziv="DomainObject.Predmet.ProtustrankaNazivFormatedOIB_1">MONTE GRADNJA d.o.o., OIB 54215009894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MONTE GRADNJA d.o.o. zastupanog po punomoćniku Goran Kasalo</item>
    </izvorni_sadrzaj>
    <derivirana_varijabla naziv="DomainObject.Predmet.ProtuStrankaListFormated_1">
      <item>MONTE GRADNJA d.o.o. zastupanog po punomoćniku Goran Kasalo</item>
    </derivirana_varijabla>
  </DomainObject.Predmet.ProtuStrankaListFormated>
  <DomainObject.Predmet.ProtuStrankaListFormatedOIB>
    <izvorni_sadrzaj>
      <item>MONTE GRADNJA d.o.o., OIB 54215009894 zastupanog po punomoćniku Goran Kasalo</item>
    </izvorni_sadrzaj>
    <derivirana_varijabla naziv="DomainObject.Predmet.ProtuStrankaListFormatedOIB_1">
      <item>MONTE GRADNJA d.o.o., OIB 54215009894 zastupanog po punomoćniku Goran Kasalo</item>
    </derivirana_varijabla>
  </DomainObject.Predmet.ProtuStrankaListFormatedOIB>
  <DomainObject.Predmet.ProtuStrankaListFormatedWithAdress>
    <izvorni_sadrzaj>
      <item>MONTE GRADNJA d.o.o., Dubrava 250, 10000 Zagreb zastupanog po punomoćniku Goran Kasalo</item>
    </izvorni_sadrzaj>
    <derivirana_varijabla naziv="DomainObject.Predmet.ProtuStrankaListFormatedWithAdress_1">
      <item>MONTE GRADNJA d.o.o., Dubrava 250, 10000 Zagreb zastupanog po punomoćniku Goran Kasalo</item>
    </derivirana_varijabla>
  </DomainObject.Predmet.ProtuStrankaListFormatedWithAdress>
  <DomainObject.Predmet.ProtuStrankaListFormatedWithAdressOIB>
    <izvorni_sadrzaj>
      <item>MONTE GRADNJA d.o.o., OIB 54215009894, Dubrava 250, 10000 Zagreb zastupanog po punomoćniku Goran Kasalo</item>
    </izvorni_sadrzaj>
    <derivirana_varijabla naziv="DomainObject.Predmet.ProtuStrankaListFormatedWithAdressOIB_1">
      <item>MONTE GRADNJA d.o.o., OIB 54215009894, Dubrava 250, 10000 Zagreb zastupanog po punomoćniku Goran Kasalo</item>
    </derivirana_varijabla>
  </DomainObject.Predmet.ProtuStrankaListFormatedWithAdressOIB>
  <DomainObject.Predmet.ProtuStrankaListNazivFormated>
    <izvorni_sadrzaj>
      <item>MONTE GRADNJA d.o.o.</item>
    </izvorni_sadrzaj>
    <derivirana_varijabla naziv="DomainObject.Predmet.ProtuStrankaListNazivFormated_1">
      <item>MONTE GRADNJA d.o.o.</item>
    </derivirana_varijabla>
  </DomainObject.Predmet.ProtuStrankaListNazivFormated>
  <DomainObject.Predmet.ProtuStrankaListNazivFormatedOIB>
    <izvorni_sadrzaj>
      <item>MONTE GRADNJA d.o.o., OIB 54215009894</item>
    </izvorni_sadrzaj>
    <derivirana_varijabla naziv="DomainObject.Predmet.ProtuStrankaListNazivFormatedOIB_1">
      <item>MONTE GRADNJA d.o.o., OIB 54215009894</item>
    </derivirana_varijabla>
  </DomainObject.Predmet.ProtuStrankaListNazivFormatedOIB>
  <DomainObject.Predmet.OstaliListFormated>
    <izvorni_sadrzaj>
      <item>Goran Kasalo punomoćnik sudionika u postupku MONTE GRADNJA d.o.o.</item>
      <item>Raiffeisenbank Austria d.d.</item>
      <item>ERSTE&amp;STEIERMÄRKISCHE BANKA dioničko društvo</item>
      <item>Odvjetničko društvo Šuster, Šverko i Filipović</item>
    </izvorni_sadrzaj>
    <derivirana_varijabla naziv="DomainObject.Predmet.OstaliListFormated_1">
      <item>Goran Kasalo punomoćnik sudionika u postupku MONTE GRADNJA d.o.o.</item>
      <item>Raiffeisenbank Austria d.d.</item>
      <item>ERSTE&amp;STEIERMÄRKISCHE BANKA dioničko društvo</item>
      <item>Odvjetničko društvo Šuster, Šverko i Filipović</item>
    </derivirana_varijabla>
  </DomainObject.Predmet.OstaliListFormated>
  <DomainObject.Predmet.OstaliListFormatedOIB>
    <izvorni_sadrzaj>
      <item>Goran Kasalo, OIB 57548456774 punomoćnik sudionika u postupku MONTE GRADNJA d.o.o.</item>
      <item>Raiffeisenbank Austria d.d., OIB 53056966535</item>
      <item>ERSTE&amp;STEIERMÄRKISCHE BANKA dioničko društvo, OIB 23057039320</item>
      <item>Odvjetničko društvo Šuster, Šverko i Filipović</item>
    </izvorni_sadrzaj>
    <derivirana_varijabla naziv="DomainObject.Predmet.OstaliListFormatedOIB_1">
      <item>Goran Kasalo, OIB 57548456774 punomoćnik sudionika u postupku MONTE GRADNJA d.o.o.</item>
      <item>Raiffeisenbank Austria d.d., OIB 53056966535</item>
      <item>ERSTE&amp;STEIERMÄRKISCHE BANKA dioničko društvo, OIB 23057039320</item>
      <item>Odvjetničko društvo Šuster, Šverko i Filipović</item>
    </derivirana_varijabla>
  </DomainObject.Predmet.OstaliListFormatedOIB>
  <DomainObject.Predmet.OstaliListFormatedWithAdress>
    <izvorni_sadrzaj>
      <item>Goran Kasalo, Dubrava 250, 10000 Zagreb punomoćnik sudionika u postupku MONTE GRADNJA d.o.o.</item>
      <item>Raiffeisenbank Austria d.d., Magazinska cesta 69, 10000 Zagreb</item>
      <item>ERSTE&amp;STEIERMÄRKISCHE BANKA dioničko društvo, Jadranski Trg 3/a, 51000 Rijeka</item>
      <item>Odvjetničko društvo Šuster, Šverko i Filipović, Poljička 5, 10000 Zagreb</item>
    </izvorni_sadrzaj>
    <derivirana_varijabla naziv="DomainObject.Predmet.OstaliListFormatedWithAdress_1">
      <item>Goran Kasalo, Dubrava 250, 10000 Zagreb punomoćnik sudionika u postupku MONTE GRADNJA d.o.o.</item>
      <item>Raiffeisenbank Austria d.d., Magazinska cesta 69, 10000 Zagreb</item>
      <item>ERSTE&amp;STEIERMÄRKISCHE BANKA dioničko društvo, Jadranski Trg 3/a, 51000 Rijeka</item>
      <item>Odvjetničko društvo Šuster, Šverko i Filipović, Poljička 5, 10000 Zagreb</item>
    </derivirana_varijabla>
  </DomainObject.Predmet.OstaliListFormatedWithAdress>
  <DomainObject.Predmet.OstaliListFormatedWithAdressOIB>
    <izvorni_sadrzaj>
      <item>Goran Kasalo, OIB 57548456774, Dubrava 250, 10000 Zagreb punomoćnik sudionika u postupku MONTE GRADNJA d.o.o.</item>
      <item>Raiffeisenbank Austria d.d., OIB 53056966535, Magazinska cesta 69, 10000 Zagreb</item>
      <item>ERSTE&amp;STEIERMÄRKISCHE BANKA dioničko društvo, OIB 23057039320, Jadranski Trg 3/a, 51000 Rijeka</item>
      <item>Odvjetničko društvo Šuster, Šverko i Filipović, Poljička 5, 10000 Zagreb</item>
    </izvorni_sadrzaj>
    <derivirana_varijabla naziv="DomainObject.Predmet.OstaliListFormatedWithAdressOIB_1">
      <item>Goran Kasalo, OIB 57548456774, Dubrava 250, 10000 Zagreb punomoćnik sudionika u postupku MONTE GRADNJA d.o.o.</item>
      <item>Raiffeisenbank Austria d.d., OIB 53056966535, Magazinska cesta 69, 10000 Zagreb</item>
      <item>ERSTE&amp;STEIERMÄRKISCHE BANKA dioničko društvo, OIB 23057039320, Jadranski Trg 3/a, 51000 Rijeka</item>
      <item>Odvjetničko društvo Šuster, Šverko i Filipović, Poljička 5, 10000 Zagreb</item>
    </derivirana_varijabla>
  </DomainObject.Predmet.OstaliListFormatedWithAdressOIB>
  <DomainObject.Predmet.OstaliListNazivFormated>
    <izvorni_sadrzaj>
      <item>Goran Kasalo</item>
      <item>Raiffeisenbank Austria d.d.</item>
      <item>ERSTE&amp;STEIERMÄRKISCHE BANKA dioničko društvo</item>
      <item>Odvjetničko društvo Šuster, Šverko i Filipović</item>
    </izvorni_sadrzaj>
    <derivirana_varijabla naziv="DomainObject.Predmet.OstaliListNazivFormated_1">
      <item>Goran Kasalo</item>
      <item>Raiffeisenbank Austria d.d.</item>
      <item>ERSTE&amp;STEIERMÄRKISCHE BANKA dioničko društvo</item>
      <item>Odvjetničko društvo Šuster, Šverko i Filipović</item>
    </derivirana_varijabla>
  </DomainObject.Predmet.OstaliListNazivFormated>
  <DomainObject.Predmet.OstaliListNazivFormatedOIB>
    <izvorni_sadrzaj>
      <item>Goran Kasalo, OIB 57548456774</item>
      <item>Raiffeisenbank Austria d.d., OIB 53056966535</item>
      <item>ERSTE&amp;STEIERMÄRKISCHE BANKA dioničko društvo, OIB 23057039320</item>
      <item>Odvjetničko društvo Šuster, Šverko i Filipović</item>
    </izvorni_sadrzaj>
    <derivirana_varijabla naziv="DomainObject.Predmet.OstaliListNazivFormatedOIB_1">
      <item>Goran Kasalo, OIB 57548456774</item>
      <item>Raiffeisenbank Austria d.d., OIB 53056966535</item>
      <item>ERSTE&amp;STEIERMÄRKISCHE BANKA dioničko društvo, OIB 23057039320</item>
      <item>Odvjetničko društvo Šuster, Šverko i Filipović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St-4408/2016-26</izvorni_sadrzaj>
    <derivirana_varijabla naziv="DomainObject.PoslovniBrojDokumenta_1">St-4408/2016-26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MONTE GRADNJA d.o.o.</izvorni_sadrzaj>
    <derivirana_varijabla naziv="DomainObject.Predmet.ProtustrankaIDrugi_1">MONTE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MONTE GRADNJA d.o.o., OIB 54215009894, Dubrava 250, 10000 Zagreb</izvorni_sadrzaj>
    <derivirana_varijabla naziv="DomainObject.Predmet.ProtustrankaIDrugiAdressOIB_1">MONTE GRADNJA d.o.o., OIB 54215009894, Dubrava 250,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prosinca 2018.</izvorni_sadrzaj>
    <derivirana_varijabla naziv="DomainObject.Predmet.OdlukaRjesenje.DatumDonosenjaOdluke_1">14. prosinca 2018.</derivirana_varijabla>
  </DomainObject.Predmet.OdlukaRjesenje.DatumDonosenjaOdluke>
  <DomainObject.Predmet.OdlukaRjesenje.DatumPravomocnosti>
    <izvorni_sadrzaj>2. siječnja 2019.</izvorni_sadrzaj>
    <derivirana_varijabla naziv="DomainObject.Predmet.OdlukaRjesenje.DatumPravomocnosti_1">2. siječnja 2019.</derivirana_varijabla>
  </DomainObject.Predmet.OdlukaRjesenje.DatumPravomocnosti>
  <DomainObject.Predmet.OdlukaRjesenje.Oznaka>
    <izvorni_sadrzaj>St-4408/2016-22</izvorni_sadrzaj>
    <derivirana_varijabla naziv="DomainObject.Predmet.OdlukaRjesenje.Oznaka_1">St-4408/2016-22</derivirana_varijabla>
  </DomainObject.Predmet.OdlukaRjesenje.Oznaka>
  <DomainObject.Predmet.SudioniciListNaziv>
    <izvorni_sadrzaj>
      <item>MONTE GRADNJA d.o.o.</item>
      <item>FINA Regionalni centar Zagreb</item>
      <item>Goran Kasalo</item>
      <item>Raiffeisenbank Austria d.d.</item>
      <item>ERSTE&amp;STEIERMÄRKISCHE BANKA dioničko društvo</item>
      <item>Odvjetničko društvo Šuster, Šverko i Filipović</item>
    </izvorni_sadrzaj>
    <derivirana_varijabla naziv="DomainObject.Predmet.SudioniciListNaziv_1">
      <item>MONTE GRADNJA d.o.o.</item>
      <item>FINA Regionalni centar Zagreb</item>
      <item>Goran Kasalo</item>
      <item>Raiffeisenbank Austria d.d.</item>
      <item>ERSTE&amp;STEIERMÄRKISCHE BANKA dioničko društvo</item>
      <item>Odvjetničko društvo Šuster, Šverko i Filipović</item>
    </derivirana_varijabla>
  </DomainObject.Predmet.SudioniciListNaziv>
  <DomainObject.Predmet.SudioniciListAdressOIB>
    <izvorni_sadrzaj>
      <item>MONTE GRADNJA d.o.o., OIB 54215009894, Dubrava 250,10000 Zagreb</item>
      <item>FINA Regionalni centar Zagreb, OIB 85821130368, Trg svibanjskih žrtava 1995. 1,10000 Zagreb</item>
      <item>Goran Kasalo, OIB 57548456774, Dubrava 250,10000 Zagreb</item>
      <item>Raiffeisenbank Austria d.d., OIB 53056966535, Magazinska cesta 69,10000 Zagreb</item>
      <item>ERSTE&amp;STEIERMÄRKISCHE BANKA dioničko društvo, OIB 23057039320, Jadranski Trg 3/a,51000 Rijeka</item>
      <item>Odvjetničko društvo Šuster, Šverko i Filipović, Poljička 5,10000 Zagreb</item>
    </izvorni_sadrzaj>
    <derivirana_varijabla naziv="DomainObject.Predmet.SudioniciListAdressOIB_1">
      <item>MONTE GRADNJA d.o.o., OIB 54215009894, Dubrava 250,10000 Zagreb</item>
      <item>FINA Regionalni centar Zagreb, OIB 85821130368, Trg svibanjskih žrtava 1995. 1,10000 Zagreb</item>
      <item>Goran Kasalo, OIB 57548456774, Dubrava 250,10000 Zagreb</item>
      <item>Raiffeisenbank Austria d.d., OIB 53056966535, Magazinska cesta 69,10000 Zagreb</item>
      <item>ERSTE&amp;STEIERMÄRKISCHE BANKA dioničko društvo, OIB 23057039320, Jadranski Trg 3/a,51000 Rijeka</item>
      <item>Odvjetničko društvo Šuster, Šverko i Filipović, Poljička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54215009894</item>
      <item>, OIB 85821130368</item>
      <item>, OIB 57548456774</item>
      <item>, OIB 53056966535</item>
      <item>, OIB 23057039320</item>
      <item>, OIB null</item>
    </izvorni_sadrzaj>
    <derivirana_varijabla naziv="DomainObject.Predmet.SudioniciListNazivOIB_1">
      <item>, OIB 54215009894</item>
      <item>, OIB 85821130368</item>
      <item>, OIB 57548456774</item>
      <item>, OIB 53056966535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2018.</izvorni_sadrzaj>
    <derivirana_varijabla naziv="DomainObject.Predmet.DatumZadnjeOdrzaneSudskeRadnje_1">14. prosinca 2018.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St-4408/2016-22</izvorni_sadrzaj>
    <derivirana_varijabla naziv="DomainObject.PredzadnjaOdlukaIzPredmeta.Oznaka_1">St-4408/2016-22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553</properties:Words>
  <properties:Characters>3121</properties:Characters>
  <properties:Lines>72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2019-02-19T08:53:00Z</dcterms:created>
  <dc:creator>Ante</dc:creator>
  <cp:lastModifiedBy>Nikolina Krunić</cp:lastModifiedBy>
  <cp:lastPrinted>2019-02-19T09:06:00Z</cp:lastPrinted>
  <dcterms:modified xmlns:xsi="http://www.w3.org/2001/XMLSchema-instance" xsi:type="dcterms:W3CDTF">2019-02-19T09:07:00Z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St-4408/2016-26 / Odluka - Zaključak (5._zaključak-_obavjest_o_broju_računa_za_povrat_uplaćenog_predujma._zaključak-_obavjest_o_broju_računa_za_povrat_uplaćenog_predujma)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