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9f6e" w14:paraId="6c79f6e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077179" w:rsidP="0070027B" w:rsidR="0070027B" w:rsidRPr="0010389C">
      <w:pPr>
        <w:jc w:val="both"/>
      </w:pPr>
      <w:r>
        <w:t xml:space="preserve"> 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89</w:t>
      </w:r>
      <w:r w:rsidR="00BF4AE4" w:rsidRPr="0010389C">
        <w:t>. St-</w:t>
      </w:r>
      <w:r w:rsidR="00521593">
        <w:t>7789/15-</w:t>
      </w:r>
      <w:r w:rsidR="00AE7A96">
        <w:t>14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521593" w:rsidRPr="00521593">
        <w:rPr>
          <w:lang w:val="pt-BR"/>
        </w:rPr>
        <w:t xml:space="preserve">NOBILEON d.o.o., </w:t>
      </w:r>
      <w:r w:rsidR="00FC5236" w:rsidRPr="00FC5236">
        <w:rPr>
          <w:lang w:val="pt-BR"/>
        </w:rPr>
        <w:t>u stečaju</w:t>
      </w:r>
      <w:r w:rsidR="00FC5236">
        <w:rPr>
          <w:lang w:val="pt-BR"/>
        </w:rPr>
        <w:t xml:space="preserve">, </w:t>
      </w:r>
      <w:r w:rsidR="00521593" w:rsidRPr="00521593">
        <w:rPr>
          <w:lang w:val="pt-BR"/>
        </w:rPr>
        <w:t>OIB 58783786415, Zagreb, Banjavčićeva 22</w:t>
      </w:r>
      <w:r w:rsidR="00B55D27">
        <w:rPr>
          <w:lang w:val="pt-BR"/>
        </w:rPr>
        <w:t>, 23</w:t>
      </w:r>
      <w:r w:rsidR="00077179">
        <w:rPr>
          <w:lang w:val="pt-BR"/>
        </w:rPr>
        <w:t xml:space="preserve">. </w:t>
      </w:r>
      <w:r w:rsidR="00B55D27">
        <w:rPr>
          <w:lang w:val="pt-BR"/>
        </w:rPr>
        <w:t>travnja</w:t>
      </w:r>
      <w:r w:rsidR="00D76400" w:rsidRPr="00126186">
        <w:rPr>
          <w:lang w:val="pt-BR"/>
        </w:rPr>
        <w:t xml:space="preserve"> 2</w:t>
      </w:r>
      <w:r w:rsidR="008148A0">
        <w:rPr>
          <w:lang w:val="pt-BR"/>
        </w:rPr>
        <w:t>018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6A7B43" w:rsidP="00720961" w:rsidR="006A7B43" w:rsidRPr="00720961">
      <w:pPr>
        <w:ind w:left="360"/>
        <w:jc w:val="both"/>
      </w:pPr>
      <w:r>
        <w:t>I</w:t>
      </w:r>
      <w:r>
        <w:tab/>
      </w:r>
      <w:r w:rsidR="00D253FE" w:rsidRPr="00720961">
        <w:t xml:space="preserve">Igor Radelić, OIB 94192738867, Zagreb, Kornatska 1, razrješava se dužnosti stečajnog upravitelja dužnika. </w:t>
      </w:r>
    </w:p>
    <w:p w:rsidRDefault="006A7B43" w:rsidP="00720961" w:rsidR="006A7B43" w:rsidRPr="00AE7A96">
      <w:pPr>
        <w:ind w:left="360"/>
        <w:jc w:val="both"/>
      </w:pPr>
      <w:r>
        <w:t>II</w:t>
      </w:r>
      <w:r>
        <w:tab/>
      </w:r>
      <w:r w:rsidR="00D253FE" w:rsidRPr="00720961">
        <w:t xml:space="preserve">Za stečajnog </w:t>
      </w:r>
      <w:r w:rsidR="00D253FE" w:rsidRPr="00AE7A96">
        <w:t xml:space="preserve">upravitelja imenuje se </w:t>
      </w:r>
      <w:r w:rsidR="00AE7A96" w:rsidRPr="00AE7A96">
        <w:t>Mirjana Dujmović, OIB: 30711927799, Zagreb, Božidara Magovca 48</w:t>
      </w:r>
      <w:r w:rsidRPr="00AE7A96">
        <w:t>.</w:t>
      </w:r>
    </w:p>
    <w:p w:rsidRDefault="006A7B43" w:rsidP="00720961" w:rsidR="006A7B43" w:rsidRPr="00720961">
      <w:pPr>
        <w:jc w:val="both"/>
      </w:pPr>
      <w:r w:rsidRPr="00AE7A96">
        <w:t xml:space="preserve">      III</w:t>
      </w:r>
      <w:r w:rsidRPr="00AE7A96">
        <w:tab/>
      </w:r>
      <w:r w:rsidR="0075137A" w:rsidRPr="00AE7A96">
        <w:t>Određuje se upis stečajne</w:t>
      </w:r>
      <w:r w:rsidR="0075137A" w:rsidRPr="00720961">
        <w:t xml:space="preserve"> mase iza dužnika </w:t>
      </w:r>
      <w:r w:rsidR="00FC5236" w:rsidRPr="00720961">
        <w:t xml:space="preserve">NOBILEON d.o.o., u stečaju, OIB </w:t>
      </w:r>
      <w:r w:rsidR="00B55D27">
        <w:t xml:space="preserve"> </w:t>
      </w:r>
      <w:r w:rsidR="00FC5236" w:rsidRPr="00720961">
        <w:t>58783786415, Zagreb, Banjavčićeva 22</w:t>
      </w:r>
      <w:r w:rsidR="0075137A" w:rsidRPr="00720961">
        <w:t>, u sudski registar Trgovačkog suda u Zagrebu.</w:t>
      </w:r>
    </w:p>
    <w:p w:rsidRDefault="006A7B43" w:rsidP="00720961" w:rsidR="006A7B43" w:rsidRPr="00720961">
      <w:pPr>
        <w:jc w:val="both"/>
      </w:pPr>
      <w:r>
        <w:t xml:space="preserve">      </w:t>
      </w:r>
      <w:r w:rsidR="00720961" w:rsidRPr="00720961">
        <w:t>IV</w:t>
      </w:r>
      <w:r w:rsidR="00720961" w:rsidRPr="00720961">
        <w:tab/>
      </w:r>
      <w:r w:rsidR="0075137A" w:rsidRPr="00720961">
        <w:t xml:space="preserve">Sjedište stečajne mase </w:t>
      </w:r>
      <w:r w:rsidR="009301DB" w:rsidRPr="00720961">
        <w:t xml:space="preserve">je na adresi stečajnog upravitelja </w:t>
      </w:r>
      <w:r w:rsidR="009301DB" w:rsidRPr="006A7B43">
        <w:t xml:space="preserve">Zagreb, </w:t>
      </w:r>
      <w:r w:rsidR="00FC5236" w:rsidRPr="006A7B43">
        <w:t>Božidara Magovca 48</w:t>
      </w:r>
      <w:r w:rsidR="009301DB" w:rsidRPr="006A7B43">
        <w:t>.</w:t>
      </w:r>
    </w:p>
    <w:p w:rsidRDefault="00720961" w:rsidP="00720961" w:rsidR="009301DB" w:rsidRPr="00720961">
      <w:pPr>
        <w:ind w:left="360"/>
        <w:jc w:val="both"/>
      </w:pPr>
      <w:r w:rsidRPr="00720961">
        <w:t>V</w:t>
      </w:r>
      <w:r w:rsidR="006A7B43">
        <w:tab/>
      </w:r>
      <w:r w:rsidR="00AE7A96" w:rsidRPr="00B4704A">
        <w:t>Mirjana Dujmović, OIB: 30711927799, Zagreb, Božidara Magovca 48</w:t>
      </w:r>
      <w:r w:rsidR="009301DB" w:rsidRPr="00720961">
        <w:t xml:space="preserve">, zastupa </w:t>
      </w:r>
      <w:r w:rsidRPr="00720961">
        <w:t>s</w:t>
      </w:r>
      <w:r w:rsidR="009301DB" w:rsidRPr="00720961">
        <w:t>tečajnu masu.</w:t>
      </w:r>
    </w:p>
    <w:p w:rsidRDefault="009301DB" w:rsidP="009301DB" w:rsidR="009301DB" w:rsidRPr="00720961">
      <w:pPr>
        <w:ind w:left="360"/>
        <w:jc w:val="both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D253FE" w:rsidR="00382421">
      <w:pPr>
        <w:ind w:firstLine="708"/>
        <w:jc w:val="both"/>
      </w:pPr>
      <w:r>
        <w:t xml:space="preserve">Rješenjem </w:t>
      </w:r>
      <w:r w:rsidR="00006FAE">
        <w:t>posl. br. St-</w:t>
      </w:r>
      <w:r w:rsidR="00FC5236">
        <w:t>7789/15-6 od 28</w:t>
      </w:r>
      <w:r w:rsidR="00006FAE">
        <w:t xml:space="preserve">. </w:t>
      </w:r>
      <w:r w:rsidR="00FC5236">
        <w:t>travnja 2016</w:t>
      </w:r>
      <w:r w:rsidR="00006FAE">
        <w:t>.</w:t>
      </w:r>
      <w:r>
        <w:t xml:space="preserve"> istovremeno je otvoren i zaključen stečajni postupak nad dužnikom </w:t>
      </w:r>
      <w:r w:rsidR="00FC5236" w:rsidRPr="00FC5236">
        <w:t>NOBILEON d.o.o., u stečaju, OIB 58783786415, Zagreb, Banjavčićeva 22</w:t>
      </w:r>
      <w:r>
        <w:rPr>
          <w:lang w:val="pt-BR"/>
        </w:rPr>
        <w:t>,</w:t>
      </w:r>
      <w:r w:rsidR="00382421">
        <w:rPr>
          <w:lang w:val="pt-BR"/>
        </w:rPr>
        <w:t xml:space="preserve"> </w:t>
      </w:r>
      <w:r>
        <w:rPr>
          <w:lang w:val="pt-BR"/>
        </w:rPr>
        <w:t xml:space="preserve"> koji je, potom, brisan iz sudskog redistra.</w:t>
      </w:r>
      <w:r w:rsidR="00382421">
        <w:rPr>
          <w:lang w:val="pt-BR"/>
        </w:rPr>
        <w:t xml:space="preserve"> U točki II navedenog rješenja </w:t>
      </w:r>
      <w:r w:rsidR="00382421">
        <w:t>Igor Radelić, OIB 94192738867, Zagreb, Kornatska 1 imenovan je stečajnim upraviteljem dužnika.</w:t>
      </w:r>
    </w:p>
    <w:p w:rsidRDefault="00D253FE" w:rsidP="00D253FE" w:rsidR="00D253FE" w:rsidRPr="004910A0">
      <w:pPr>
        <w:ind w:firstLine="708"/>
        <w:jc w:val="both"/>
        <w:rPr>
          <w:color w:val="FF0000"/>
          <w:lang w:val="pt-BR"/>
        </w:rPr>
      </w:pPr>
      <w:r>
        <w:rPr>
          <w:lang w:val="pt-BR"/>
        </w:rPr>
        <w:t>P</w:t>
      </w:r>
      <w:r w:rsidRPr="00D04AC1">
        <w:rPr>
          <w:lang w:val="pt-BR"/>
        </w:rPr>
        <w:t>odneskom od 27. veljače 2018. zainteresirana osoba Nigel Van der Linde</w:t>
      </w:r>
      <w:r w:rsidRPr="00D04AC1">
        <w:t xml:space="preserve"> </w:t>
      </w:r>
      <w:r w:rsidRPr="00D04AC1">
        <w:rPr>
          <w:lang w:val="pt-BR"/>
        </w:rPr>
        <w:t>obavijestio je sud da je stečajni dužnik u trenutku otvaranja stečaja bio vlasnik slijedećih nekretnina upisanih kod Općinskog suda u Puli, zemljišnoknjižni odjel Pazin i to u: zk.ul.br. 1413, kčbr. 2352/2 u naravi oranica, površine 1042 m2, zk.ul.br. 1372, kč.br. 2353/1 u naravi oranica, površine 970 m2, k.č.br. 2608/1, u naravi oranica, površine 788 m2, k.č.br. 2608/4, u naravi oranica, površine 835 m2, k.č.br. 2645/1, u naravi oranica, površine 1039 m2, k.č.br. 2645/2, u naravi oranica, površine 1039 m2 i k.č.br. 2645/3, u naravi oranica, površine 21 m2, sveukupno površine 4692 m2 te u zk.ul.br. 1412, k.č.br. 2352/1 ukupno površine 1038 m2</w:t>
      </w:r>
      <w:r>
        <w:rPr>
          <w:lang w:val="pt-BR"/>
        </w:rPr>
        <w:t xml:space="preserve">. Slijedom navedenog predložio je nastavak stečajnog postupka.  </w:t>
      </w:r>
    </w:p>
    <w:p w:rsidRDefault="00D253FE" w:rsidP="00382421" w:rsidR="00382421" w:rsidRPr="00382421">
      <w:pPr>
        <w:ind w:firstLine="708"/>
        <w:jc w:val="both"/>
        <w:rPr>
          <w:lang w:val="pt-BR"/>
        </w:rPr>
      </w:pPr>
      <w:r>
        <w:rPr>
          <w:lang w:val="pt-BR"/>
        </w:rPr>
        <w:t xml:space="preserve">Odredbom čl. 84. st. 1. </w:t>
      </w:r>
      <w:r w:rsidRPr="00D253FE">
        <w:rPr>
          <w:lang w:val="pt-BR"/>
        </w:rPr>
        <w:t>Stečajnog zakona („Narodne novine“ broj 71/15,</w:t>
      </w:r>
      <w:r>
        <w:rPr>
          <w:lang w:val="pt-BR"/>
        </w:rPr>
        <w:t xml:space="preserve"> 104/17 dalje: </w:t>
      </w:r>
      <w:r w:rsidRPr="00D253FE">
        <w:rPr>
          <w:lang w:val="pt-BR"/>
        </w:rPr>
        <w:t>SZ)</w:t>
      </w:r>
      <w:r w:rsidR="00382421" w:rsidRPr="00D253FE">
        <w:rPr>
          <w:lang w:val="pt-BR"/>
        </w:rPr>
        <w:t xml:space="preserve">, </w:t>
      </w:r>
      <w:r>
        <w:rPr>
          <w:lang w:val="pt-BR"/>
        </w:rPr>
        <w:t xml:space="preserve">propisano je sa se </w:t>
      </w:r>
      <w:r w:rsidR="00382421" w:rsidRPr="00D253FE">
        <w:rPr>
          <w:lang w:val="pt-BR"/>
        </w:rPr>
        <w:t>izbor stečajnoga upravitelj</w:t>
      </w:r>
      <w:r w:rsidR="00382421" w:rsidRPr="00382421">
        <w:rPr>
          <w:lang w:val="pt-BR"/>
        </w:rPr>
        <w:t>a</w:t>
      </w:r>
      <w:r>
        <w:rPr>
          <w:lang w:val="pt-BR"/>
        </w:rPr>
        <w:t xml:space="preserve"> u stečajnom postupku obavlja</w:t>
      </w:r>
      <w:r w:rsidR="00382421" w:rsidRPr="00382421">
        <w:rPr>
          <w:lang w:val="pt-BR"/>
        </w:rPr>
        <w:t xml:space="preserve"> metodom slučajnoga odabira s liste A stečajnih upravitelja za područje nadležnoga suda, ako odredbama SZ-a nije drukčije određeno.</w:t>
      </w:r>
    </w:p>
    <w:p w:rsidRDefault="00382421" w:rsidP="00382421" w:rsidR="00382421" w:rsidRPr="00382421">
      <w:pPr>
        <w:ind w:firstLine="708"/>
        <w:jc w:val="both"/>
        <w:rPr>
          <w:lang w:val="pt-BR"/>
        </w:rPr>
      </w:pPr>
      <w:r w:rsidRPr="00382421">
        <w:rPr>
          <w:lang w:val="pt-BR"/>
        </w:rPr>
        <w:t xml:space="preserve">Uvidom u popis stečajnih upravitelja i povjerenika na stečajnim i predstečajnim predmetima, objavljen na mrežnoj stranici e-oglasna ploča Trgovačkog suda u Zagrebu, </w:t>
      </w:r>
      <w:r w:rsidRPr="00382421">
        <w:rPr>
          <w:lang w:val="pt-BR"/>
        </w:rPr>
        <w:lastRenderedPageBreak/>
        <w:t xml:space="preserve">utvrđeno je kako za područje nadležnosti Trgovačkog suda u Zagrebu </w:t>
      </w:r>
      <w:r w:rsidR="00D253FE">
        <w:rPr>
          <w:lang w:val="pt-BR"/>
        </w:rPr>
        <w:t>Igor Radelić,</w:t>
      </w:r>
      <w:r w:rsidRPr="00382421">
        <w:rPr>
          <w:lang w:val="pt-BR"/>
        </w:rPr>
        <w:t xml:space="preserve"> </w:t>
      </w:r>
      <w:r w:rsidR="00D253FE">
        <w:t>OIB 94192738867, Zagreb, Kornatska 1</w:t>
      </w:r>
      <w:r w:rsidRPr="00382421">
        <w:rPr>
          <w:lang w:val="pt-BR"/>
        </w:rPr>
        <w:t xml:space="preserve">, </w:t>
      </w:r>
      <w:r w:rsidR="00D253FE">
        <w:rPr>
          <w:lang w:val="pt-BR"/>
        </w:rPr>
        <w:t>nije više upisan kao stečajni upravitelj</w:t>
      </w:r>
      <w:r w:rsidRPr="00382421">
        <w:rPr>
          <w:lang w:val="pt-BR"/>
        </w:rPr>
        <w:t>.</w:t>
      </w:r>
    </w:p>
    <w:p w:rsidRDefault="00382421" w:rsidP="00382421" w:rsidR="00382421" w:rsidRPr="00382421">
      <w:pPr>
        <w:ind w:firstLine="708"/>
        <w:jc w:val="both"/>
        <w:rPr>
          <w:lang w:val="pt-BR"/>
        </w:rPr>
      </w:pPr>
      <w:r w:rsidRPr="00382421">
        <w:rPr>
          <w:lang w:val="pt-BR"/>
        </w:rPr>
        <w:t xml:space="preserve"> S obzirom na </w:t>
      </w:r>
      <w:r w:rsidR="00D253FE">
        <w:rPr>
          <w:lang w:val="pt-BR"/>
        </w:rPr>
        <w:t xml:space="preserve">navedeno sud je na </w:t>
      </w:r>
      <w:r w:rsidRPr="00382421">
        <w:rPr>
          <w:lang w:val="pt-BR"/>
        </w:rPr>
        <w:t>temelju odredaba čl. 91. SZ-a, odluč</w:t>
      </w:r>
      <w:r w:rsidR="00D253FE">
        <w:rPr>
          <w:lang w:val="pt-BR"/>
        </w:rPr>
        <w:t>io</w:t>
      </w:r>
      <w:r w:rsidRPr="00382421">
        <w:rPr>
          <w:lang w:val="pt-BR"/>
        </w:rPr>
        <w:t xml:space="preserve"> kao u </w:t>
      </w:r>
      <w:r w:rsidR="00D253FE">
        <w:rPr>
          <w:lang w:val="pt-BR"/>
        </w:rPr>
        <w:t xml:space="preserve">stavku </w:t>
      </w:r>
      <w:r w:rsidRPr="00382421">
        <w:rPr>
          <w:lang w:val="pt-BR"/>
        </w:rPr>
        <w:t xml:space="preserve"> I. izreke ovog rješenja. </w:t>
      </w:r>
    </w:p>
    <w:p w:rsidRDefault="00382421" w:rsidP="00B55D27" w:rsidR="00720961">
      <w:pPr>
        <w:ind w:firstLine="708"/>
        <w:jc w:val="both"/>
      </w:pPr>
      <w:r w:rsidRPr="00382421">
        <w:rPr>
          <w:lang w:val="pt-BR"/>
        </w:rPr>
        <w:t>Budući da je sud razriješio dosadašnjeg stečajnog upravitelja, sud je primjenom odredaba čl. 84. st. 1. u vezi s odredbom čl. 91. st. 8. SZ-a, me</w:t>
      </w:r>
      <w:r w:rsidR="00D253FE">
        <w:rPr>
          <w:lang w:val="pt-BR"/>
        </w:rPr>
        <w:t>todom slučajnog odabira, u stavku</w:t>
      </w:r>
      <w:r w:rsidRPr="00382421">
        <w:rPr>
          <w:lang w:val="pt-BR"/>
        </w:rPr>
        <w:t xml:space="preserve"> II. izreke ovog rješenja imenovao novog stečajnog upravitelja.</w:t>
      </w:r>
      <w:r w:rsidR="00720961">
        <w:tab/>
      </w:r>
    </w:p>
    <w:p w:rsidRDefault="00720961" w:rsidP="00720961" w:rsidR="00720961">
      <w:pPr>
        <w:jc w:val="both"/>
      </w:pPr>
      <w:r>
        <w:tab/>
        <w:t>S obzirom na to da je u konkretnom slučaju pronađena imovina koja ulazi u stečajnu masu – navedene nekretnine u podnesku od 27. veljače 2018., sud je, uzevši u obzir navedeno, na temelju odredbe čl. 133. st. 2. u vezi s odredbom čl. 431. st. 2. SZ-a, odlučio kao u stavku III. izreke ovog rješenja.</w:t>
      </w:r>
    </w:p>
    <w:p w:rsidRDefault="00720961" w:rsidP="00720961" w:rsidR="00720961">
      <w:pPr>
        <w:ind w:firstLine="720"/>
        <w:jc w:val="both"/>
      </w:pPr>
      <w:r>
        <w:t>Odluka iz stavka  IV izreke ovog rješenja temelji se na odredbi čl. 438. st. 1. t. 4. SZ-a, a odluka iz stavka V izreke ovog rješenja na odredbi čl. 89. st. 1. t. 13. u vezi s odredbama čl. 133. i čl. 431. st. 2. SZ-a.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B55D27">
        <w:t>23</w:t>
      </w:r>
      <w:r w:rsidR="009301DB">
        <w:t xml:space="preserve">. </w:t>
      </w:r>
      <w:r w:rsidR="00B55D27">
        <w:t>travnja</w:t>
      </w:r>
      <w:r w:rsidR="0031385B">
        <w:t xml:space="preserve"> 2018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CD00CD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DB4516" w:rsidP="00DB4516" w:rsidR="00DB4516" w:rsidRPr="00425B71">
      <w:pPr>
        <w:jc w:val="both"/>
      </w:pPr>
      <w:r w:rsidRPr="00425B71">
        <w:t>Protiv zaključka žalba nije dopuštena (čl. 19. st. 7.SZ-a)</w:t>
      </w:r>
      <w:r>
        <w:t>.</w:t>
      </w:r>
    </w:p>
    <w:p w:rsidRDefault="006103FB" w:rsidP="00C12410" w:rsidR="006103FB"/>
    <w:p w:rsidRDefault="00077179" w:rsidP="00C12410" w:rsidR="00077179"/>
    <w:p w:rsidRDefault="00CD00CD" w:rsidP="007B64C7" w:rsidR="00CD00CD">
      <w:pPr>
        <w:ind w:firstLine="708" w:left="3540"/>
        <w:jc w:val="right"/>
      </w:pPr>
      <w:r>
        <w:t>Za točnost otpravka-ovlašteni službenik:</w:t>
      </w:r>
    </w:p>
    <w:p w:rsidRDefault="00CD00CD" w:rsidP="007B64C7" w:rsidR="00CD00CD">
      <w:pPr>
        <w:ind w:firstLine="708" w:left="3540"/>
        <w:jc w:val="right"/>
      </w:pPr>
      <w:r>
        <w:t xml:space="preserve">                                       Valentina Gabud</w:t>
      </w:r>
    </w:p>
    <w:p w:rsidRDefault="00077179" w:rsidP="00C12410" w:rsidR="00077179"/>
    <w:sectPr w:rsidSect="00B15477" w:rsidR="000771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D00CD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31385B">
          <w:t>7</w:t>
        </w:r>
        <w:r w:rsidR="004910A0">
          <w:t>789/15</w:t>
        </w:r>
        <w:r w:rsidR="0031385B">
          <w:t>-</w:t>
        </w:r>
        <w:r w:rsidR="00AE7A96">
          <w:t>14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49C8"/>
    <w:rsid w:val="00077179"/>
    <w:rsid w:val="0010389C"/>
    <w:rsid w:val="00126186"/>
    <w:rsid w:val="00144607"/>
    <w:rsid w:val="001D0B43"/>
    <w:rsid w:val="0023149C"/>
    <w:rsid w:val="00290380"/>
    <w:rsid w:val="002B4737"/>
    <w:rsid w:val="002C0C4B"/>
    <w:rsid w:val="002C25CA"/>
    <w:rsid w:val="002E0229"/>
    <w:rsid w:val="0031385B"/>
    <w:rsid w:val="00347CA4"/>
    <w:rsid w:val="00350F72"/>
    <w:rsid w:val="00363447"/>
    <w:rsid w:val="00372077"/>
    <w:rsid w:val="00382421"/>
    <w:rsid w:val="0038259F"/>
    <w:rsid w:val="00392E4D"/>
    <w:rsid w:val="003A7D16"/>
    <w:rsid w:val="00410190"/>
    <w:rsid w:val="00470722"/>
    <w:rsid w:val="00471353"/>
    <w:rsid w:val="004910A0"/>
    <w:rsid w:val="004963DC"/>
    <w:rsid w:val="004971B3"/>
    <w:rsid w:val="004C5B58"/>
    <w:rsid w:val="004D34E6"/>
    <w:rsid w:val="0051697E"/>
    <w:rsid w:val="00521593"/>
    <w:rsid w:val="005224DC"/>
    <w:rsid w:val="005448EA"/>
    <w:rsid w:val="005A2B10"/>
    <w:rsid w:val="00603A21"/>
    <w:rsid w:val="006103FB"/>
    <w:rsid w:val="00645B73"/>
    <w:rsid w:val="00693D34"/>
    <w:rsid w:val="006A7B43"/>
    <w:rsid w:val="006F05DF"/>
    <w:rsid w:val="0070027B"/>
    <w:rsid w:val="00720961"/>
    <w:rsid w:val="0075137A"/>
    <w:rsid w:val="007859F3"/>
    <w:rsid w:val="007A570C"/>
    <w:rsid w:val="007E349A"/>
    <w:rsid w:val="008148A0"/>
    <w:rsid w:val="00830ADC"/>
    <w:rsid w:val="0089360E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E30AB"/>
    <w:rsid w:val="00AE7A96"/>
    <w:rsid w:val="00B15477"/>
    <w:rsid w:val="00B4530F"/>
    <w:rsid w:val="00B55D27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D00CD"/>
    <w:rsid w:val="00CE7E27"/>
    <w:rsid w:val="00D04AC1"/>
    <w:rsid w:val="00D07A0C"/>
    <w:rsid w:val="00D253FE"/>
    <w:rsid w:val="00D76400"/>
    <w:rsid w:val="00D85CC6"/>
    <w:rsid w:val="00DB4516"/>
    <w:rsid w:val="00DC268C"/>
    <w:rsid w:val="00E23F79"/>
    <w:rsid w:val="00E24B5E"/>
    <w:rsid w:val="00E46026"/>
    <w:rsid w:val="00E67E76"/>
    <w:rsid w:val="00EB51F8"/>
    <w:rsid w:val="00F24636"/>
    <w:rsid w:val="00F51E11"/>
    <w:rsid w:val="00F61CF3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0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7789</izvorni_sadrzaj>
    <derivirana_varijabla naziv="DomainObject.Predmet.Broj_1">7789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St-7789/2015</izvorni_sadrzaj>
    <derivirana_varijabla naziv="DomainObject.Predmet.OznakaBroj_1">St-7789/2015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NOBILEON d.o.o. zastupanog po punomoćniku JOHANNES BERNARDUS MARIA JANSEN</izvorni_sadrzaj>
    <derivirana_varijabla naziv="DomainObject.Predmet.ProtustrankaFormated_1">  NOBILEON d.o.o. zastupanog po punomoćniku JOHANNES BERNARDUS MARIA JANSEN</derivirana_varijabla>
  </DomainObject.Predmet.ProtustrankaFormated>
  <DomainObject.Predmet.ProtustrankaFormatedOIB>
    <izvorni_sadrzaj>  NOBILEON d.o.o., OIB 58783786415 zastupanog po punomoćniku JOHANNES BERNARDUS MARIA JANSEN</izvorni_sadrzaj>
    <derivirana_varijabla naziv="DomainObject.Predmet.ProtustrankaFormatedOIB_1">  NOBILEON d.o.o., OIB 58783786415 zastupanog po punomoćniku JOHANNES BERNARDUS MARIA JANSEN</derivirana_varijabla>
  </DomainObject.Predmet.ProtustrankaFormatedOIB>
  <DomainObject.Predmet.ProtustrankaFormatedWithAdress>
    <izvorni_sadrzaj> NOBILEON d.o.o., Banjavčićeva 22, 10000 Zagreb zastupanog po punomoćniku JOHANNES BERNARDUS MARIA JANSEN</izvorni_sadrzaj>
    <derivirana_varijabla naziv="DomainObject.Predmet.ProtustrankaFormatedWithAdress_1"> NOBILEON d.o.o., Banjavčićeva 22, 10000 Zagreb zastupanog po punomoćniku JOHANNES BERNARDUS MARIA JANSEN</derivirana_varijabla>
  </DomainObject.Predmet.ProtustrankaFormatedWithAdress>
  <DomainObject.Predmet.ProtustrankaFormatedWithAdressOIB>
    <izvorni_sadrzaj> NOBILEON d.o.o., OIB 58783786415, Banjavčićeva 22, 10000 Zagreb zastupanog po punomoćniku JOHANNES BERNARDUS MARIA JANSEN</izvorni_sadrzaj>
    <derivirana_varijabla naziv="DomainObject.Predmet.ProtustrankaFormatedWithAdressOIB_1"> NOBILEON d.o.o., OIB 58783786415, Banjavčićeva 22, 10000 Zagreb zastupanog po punomoćniku JOHANNES BERNARDUS MARIA JANSEN</derivirana_varijabla>
  </DomainObject.Predmet.ProtustrankaFormatedWithAdressOIB>
  <DomainObject.Predmet.ProtustrankaWithAdress>
    <izvorni_sadrzaj>NOBILEON d.o.o. Banjavčićeva 22, 10000 Zagreb</izvorni_sadrzaj>
    <derivirana_varijabla naziv="DomainObject.Predmet.ProtustrankaWithAdress_1">NOBILEON d.o.o. Banjavčićeva 22, 10000 Zagreb</derivirana_varijabla>
  </DomainObject.Predmet.ProtustrankaWithAdress>
  <DomainObject.Predmet.ProtustrankaWithAdressOIB>
    <izvorni_sadrzaj>NOBILEON d.o.o., OIB 58783786415, Banjavčićeva 22, 10000 Zagreb</izvorni_sadrzaj>
    <derivirana_varijabla naziv="DomainObject.Predmet.ProtustrankaWithAdressOIB_1">NOBILEON d.o.o., OIB 58783786415, Banjavčićeva 22, 10000 Zagreb</derivirana_varijabla>
  </DomainObject.Predmet.ProtustrankaWithAdressOIB>
  <DomainObject.Predmet.ProtustrankaNazivFormated>
    <izvorni_sadrzaj>NOBILEON d.o.o.</izvorni_sadrzaj>
    <derivirana_varijabla naziv="DomainObject.Predmet.ProtustrankaNazivFormated_1">NOBILEON d.o.o.</derivirana_varijabla>
  </DomainObject.Predmet.ProtustrankaNazivFormated>
  <DomainObject.Predmet.ProtustrankaNazivFormatedOIB>
    <izvorni_sadrzaj>NOBILEON d.o.o., OIB 58783786415</izvorni_sadrzaj>
    <derivirana_varijabla naziv="DomainObject.Predmet.ProtustrankaNazivFormatedOIB_1">NOBILEON d.o.o., OIB 58783786415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NOBILEON d.o.o. zastupanog po punomoćniku JOHANNES BERNARDUS MARIA JANSEN</item>
    </izvorni_sadrzaj>
    <derivirana_varijabla naziv="DomainObject.Predmet.ProtuStrankaListFormated_1">
      <item>NOBILEON d.o.o. zastupanog po punomoćniku JOHANNES BERNARDUS MARIA JANSEN</item>
    </derivirana_varijabla>
  </DomainObject.Predmet.ProtuStrankaListFormated>
  <DomainObject.Predmet.ProtuStrankaListFormatedOIB>
    <izvorni_sadrzaj>
      <item>NOBILEON d.o.o., OIB 58783786415 zastupanog po punomoćniku JOHANNES BERNARDUS MARIA JANSEN</item>
    </izvorni_sadrzaj>
    <derivirana_varijabla naziv="DomainObject.Predmet.ProtuStrankaListFormatedOIB_1">
      <item>NOBILEON d.o.o., OIB 58783786415 zastupanog po punomoćniku JOHANNES BERNARDUS MARIA JANSEN</item>
    </derivirana_varijabla>
  </DomainObject.Predmet.ProtuStrankaListFormatedOIB>
  <DomainObject.Predmet.ProtuStrankaListFormatedWithAdress>
    <izvorni_sadrzaj>
      <item>NOBILEON d.o.o., Banjavčićeva 22, 10000 Zagreb zastupanog po punomoćniku JOHANNES BERNARDUS MARIA JANSEN</item>
    </izvorni_sadrzaj>
    <derivirana_varijabla naziv="DomainObject.Predmet.ProtuStrankaListFormatedWithAdress_1">
      <item>NOBILEON d.o.o., Banjavčićeva 22, 10000 Zagreb zastupanog po punomoćniku JOHANNES BERNARDUS MARIA JANSEN</item>
    </derivirana_varijabla>
  </DomainObject.Predmet.ProtuStrankaListFormatedWithAdress>
  <DomainObject.Predmet.ProtuStrankaListFormatedWithAdressOIB>
    <izvorni_sadrzaj>
      <item>NOBILEON d.o.o., OIB 58783786415, Banjavčićeva 22, 10000 Zagreb zastupanog po punomoćniku JOHANNES BERNARDUS MARIA JANSEN</item>
    </izvorni_sadrzaj>
    <derivirana_varijabla naziv="DomainObject.Predmet.ProtuStrankaListFormatedWithAdressOIB_1">
      <item>NOBILEON d.o.o., OIB 58783786415, Banjavčićeva 22, 10000 Zagreb zastupanog po punomoćniku JOHANNES BERNARDUS MARIA JANSEN</item>
    </derivirana_varijabla>
  </DomainObject.Predmet.ProtuStrankaListFormatedWithAdressOIB>
  <DomainObject.Predmet.ProtuStrankaListNazivFormated>
    <izvorni_sadrzaj>
      <item>NOBILEON d.o.o.</item>
    </izvorni_sadrzaj>
    <derivirana_varijabla naziv="DomainObject.Predmet.ProtuStrankaListNazivFormated_1">
      <item>NOBILEON d.o.o.</item>
    </derivirana_varijabla>
  </DomainObject.Predmet.ProtuStrankaListNazivFormated>
  <DomainObject.Predmet.ProtuStrankaListNazivFormatedOIB>
    <izvorni_sadrzaj>
      <item>NOBILEON d.o.o., OIB 58783786415</item>
    </izvorni_sadrzaj>
    <derivirana_varijabla naziv="DomainObject.Predmet.ProtuStrankaListNazivFormatedOIB_1">
      <item>NOBILEON d.o.o., OIB 58783786415</item>
    </derivirana_varijabla>
  </DomainObject.Predmet.ProtuStrankaListNazivFormatedOIB>
  <DomainObject.Predmet.OstaliListFormated>
    <izvorni_sadrzaj>
      <item>JOHANNES BERNARDUS MARIA JANSEN punomoćnik sudionika u postupku NOBILEON d.o.o.</item>
    </izvorni_sadrzaj>
    <derivirana_varijabla naziv="DomainObject.Predmet.OstaliListFormated_1">
      <item>JOHANNES BERNARDUS MARIA JANSEN punomoćnik sudionika u postupku NOBILEON d.o.o.</item>
    </derivirana_varijabla>
  </DomainObject.Predmet.OstaliListFormated>
  <DomainObject.Predmet.OstaliListFormatedOIB>
    <izvorni_sadrzaj>
      <item>JOHANNES BERNARDUS MARIA JANSEN punomoćnik sudionika u postupku NOBILEON d.o.o.</item>
    </izvorni_sadrzaj>
    <derivirana_varijabla naziv="DomainObject.Predmet.OstaliListFormatedOIB_1">
      <item>JOHANNES BERNARDUS MARIA JANSEN punomoćnik sudionika u postupku NOBILEON d.o.o.</item>
    </derivirana_varijabla>
  </DomainObject.Predmet.OstaliListFormatedOIB>
  <DomainObject.Predmet.OstaliListFormatedWithAdress>
    <izvorni_sadrzaj>
      <item>JOHANNES BERNARDUS MARIA JANSEN, Oldenzaalsestraat 700, 7524 AG ENSCHEDE punomoćnik sudionika u postupku NOBILEON d.o.o.</item>
    </izvorni_sadrzaj>
    <derivirana_varijabla naziv="DomainObject.Predmet.OstaliListFormatedWithAdress_1">
      <item>JOHANNES BERNARDUS MARIA JANSEN, Oldenzaalsestraat 700, 7524 AG ENSCHEDE punomoćnik sudionika u postupku NOBILEON d.o.o.</item>
    </derivirana_varijabla>
  </DomainObject.Predmet.OstaliListFormatedWithAdress>
  <DomainObject.Predmet.OstaliListFormatedWithAdressOIB>
    <izvorni_sadrzaj>
      <item>JOHANNES BERNARDUS MARIA JANSEN, Oldenzaalsestraat 700, 7524 AG ENSCHEDE punomoćnik sudionika u postupku NOBILEON d.o.o.</item>
    </izvorni_sadrzaj>
    <derivirana_varijabla naziv="DomainObject.Predmet.OstaliListFormatedWithAdressOIB_1">
      <item>JOHANNES BERNARDUS MARIA JANSEN, Oldenzaalsestraat 700, 7524 AG ENSCHEDE punomoćnik sudionika u postupku NOBILEON d.o.o.</item>
    </derivirana_varijabla>
  </DomainObject.Predmet.OstaliListFormatedWithAdressOIB>
  <DomainObject.Predmet.OstaliListNazivFormated>
    <izvorni_sadrzaj>
      <item>JOHANNES BERNARDUS MARIA JANSEN</item>
    </izvorni_sadrzaj>
    <derivirana_varijabla naziv="DomainObject.Predmet.OstaliListNazivFormated_1">
      <item>JOHANNES BERNARDUS MARIA JANSEN</item>
    </derivirana_varijabla>
  </DomainObject.Predmet.OstaliListNazivFormated>
  <DomainObject.Predmet.OstaliListNazivFormatedOIB>
    <izvorni_sadrzaj>
      <item>JOHANNES BERNARDUS MARIA JANSEN</item>
    </izvorni_sadrzaj>
    <derivirana_varijabla naziv="DomainObject.Predmet.OstaliListNazivFormatedOIB_1">
      <item>JOHANNES BERNARDUS MARIA JANSEN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NOBILEON d.o.o.</izvorni_sadrzaj>
    <derivirana_varijabla naziv="DomainObject.Predmet.ProtustrankaIDrugi_1">NOBILEON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NOBILEON d.o.o., OIB 58783786415, Banjavčićeva 22, 10000 Zagreb</izvorni_sadrzaj>
    <derivirana_varijabla naziv="DomainObject.Predmet.ProtustrankaIDrugiAdressOIB_1">NOBILEON d.o.o., OIB 58783786415,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St-7789/2015-6</izvorni_sadrzaj>
    <derivirana_varijabla naziv="DomainObject.Predmet.OdlukaRjesenje.Oznaka_1">St-7789/2015-6</derivirana_varijabla>
  </DomainObject.Predmet.OdlukaRjesenje.Oznaka>
  <DomainObject.Predmet.SudioniciListNaziv>
    <izvorni_sadrzaj>
      <item>NOBILEON d.o.o.</item>
      <item>FINA Regionalni centar Zagreb</item>
      <item>JOHANNES BERNARDUS MARIA JANSEN</item>
    </izvorni_sadrzaj>
    <derivirana_varijabla naziv="DomainObject.Predmet.SudioniciListNaziv_1">
      <item>NOBILEON d.o.o.</item>
      <item>FINA Regionalni centar Zagreb</item>
      <item>JOHANNES BERNARDUS MARIA JANSEN</item>
    </derivirana_varijabla>
  </DomainObject.Predmet.SudioniciListNaziv>
  <DomainObject.Predmet.SudioniciListAdressOIB>
    <izvorni_sadrzaj>
      <item>NOBILEON d.o.o., OIB 58783786415, Banjavčićeva 22,10000 Zagreb</item>
      <item>FINA Regionalni centar Zagreb, OIB 85821130368, Trg svibanjskih žrtava 1995. br. 1,10000 Zagreb</item>
      <item>JOHANNES BERNARDUS MARIA JANSEN, Oldenzaalsestraat 700,7524 AG ENSCHEDE</item>
    </izvorni_sadrzaj>
    <derivirana_varijabla naziv="DomainObject.Predmet.SudioniciListAdressOIB_1">
      <item>NOBILEON d.o.o., OIB 58783786415, Banjavčićeva 22,10000 Zagreb</item>
      <item>FINA Regionalni centar Zagreb, OIB 85821130368, Trg svibanjskih žrtava 1995. br. 1,10000 Zagreb</item>
      <item>JOHANNES BERNARDUS MARIA JANSEN, Oldenzaalsestraat 700,7524 AG ENSCHEDE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58783786415</item>
      <item>, OIB 85821130368</item>
      <item>, OIB null</item>
    </izvorni_sadrzaj>
    <derivirana_varijabla naziv="DomainObject.Predmet.SudioniciListNazivOIB_1">
      <item>, OIB 58783786415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3276</properties:Characters>
  <properties:Lines>78</properties:Lines>
  <properties:Paragraphs>29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2018-04-23T11:43:00Z</cp:lastPrinted>
  <dcterms:modified xmlns:xsi="http://www.w3.org/2001/XMLSchema-instance" xsi:type="dcterms:W3CDTF">2018-04-23T11:43:00Z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