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283A5F">
        <w:tc>
          <w:tcPr>
            <w:tcW w:type="dxa" w:w="2829"/>
            <w:hideMark/>
          </w:tcPr>
          <w:p w:rsidRDefault="00283A5F" w:rsidP="00283A5F" w:rsidR="00283A5F" w:rsidRPr="00283A5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83A5F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283A5F" w:rsidR="00283A5F" w:rsidRPr="00283A5F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83A5F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283A5F" w:rsidR="00283A5F" w:rsidRPr="00283A5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83A5F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283A5F" w:rsidR="00283A5F" w:rsidRPr="00283A5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83A5F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1cfeb6" w14:paraId="41cfeb6" w:rsidRDefault="00283A5F" w:rsidP="00283A5F" w:rsidR="00283A5F" w:rsidRPr="00283A5F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23377F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3377F" w:rsidP="0023377F" w:rsidR="0023377F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83A5F" w:rsidR="0023377F" w:rsidRPr="00283A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23377F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3377F" w:rsidP="0023377F" w:rsidR="0023377F" w:rsidRPr="00BE3C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A5F" w:rsidP="0023377F" w:rsidR="006B15D4" w:rsidRPr="00BE3CD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E3CD4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u stečajnom postupku nad društvom </w:t>
      </w:r>
      <w:r w:rsidR="00BE3CD4" w:rsidRPr="00BE3CD4">
        <w:rPr>
          <w:rFonts w:cs="Times New Roman" w:hAnsi="Times New Roman" w:ascii="Times New Roman"/>
          <w:sz w:val="24"/>
          <w:szCs w:val="24"/>
        </w:rPr>
        <w:t>TRGO-GEA d.o.o. u stečaju za trgovinu iz Nedelišća, Maršala Tita 50, OIB: 94637373444, zastupanom po stečajnoj upraviteljici Jeleni Stankus Tkalec iz Varaždina</w:t>
      </w:r>
      <w:r w:rsidR="0023377F" w:rsidRPr="00BE3CD4">
        <w:rPr>
          <w:rFonts w:cs="Times New Roman" w:hAnsi="Times New Roman" w:ascii="Times New Roman"/>
          <w:sz w:val="24"/>
          <w:szCs w:val="24"/>
        </w:rPr>
        <w:t xml:space="preserve">, </w:t>
      </w:r>
      <w:r w:rsidR="00BE3CD4" w:rsidRPr="00811040">
        <w:rPr>
          <w:rFonts w:cs="Times New Roman" w:hAnsi="Times New Roman" w:ascii="Times New Roman"/>
          <w:sz w:val="24"/>
          <w:szCs w:val="24"/>
        </w:rPr>
        <w:t>28</w:t>
      </w:r>
      <w:r w:rsidRPr="00811040">
        <w:rPr>
          <w:rFonts w:cs="Times New Roman" w:hAnsi="Times New Roman" w:ascii="Times New Roman"/>
          <w:sz w:val="24"/>
          <w:szCs w:val="24"/>
        </w:rPr>
        <w:t xml:space="preserve">. </w:t>
      </w:r>
      <w:r w:rsidRPr="00BE3CD4">
        <w:rPr>
          <w:rFonts w:cs="Times New Roman" w:hAnsi="Times New Roman" w:ascii="Times New Roman"/>
          <w:sz w:val="24"/>
          <w:szCs w:val="24"/>
        </w:rPr>
        <w:t>prosinca 2017</w:t>
      </w:r>
      <w:r w:rsidR="0023377F" w:rsidRPr="00BE3CD4">
        <w:rPr>
          <w:rFonts w:cs="Times New Roman" w:hAnsi="Times New Roman" w:ascii="Times New Roman"/>
          <w:sz w:val="24"/>
          <w:szCs w:val="24"/>
        </w:rPr>
        <w:t xml:space="preserve">.,  </w:t>
      </w:r>
    </w:p>
    <w:p w:rsidRDefault="00052C5B" w:rsidP="00180445" w:rsidR="00052C5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3377F" w:rsidR="006B15D4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1.</w:t>
      </w:r>
      <w:r w:rsidR="006B15D4" w:rsidRPr="00283A5F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BE3CD4" w:rsidRPr="00BE3CD4">
        <w:rPr>
          <w:rFonts w:cs="Times New Roman" w:hAnsi="Times New Roman" w:ascii="Times New Roman"/>
          <w:sz w:val="24"/>
          <w:szCs w:val="24"/>
        </w:rPr>
        <w:t>TRGO-GEA d.o.o. u stečaju za trgovinu iz Nedelišća, Maršala Tita 50, OIB: 94637373444</w:t>
      </w:r>
      <w:r w:rsidR="00F2721D" w:rsidRPr="00283A5F">
        <w:rPr>
          <w:rFonts w:cs="Times New Roman" w:hAnsi="Times New Roman" w:ascii="Times New Roman"/>
          <w:sz w:val="24"/>
          <w:szCs w:val="24"/>
        </w:rPr>
        <w:t>.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721D" w:rsidP="00180445" w:rsidR="00F2721D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2.</w:t>
      </w:r>
      <w:r w:rsidR="006B15D4" w:rsidRPr="00283A5F">
        <w:rPr>
          <w:rFonts w:cs="Times New Roman" w:hAnsi="Times New Roman" w:ascii="Times New Roman"/>
          <w:sz w:val="24"/>
          <w:szCs w:val="24"/>
        </w:rPr>
        <w:tab/>
        <w:t>Ovo rješenje i osnova zaključenja ovog stečajnog postupka objaviti će se na mrežnoj stranici e-Oglasna ploča ovoga suda.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3.</w:t>
      </w:r>
      <w:r w:rsidR="006B15D4" w:rsidRPr="00283A5F">
        <w:rPr>
          <w:rFonts w:cs="Times New Roman" w:hAnsi="Times New Roman" w:ascii="Times New Roman"/>
          <w:sz w:val="24"/>
          <w:szCs w:val="24"/>
        </w:rPr>
        <w:tab/>
        <w:t xml:space="preserve">Nakon pravomoćnosti ovog rješenja </w:t>
      </w:r>
      <w:r w:rsidR="00C0694F">
        <w:rPr>
          <w:rFonts w:cs="Times New Roman" w:hAnsi="Times New Roman" w:ascii="Times New Roman"/>
          <w:sz w:val="24"/>
          <w:szCs w:val="24"/>
        </w:rPr>
        <w:t>dužnik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će se brisa</w:t>
      </w:r>
      <w:r w:rsidR="00C0694F">
        <w:rPr>
          <w:rFonts w:cs="Times New Roman" w:hAnsi="Times New Roman" w:ascii="Times New Roman"/>
          <w:sz w:val="24"/>
          <w:szCs w:val="24"/>
        </w:rPr>
        <w:t>ti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iz sudskog registra.</w:t>
      </w:r>
    </w:p>
    <w:p w:rsidRDefault="00052C5B" w:rsidP="00180445" w:rsidR="00052C5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0B0E43" w:rsidR="000B0E43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Obrazloženje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3377F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BB4F75" w:rsidRPr="00283A5F">
        <w:rPr>
          <w:rFonts w:cs="Times New Roman" w:hAnsi="Times New Roman" w:ascii="Times New Roman"/>
          <w:sz w:val="24"/>
          <w:szCs w:val="24"/>
        </w:rPr>
        <w:t xml:space="preserve">broj </w:t>
      </w:r>
      <w:r w:rsidR="00283A5F" w:rsidRPr="00283A5F">
        <w:rPr>
          <w:rFonts w:cs="Times New Roman" w:hAnsi="Times New Roman" w:ascii="Times New Roman"/>
          <w:sz w:val="24"/>
          <w:szCs w:val="24"/>
        </w:rPr>
        <w:t>St-</w:t>
      </w:r>
      <w:r w:rsidR="00BE3CD4">
        <w:rPr>
          <w:rFonts w:cs="Times New Roman" w:hAnsi="Times New Roman" w:ascii="Times New Roman"/>
          <w:sz w:val="24"/>
          <w:szCs w:val="24"/>
        </w:rPr>
        <w:t>449/13-19</w:t>
      </w:r>
      <w:r w:rsidR="00283A5F" w:rsidRPr="00283A5F">
        <w:rPr>
          <w:rFonts w:cs="Times New Roman" w:hAnsi="Times New Roman" w:ascii="Times New Roman"/>
          <w:sz w:val="24"/>
          <w:szCs w:val="24"/>
        </w:rPr>
        <w:t xml:space="preserve"> </w:t>
      </w:r>
      <w:r w:rsidRPr="00283A5F">
        <w:rPr>
          <w:rFonts w:cs="Times New Roman" w:hAnsi="Times New Roman" w:ascii="Times New Roman"/>
          <w:sz w:val="24"/>
          <w:szCs w:val="24"/>
        </w:rPr>
        <w:t xml:space="preserve">od </w:t>
      </w:r>
      <w:r w:rsidR="00BE3CD4">
        <w:rPr>
          <w:rFonts w:cs="Times New Roman" w:hAnsi="Times New Roman" w:ascii="Times New Roman"/>
          <w:sz w:val="24"/>
          <w:szCs w:val="24"/>
        </w:rPr>
        <w:t>23. svibnja 2014</w:t>
      </w:r>
      <w:r w:rsidR="00BB4F75" w:rsidRPr="00283A5F">
        <w:rPr>
          <w:rFonts w:cs="Times New Roman" w:hAnsi="Times New Roman" w:ascii="Times New Roman"/>
          <w:sz w:val="24"/>
          <w:szCs w:val="24"/>
        </w:rPr>
        <w:t>.</w:t>
      </w:r>
      <w:r w:rsidRPr="00283A5F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r w:rsidR="00BE3CD4" w:rsidRPr="00BE3CD4">
        <w:rPr>
          <w:rFonts w:cs="Times New Roman" w:hAnsi="Times New Roman" w:ascii="Times New Roman"/>
          <w:sz w:val="24"/>
          <w:szCs w:val="24"/>
        </w:rPr>
        <w:t>TRGO-GEA d.o.o. za trgovinu iz Nedelišća, Maršala Tita 50, OIB: 94637373444</w:t>
      </w:r>
      <w:r w:rsidR="000F666E">
        <w:rPr>
          <w:rFonts w:cs="Times New Roman" w:hAnsi="Times New Roman" w:ascii="Times New Roman"/>
          <w:sz w:val="24"/>
          <w:szCs w:val="24"/>
        </w:rPr>
        <w:t>.</w:t>
      </w:r>
      <w:r w:rsidRPr="00283A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811040" w:rsidR="00811040" w:rsidRPr="007F531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Nak</w:t>
      </w:r>
      <w:r w:rsidR="00283A5F" w:rsidRPr="00283A5F">
        <w:rPr>
          <w:rFonts w:cs="Times New Roman" w:hAnsi="Times New Roman" w:ascii="Times New Roman"/>
          <w:sz w:val="24"/>
          <w:szCs w:val="24"/>
        </w:rPr>
        <w:t>on provedenog postupka, stečajna</w:t>
      </w:r>
      <w:r w:rsidR="00EF5242" w:rsidRPr="00283A5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83A5F" w:rsidRPr="00283A5F">
        <w:rPr>
          <w:rFonts w:cs="Times New Roman" w:hAnsi="Times New Roman" w:ascii="Times New Roman"/>
          <w:sz w:val="24"/>
          <w:szCs w:val="24"/>
        </w:rPr>
        <w:t>ica</w:t>
      </w:r>
      <w:r w:rsidR="00EF5242" w:rsidRPr="00283A5F">
        <w:rPr>
          <w:rFonts w:cs="Times New Roman" w:hAnsi="Times New Roman" w:ascii="Times New Roman"/>
          <w:sz w:val="24"/>
          <w:szCs w:val="24"/>
        </w:rPr>
        <w:t xml:space="preserve"> je </w:t>
      </w:r>
      <w:r w:rsidR="00283A5F" w:rsidRPr="00283A5F">
        <w:rPr>
          <w:rFonts w:cs="Times New Roman" w:hAnsi="Times New Roman" w:ascii="Times New Roman"/>
          <w:sz w:val="24"/>
          <w:szCs w:val="24"/>
        </w:rPr>
        <w:t>podnijela</w:t>
      </w:r>
      <w:r w:rsidRPr="00283A5F">
        <w:rPr>
          <w:rFonts w:cs="Times New Roman" w:hAnsi="Times New Roman" w:ascii="Times New Roman"/>
          <w:sz w:val="24"/>
          <w:szCs w:val="24"/>
        </w:rPr>
        <w:t xml:space="preserve"> stečajnom sucu </w:t>
      </w:r>
      <w:r w:rsidR="00BE3CD4">
        <w:rPr>
          <w:rFonts w:cs="Times New Roman" w:hAnsi="Times New Roman" w:ascii="Times New Roman"/>
          <w:sz w:val="24"/>
          <w:szCs w:val="24"/>
        </w:rPr>
        <w:t>27. studenog</w:t>
      </w:r>
      <w:r w:rsidR="00246936">
        <w:rPr>
          <w:rFonts w:cs="Times New Roman" w:hAnsi="Times New Roman" w:ascii="Times New Roman"/>
          <w:sz w:val="24"/>
          <w:szCs w:val="24"/>
        </w:rPr>
        <w:t xml:space="preserve"> 2017. </w:t>
      </w:r>
      <w:r w:rsidRPr="00283A5F">
        <w:rPr>
          <w:rFonts w:cs="Times New Roman" w:hAnsi="Times New Roman" w:ascii="Times New Roman"/>
          <w:sz w:val="24"/>
          <w:szCs w:val="24"/>
        </w:rPr>
        <w:t>završni račun</w:t>
      </w:r>
      <w:r w:rsidR="00246936">
        <w:rPr>
          <w:rFonts w:cs="Times New Roman" w:hAnsi="Times New Roman" w:ascii="Times New Roman"/>
          <w:sz w:val="24"/>
          <w:szCs w:val="24"/>
        </w:rPr>
        <w:t xml:space="preserve"> s prijedlogom zaključenja stečajnog postupka jer je unovčena cjelokupna stečajna masa</w:t>
      </w:r>
      <w:r w:rsidR="00246936">
        <w:rPr>
          <w:rFonts w:cs="Times New Roman" w:hAnsi="Times New Roman" w:ascii="Times New Roman"/>
          <w:color w:val="7030A0"/>
          <w:sz w:val="24"/>
          <w:szCs w:val="24"/>
        </w:rPr>
        <w:t>.</w:t>
      </w:r>
      <w:r w:rsidR="00811040" w:rsidRPr="00811040">
        <w:rPr>
          <w:rFonts w:cs="Times New Roman" w:hAnsi="Times New Roman" w:ascii="Times New Roman"/>
          <w:sz w:val="24"/>
          <w:szCs w:val="24"/>
        </w:rPr>
        <w:t xml:space="preserve"> </w:t>
      </w:r>
      <w:r w:rsidR="00811040">
        <w:rPr>
          <w:rFonts w:cs="Times New Roman" w:hAnsi="Times New Roman" w:ascii="Times New Roman"/>
          <w:sz w:val="24"/>
          <w:szCs w:val="24"/>
        </w:rPr>
        <w:t>U završnom računu</w:t>
      </w:r>
      <w:r w:rsidR="00811040" w:rsidRPr="007F5317">
        <w:rPr>
          <w:rFonts w:cs="Times New Roman" w:hAnsi="Times New Roman" w:ascii="Times New Roman"/>
          <w:sz w:val="24"/>
          <w:szCs w:val="24"/>
        </w:rPr>
        <w:t xml:space="preserve"> stečajna upraviteljica </w:t>
      </w:r>
      <w:r w:rsidR="00811040">
        <w:rPr>
          <w:rFonts w:cs="Times New Roman" w:hAnsi="Times New Roman" w:ascii="Times New Roman"/>
          <w:sz w:val="24"/>
          <w:szCs w:val="24"/>
        </w:rPr>
        <w:t xml:space="preserve">je </w:t>
      </w:r>
      <w:r w:rsidR="00811040" w:rsidRPr="007F5317">
        <w:rPr>
          <w:rFonts w:cs="Times New Roman" w:hAnsi="Times New Roman" w:ascii="Times New Roman"/>
          <w:sz w:val="24"/>
          <w:szCs w:val="24"/>
        </w:rPr>
        <w:t xml:space="preserve">dala analitički pregled prihoda i rashoda u ovome stečajnom postupku. </w:t>
      </w:r>
    </w:p>
    <w:p w:rsidRDefault="00283A5F" w:rsidP="00811040" w:rsidR="00BE3CD4" w:rsidRPr="0081104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1040">
        <w:rPr>
          <w:rFonts w:cs="Times New Roman" w:hAnsi="Times New Roman" w:ascii="Times New Roman"/>
          <w:sz w:val="24"/>
          <w:szCs w:val="24"/>
        </w:rPr>
        <w:t xml:space="preserve">Iz završnog </w:t>
      </w:r>
      <w:r w:rsidR="00246936" w:rsidRPr="00811040">
        <w:rPr>
          <w:rFonts w:cs="Times New Roman" w:hAnsi="Times New Roman" w:ascii="Times New Roman"/>
          <w:sz w:val="24"/>
          <w:szCs w:val="24"/>
        </w:rPr>
        <w:t>računa proizlazi da j</w:t>
      </w:r>
      <w:r w:rsidR="00811040" w:rsidRPr="00811040">
        <w:rPr>
          <w:rFonts w:cs="Times New Roman" w:hAnsi="Times New Roman" w:ascii="Times New Roman"/>
          <w:sz w:val="24"/>
          <w:szCs w:val="24"/>
        </w:rPr>
        <w:t>e tijekom ovog postupka unovčene sve</w:t>
      </w:r>
      <w:r w:rsidR="00246936" w:rsidRPr="00811040">
        <w:rPr>
          <w:rFonts w:cs="Times New Roman" w:hAnsi="Times New Roman" w:ascii="Times New Roman"/>
          <w:sz w:val="24"/>
          <w:szCs w:val="24"/>
        </w:rPr>
        <w:t xml:space="preserve"> </w:t>
      </w:r>
      <w:r w:rsidR="00BE3CD4" w:rsidRPr="00811040">
        <w:rPr>
          <w:rFonts w:cs="Times New Roman" w:hAnsi="Times New Roman" w:ascii="Times New Roman"/>
          <w:sz w:val="24"/>
          <w:szCs w:val="24"/>
        </w:rPr>
        <w:t>nekretnine stečajnog dužnika te su iz sredstava ostvarenih unovčenjem nekretnina djelomično namireni razlučni vjerovnici R</w:t>
      </w:r>
      <w:r w:rsidR="00811040" w:rsidRPr="00811040">
        <w:rPr>
          <w:rFonts w:cs="Times New Roman" w:hAnsi="Times New Roman" w:ascii="Times New Roman"/>
          <w:sz w:val="24"/>
          <w:szCs w:val="24"/>
        </w:rPr>
        <w:t xml:space="preserve">epublika </w:t>
      </w:r>
      <w:r w:rsidR="00BE3CD4" w:rsidRPr="00811040">
        <w:rPr>
          <w:rFonts w:cs="Times New Roman" w:hAnsi="Times New Roman" w:ascii="Times New Roman"/>
          <w:sz w:val="24"/>
          <w:szCs w:val="24"/>
        </w:rPr>
        <w:t>H</w:t>
      </w:r>
      <w:r w:rsidR="00811040" w:rsidRPr="00811040">
        <w:rPr>
          <w:rFonts w:cs="Times New Roman" w:hAnsi="Times New Roman" w:ascii="Times New Roman"/>
          <w:sz w:val="24"/>
          <w:szCs w:val="24"/>
        </w:rPr>
        <w:t>rvatska</w:t>
      </w:r>
      <w:r w:rsidR="00BE3CD4" w:rsidRPr="00811040">
        <w:rPr>
          <w:rFonts w:cs="Times New Roman" w:hAnsi="Times New Roman" w:ascii="Times New Roman"/>
          <w:sz w:val="24"/>
          <w:szCs w:val="24"/>
        </w:rPr>
        <w:t xml:space="preserve"> i P</w:t>
      </w:r>
      <w:r w:rsidR="00811040" w:rsidRPr="00811040">
        <w:rPr>
          <w:rFonts w:cs="Times New Roman" w:hAnsi="Times New Roman" w:ascii="Times New Roman"/>
          <w:sz w:val="24"/>
          <w:szCs w:val="24"/>
        </w:rPr>
        <w:t xml:space="preserve">rivredna banka </w:t>
      </w:r>
      <w:r w:rsidR="00BE3CD4" w:rsidRPr="00811040">
        <w:rPr>
          <w:rFonts w:cs="Times New Roman" w:hAnsi="Times New Roman" w:ascii="Times New Roman"/>
          <w:sz w:val="24"/>
          <w:szCs w:val="24"/>
        </w:rPr>
        <w:t>Z</w:t>
      </w:r>
      <w:r w:rsidR="00811040" w:rsidRPr="00811040">
        <w:rPr>
          <w:rFonts w:cs="Times New Roman" w:hAnsi="Times New Roman" w:ascii="Times New Roman"/>
          <w:sz w:val="24"/>
          <w:szCs w:val="24"/>
        </w:rPr>
        <w:t>agreb d.d.</w:t>
      </w:r>
      <w:r w:rsidR="00BE3CD4" w:rsidRPr="00811040">
        <w:rPr>
          <w:rFonts w:cs="Times New Roman" w:hAnsi="Times New Roman" w:ascii="Times New Roman"/>
          <w:sz w:val="24"/>
          <w:szCs w:val="24"/>
        </w:rPr>
        <w:t>. Unovčene su i sve pokretnine stečajnog dužnika te je iz ostvarenih sredstava namiren razlučni vjerovnik R</w:t>
      </w:r>
      <w:r w:rsidR="00811040" w:rsidRPr="00811040">
        <w:rPr>
          <w:rFonts w:cs="Times New Roman" w:hAnsi="Times New Roman" w:ascii="Times New Roman"/>
          <w:sz w:val="24"/>
          <w:szCs w:val="24"/>
        </w:rPr>
        <w:t xml:space="preserve">epublika </w:t>
      </w:r>
      <w:r w:rsidR="00BE3CD4" w:rsidRPr="00811040">
        <w:rPr>
          <w:rFonts w:cs="Times New Roman" w:hAnsi="Times New Roman" w:ascii="Times New Roman"/>
          <w:sz w:val="24"/>
          <w:szCs w:val="24"/>
        </w:rPr>
        <w:t>H</w:t>
      </w:r>
      <w:r w:rsidR="00811040" w:rsidRPr="00811040">
        <w:rPr>
          <w:rFonts w:cs="Times New Roman" w:hAnsi="Times New Roman" w:ascii="Times New Roman"/>
          <w:sz w:val="24"/>
          <w:szCs w:val="24"/>
        </w:rPr>
        <w:t>rvatska</w:t>
      </w:r>
      <w:r w:rsidR="00BE3CD4" w:rsidRPr="00811040">
        <w:rPr>
          <w:rFonts w:cs="Times New Roman" w:hAnsi="Times New Roman" w:ascii="Times New Roman"/>
          <w:sz w:val="24"/>
          <w:szCs w:val="24"/>
        </w:rPr>
        <w:t xml:space="preserve">, a također su </w:t>
      </w:r>
      <w:r w:rsidR="000C03D6">
        <w:rPr>
          <w:rFonts w:cs="Times New Roman" w:hAnsi="Times New Roman" w:ascii="Times New Roman"/>
          <w:sz w:val="24"/>
          <w:szCs w:val="24"/>
        </w:rPr>
        <w:t>namirene i tražbine vjerovnika prvog</w:t>
      </w:r>
      <w:r w:rsidR="00BE3CD4" w:rsidRPr="00811040">
        <w:rPr>
          <w:rFonts w:cs="Times New Roman" w:hAnsi="Times New Roman" w:ascii="Times New Roman"/>
          <w:sz w:val="24"/>
          <w:szCs w:val="24"/>
        </w:rPr>
        <w:t xml:space="preserve"> višeg isplatnog reda u visini od 13% utvrđenih tražbina, osim vjerovnika Prprović Branke koja je namirena u visini od 25,46% i to samo sredstvima dobivenim od Agencije za osiguranje radničkih potraživanja u slučaju stečaja poslodavca. U tijeku </w:t>
      </w:r>
      <w:r w:rsidR="00811040" w:rsidRPr="00811040">
        <w:rPr>
          <w:rFonts w:cs="Times New Roman" w:hAnsi="Times New Roman" w:ascii="Times New Roman"/>
          <w:sz w:val="24"/>
          <w:szCs w:val="24"/>
        </w:rPr>
        <w:t xml:space="preserve">su </w:t>
      </w:r>
      <w:r w:rsidR="00BE3CD4" w:rsidRPr="00811040">
        <w:rPr>
          <w:rFonts w:cs="Times New Roman" w:hAnsi="Times New Roman" w:ascii="Times New Roman"/>
          <w:sz w:val="24"/>
          <w:szCs w:val="24"/>
        </w:rPr>
        <w:t xml:space="preserve">postupci izravne naplate </w:t>
      </w:r>
      <w:r w:rsidR="00811040" w:rsidRPr="00811040">
        <w:rPr>
          <w:rFonts w:cs="Times New Roman" w:hAnsi="Times New Roman" w:ascii="Times New Roman"/>
          <w:sz w:val="24"/>
          <w:szCs w:val="24"/>
        </w:rPr>
        <w:t>pred Financijskom agencijom, pa ukoliko</w:t>
      </w:r>
      <w:r w:rsidR="00BE3CD4" w:rsidRPr="00811040">
        <w:rPr>
          <w:rFonts w:cs="Times New Roman" w:hAnsi="Times New Roman" w:ascii="Times New Roman"/>
          <w:sz w:val="24"/>
          <w:szCs w:val="24"/>
        </w:rPr>
        <w:t xml:space="preserve"> FINA obavij</w:t>
      </w:r>
      <w:r w:rsidR="00811040" w:rsidRPr="00811040">
        <w:rPr>
          <w:rFonts w:cs="Times New Roman" w:hAnsi="Times New Roman" w:ascii="Times New Roman"/>
          <w:sz w:val="24"/>
          <w:szCs w:val="24"/>
        </w:rPr>
        <w:t>esti stečajnu upraviteljicu o naplati</w:t>
      </w:r>
      <w:r w:rsidR="00BE3CD4" w:rsidRPr="00811040">
        <w:rPr>
          <w:rFonts w:cs="Times New Roman" w:hAnsi="Times New Roman" w:ascii="Times New Roman"/>
          <w:sz w:val="24"/>
          <w:szCs w:val="24"/>
        </w:rPr>
        <w:t xml:space="preserve"> stečajna upraviteljica će predložiti naknadnu diobu iz ostvarenih sredstava. </w:t>
      </w:r>
    </w:p>
    <w:p w:rsidRDefault="00F2721D" w:rsidP="00F2721D" w:rsidR="00F2721D" w:rsidRPr="007F531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317">
        <w:rPr>
          <w:rFonts w:cs="Times New Roman" w:hAnsi="Times New Roman" w:ascii="Times New Roman"/>
          <w:sz w:val="24"/>
          <w:szCs w:val="24"/>
        </w:rPr>
        <w:lastRenderedPageBreak/>
        <w:t xml:space="preserve">Nakon što je utvrđeno da je okončano unovčenje stečajne mase u ovome stečajnom predmetu, prema čl. 192. Stečajnog zakona (NN broj 44/96, 29/99, 129/00, 123/03, 82/06, 116/10, 25/12 i 133/12, dalje u tekstu: SZ-a) stekli su se uvjeti za davanje suglasnosti za završnu diobu. Temeljem čl. 193. SZ-a stečajni sudac je zato odredio završno ročište s propisanim dnevnim redom za </w:t>
      </w:r>
      <w:r w:rsidR="00811040">
        <w:rPr>
          <w:rFonts w:cs="Times New Roman" w:hAnsi="Times New Roman" w:ascii="Times New Roman"/>
          <w:sz w:val="24"/>
          <w:szCs w:val="24"/>
        </w:rPr>
        <w:t>2</w:t>
      </w:r>
      <w:r w:rsidR="00283A5F" w:rsidRPr="007F5317">
        <w:rPr>
          <w:rFonts w:cs="Times New Roman" w:hAnsi="Times New Roman" w:ascii="Times New Roman"/>
          <w:sz w:val="24"/>
          <w:szCs w:val="24"/>
        </w:rPr>
        <w:t>8. prosinca 2017.</w:t>
      </w:r>
      <w:r w:rsidRPr="007F5317">
        <w:rPr>
          <w:rFonts w:cs="Times New Roman" w:hAnsi="Times New Roman" w:ascii="Times New Roman"/>
          <w:sz w:val="24"/>
          <w:szCs w:val="24"/>
        </w:rPr>
        <w:t xml:space="preserve">, ispitao je završni račun </w:t>
      </w:r>
      <w:r w:rsidR="00283A5F" w:rsidRPr="007F5317">
        <w:rPr>
          <w:rFonts w:cs="Times New Roman" w:hAnsi="Times New Roman" w:ascii="Times New Roman"/>
          <w:sz w:val="24"/>
          <w:szCs w:val="24"/>
        </w:rPr>
        <w:t>stečajne upraviteljice</w:t>
      </w:r>
      <w:r w:rsidRPr="007F5317">
        <w:rPr>
          <w:rFonts w:cs="Times New Roman" w:hAnsi="Times New Roman" w:ascii="Times New Roman"/>
          <w:sz w:val="24"/>
          <w:szCs w:val="24"/>
        </w:rPr>
        <w:t>, te je sukladno čl. 31. SZ-a na istome to i potvrdio, te stavio na uvid vjerovnicima u stečajnoj pisarnici suda.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BE3CD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E3CD4">
        <w:rPr>
          <w:rFonts w:cs="Times New Roman" w:hAnsi="Times New Roman" w:ascii="Times New Roman"/>
          <w:sz w:val="24"/>
          <w:szCs w:val="24"/>
        </w:rPr>
        <w:t xml:space="preserve">Na završno ročište </w:t>
      </w:r>
      <w:r w:rsidR="00BE3CD4" w:rsidRPr="00BE3CD4">
        <w:rPr>
          <w:rFonts w:cs="Times New Roman" w:hAnsi="Times New Roman" w:ascii="Times New Roman"/>
          <w:sz w:val="24"/>
          <w:szCs w:val="24"/>
        </w:rPr>
        <w:t>2</w:t>
      </w:r>
      <w:r w:rsidR="00283A5F" w:rsidRPr="00BE3CD4">
        <w:rPr>
          <w:rFonts w:cs="Times New Roman" w:hAnsi="Times New Roman" w:ascii="Times New Roman"/>
          <w:sz w:val="24"/>
          <w:szCs w:val="24"/>
        </w:rPr>
        <w:t>8. prosinca 2017</w:t>
      </w:r>
      <w:r w:rsidR="00EF5242" w:rsidRPr="00BE3CD4">
        <w:rPr>
          <w:rFonts w:cs="Times New Roman" w:hAnsi="Times New Roman" w:ascii="Times New Roman"/>
          <w:sz w:val="24"/>
          <w:szCs w:val="24"/>
        </w:rPr>
        <w:t xml:space="preserve">. pristupili su </w:t>
      </w:r>
      <w:r w:rsidR="00283A5F" w:rsidRPr="00BE3CD4">
        <w:rPr>
          <w:rFonts w:cs="Times New Roman" w:hAnsi="Times New Roman" w:ascii="Times New Roman"/>
          <w:sz w:val="24"/>
          <w:szCs w:val="24"/>
        </w:rPr>
        <w:t>stečajna upraviteljica i</w:t>
      </w:r>
      <w:r w:rsidR="00EF5242" w:rsidRPr="00BE3CD4">
        <w:rPr>
          <w:rFonts w:cs="Times New Roman" w:hAnsi="Times New Roman" w:ascii="Times New Roman"/>
          <w:sz w:val="24"/>
          <w:szCs w:val="24"/>
        </w:rPr>
        <w:t xml:space="preserve"> </w:t>
      </w:r>
      <w:r w:rsidR="00BE3CD4" w:rsidRPr="00BE3CD4">
        <w:rPr>
          <w:rFonts w:cs="Times New Roman" w:hAnsi="Times New Roman" w:ascii="Times New Roman"/>
          <w:sz w:val="24"/>
          <w:szCs w:val="24"/>
        </w:rPr>
        <w:t>stečajni vjerovnici</w:t>
      </w:r>
      <w:r w:rsidRPr="00BE3CD4">
        <w:rPr>
          <w:rFonts w:cs="Times New Roman" w:hAnsi="Times New Roman" w:ascii="Times New Roman"/>
          <w:sz w:val="24"/>
          <w:szCs w:val="24"/>
        </w:rPr>
        <w:t xml:space="preserve"> RH Ministarstvo financija</w:t>
      </w:r>
      <w:r w:rsidR="00BE3CD4" w:rsidRPr="00BE3CD4">
        <w:rPr>
          <w:rFonts w:cs="Times New Roman" w:hAnsi="Times New Roman" w:ascii="Times New Roman"/>
          <w:sz w:val="24"/>
          <w:szCs w:val="24"/>
        </w:rPr>
        <w:t>, PBZ d.d. i Hrvatske šume d.o.o.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242" w:rsidP="00BB4F75" w:rsidR="008B4550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Na navedenom ročištu je </w:t>
      </w:r>
      <w:r w:rsidR="00283A5F" w:rsidRPr="00283A5F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="00283A5F">
        <w:rPr>
          <w:rFonts w:cs="Times New Roman" w:hAnsi="Times New Roman" w:ascii="Times New Roman"/>
          <w:sz w:val="24"/>
          <w:szCs w:val="24"/>
        </w:rPr>
        <w:t>iznijela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sve relevantne činjenice iz završnog računa i završnog popisa, te </w:t>
      </w:r>
      <w:r w:rsidRPr="00283A5F">
        <w:rPr>
          <w:rFonts w:cs="Times New Roman" w:hAnsi="Times New Roman" w:ascii="Times New Roman"/>
          <w:sz w:val="24"/>
          <w:szCs w:val="24"/>
        </w:rPr>
        <w:t xml:space="preserve">je 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detaljno </w:t>
      </w:r>
      <w:r w:rsidRPr="00283A5F">
        <w:rPr>
          <w:rFonts w:cs="Times New Roman" w:hAnsi="Times New Roman" w:ascii="Times New Roman"/>
          <w:sz w:val="24"/>
          <w:szCs w:val="24"/>
        </w:rPr>
        <w:t>obrazloži</w:t>
      </w:r>
      <w:r w:rsidR="00283A5F">
        <w:rPr>
          <w:rFonts w:cs="Times New Roman" w:hAnsi="Times New Roman" w:ascii="Times New Roman"/>
          <w:sz w:val="24"/>
          <w:szCs w:val="24"/>
        </w:rPr>
        <w:t>la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završni račun</w:t>
      </w:r>
      <w:r w:rsidR="008B4550" w:rsidRPr="00283A5F">
        <w:rPr>
          <w:rFonts w:cs="Times New Roman" w:hAnsi="Times New Roman" w:ascii="Times New Roman"/>
          <w:sz w:val="24"/>
          <w:szCs w:val="24"/>
        </w:rPr>
        <w:t>.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B4550" w:rsidP="00BB4F75" w:rsidR="008B4550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E3CD4" w:rsidP="00BB4F75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stečajni vjerovnici prihvatili su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izvješće </w:t>
      </w:r>
      <w:r w:rsidR="00283A5F" w:rsidRPr="00283A5F">
        <w:rPr>
          <w:rFonts w:cs="Times New Roman" w:hAnsi="Times New Roman" w:ascii="Times New Roman"/>
          <w:sz w:val="24"/>
          <w:szCs w:val="24"/>
        </w:rPr>
        <w:t>stečajn</w:t>
      </w:r>
      <w:r w:rsidR="00283A5F">
        <w:rPr>
          <w:rFonts w:cs="Times New Roman" w:hAnsi="Times New Roman" w:ascii="Times New Roman"/>
          <w:sz w:val="24"/>
          <w:szCs w:val="24"/>
        </w:rPr>
        <w:t>e</w:t>
      </w:r>
      <w:r w:rsidR="00283A5F" w:rsidRPr="00283A5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83A5F">
        <w:rPr>
          <w:rFonts w:cs="Times New Roman" w:hAnsi="Times New Roman" w:ascii="Times New Roman"/>
          <w:sz w:val="24"/>
          <w:szCs w:val="24"/>
        </w:rPr>
        <w:t xml:space="preserve">ice </w:t>
      </w:r>
      <w:r w:rsidR="006B15D4" w:rsidRPr="00283A5F">
        <w:rPr>
          <w:rFonts w:cs="Times New Roman" w:hAnsi="Times New Roman" w:ascii="Times New Roman"/>
          <w:sz w:val="24"/>
          <w:szCs w:val="24"/>
        </w:rPr>
        <w:t>i završni račun.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Nije bilo prigovora na završni popis.  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Prema svemu navedenom, kako je razvidno da je sva imovina stečajnog dužnika unovčena, da nema ne</w:t>
      </w:r>
      <w:r w:rsidR="000140B6" w:rsidRPr="00283A5F">
        <w:rPr>
          <w:rFonts w:cs="Times New Roman" w:hAnsi="Times New Roman" w:ascii="Times New Roman"/>
          <w:sz w:val="24"/>
          <w:szCs w:val="24"/>
        </w:rPr>
        <w:t>unovčen</w:t>
      </w:r>
      <w:r w:rsidRPr="00283A5F">
        <w:rPr>
          <w:rFonts w:cs="Times New Roman" w:hAnsi="Times New Roman" w:ascii="Times New Roman"/>
          <w:sz w:val="24"/>
          <w:szCs w:val="24"/>
        </w:rPr>
        <w:t xml:space="preserve">ih predmeta stečajne mase, te da su iz prikupljenih sredstava namireni troškovi stečajnog postupka, </w:t>
      </w:r>
      <w:r w:rsidRPr="000F666E">
        <w:rPr>
          <w:rFonts w:cs="Times New Roman" w:hAnsi="Times New Roman" w:ascii="Times New Roman"/>
          <w:sz w:val="24"/>
          <w:szCs w:val="24"/>
        </w:rPr>
        <w:t>djelomično je namiren razlučni</w:t>
      </w:r>
      <w:r w:rsidR="00F2721D" w:rsidRPr="000F666E">
        <w:rPr>
          <w:rFonts w:cs="Times New Roman" w:hAnsi="Times New Roman" w:ascii="Times New Roman"/>
          <w:sz w:val="24"/>
          <w:szCs w:val="24"/>
        </w:rPr>
        <w:t xml:space="preserve"> </w:t>
      </w:r>
      <w:r w:rsidR="00F2721D" w:rsidRPr="00C0694F">
        <w:rPr>
          <w:rFonts w:cs="Times New Roman" w:hAnsi="Times New Roman" w:ascii="Times New Roman"/>
          <w:sz w:val="24"/>
          <w:szCs w:val="24"/>
        </w:rPr>
        <w:t>vjerovnik,</w:t>
      </w:r>
      <w:r w:rsidR="00811040" w:rsidRPr="00C0694F">
        <w:rPr>
          <w:rFonts w:cs="Times New Roman" w:hAnsi="Times New Roman" w:ascii="Times New Roman"/>
          <w:sz w:val="24"/>
          <w:szCs w:val="24"/>
        </w:rPr>
        <w:t xml:space="preserve"> te su djelomično namireni vjerovnici prvog višeg isplatnog reda</w:t>
      </w:r>
      <w:r w:rsidRPr="00C0694F">
        <w:rPr>
          <w:rFonts w:cs="Times New Roman" w:hAnsi="Times New Roman" w:ascii="Times New Roman"/>
          <w:sz w:val="24"/>
          <w:szCs w:val="24"/>
        </w:rPr>
        <w:t xml:space="preserve"> ispunili </w:t>
      </w:r>
      <w:r w:rsidR="00811040" w:rsidRPr="00C0694F">
        <w:rPr>
          <w:rFonts w:cs="Times New Roman" w:hAnsi="Times New Roman" w:ascii="Times New Roman"/>
          <w:sz w:val="24"/>
          <w:szCs w:val="24"/>
        </w:rPr>
        <w:t xml:space="preserve">su se </w:t>
      </w:r>
      <w:r w:rsidRPr="00C0694F">
        <w:rPr>
          <w:rFonts w:cs="Times New Roman" w:hAnsi="Times New Roman" w:ascii="Times New Roman"/>
          <w:sz w:val="24"/>
          <w:szCs w:val="24"/>
        </w:rPr>
        <w:t>uvjeti iz čl. 196</w:t>
      </w:r>
      <w:r w:rsidRPr="00283A5F">
        <w:rPr>
          <w:rFonts w:cs="Times New Roman" w:hAnsi="Times New Roman" w:ascii="Times New Roman"/>
          <w:sz w:val="24"/>
          <w:szCs w:val="24"/>
        </w:rPr>
        <w:t>. st. 1. SZ-a za donošenje rješenja o zaključ</w:t>
      </w:r>
      <w:r w:rsidR="00F2721D" w:rsidRPr="00283A5F">
        <w:rPr>
          <w:rFonts w:cs="Times New Roman" w:hAnsi="Times New Roman" w:ascii="Times New Roman"/>
          <w:sz w:val="24"/>
          <w:szCs w:val="24"/>
        </w:rPr>
        <w:t>enju stečajnog postupka (točka 1.</w:t>
      </w:r>
      <w:r w:rsidRPr="00283A5F">
        <w:rPr>
          <w:rFonts w:cs="Times New Roman" w:hAnsi="Times New Roman" w:ascii="Times New Roman"/>
          <w:sz w:val="24"/>
          <w:szCs w:val="24"/>
        </w:rPr>
        <w:t xml:space="preserve"> izreke). 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Temeljem čl. 12. i čl. 441. st. 2. Stečajnog zakona (</w:t>
      </w:r>
      <w:r w:rsidR="00F2721D" w:rsidRPr="00283A5F">
        <w:rPr>
          <w:rFonts w:cs="Times New Roman" w:hAnsi="Times New Roman" w:ascii="Times New Roman"/>
          <w:sz w:val="24"/>
          <w:szCs w:val="24"/>
        </w:rPr>
        <w:t xml:space="preserve">NN </w:t>
      </w:r>
      <w:r w:rsidRPr="00283A5F">
        <w:rPr>
          <w:rFonts w:cs="Times New Roman" w:hAnsi="Times New Roman" w:ascii="Times New Roman"/>
          <w:sz w:val="24"/>
          <w:szCs w:val="24"/>
        </w:rPr>
        <w:t>71/15) određeno je da će se ovo rješenje i osnova zaključenja stečajnog postupka objaviti na mrežnoj stranici e-Oglasna ploča, a nakon pravomoćnosti ovog rješenja stečajni dužnik će se brisati iz sudskog</w:t>
      </w:r>
      <w:r w:rsidR="00825A52" w:rsidRPr="00283A5F">
        <w:rPr>
          <w:rFonts w:cs="Times New Roman" w:hAnsi="Times New Roman" w:ascii="Times New Roman"/>
          <w:sz w:val="24"/>
          <w:szCs w:val="24"/>
        </w:rPr>
        <w:t xml:space="preserve"> registra (točka 2. i 3.</w:t>
      </w:r>
      <w:r w:rsidRPr="00283A5F">
        <w:rPr>
          <w:rFonts w:cs="Times New Roman" w:hAnsi="Times New Roman" w:ascii="Times New Roman"/>
          <w:sz w:val="24"/>
          <w:szCs w:val="24"/>
        </w:rPr>
        <w:t xml:space="preserve"> izreke).</w:t>
      </w:r>
    </w:p>
    <w:p w:rsidRDefault="00052C5B" w:rsidP="00180445" w:rsidR="00052C5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5A52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  <w:t xml:space="preserve">U Varaždinu, </w:t>
      </w:r>
      <w:r w:rsidR="000F666E">
        <w:rPr>
          <w:rFonts w:cs="Times New Roman" w:hAnsi="Times New Roman" w:ascii="Times New Roman"/>
          <w:sz w:val="24"/>
          <w:szCs w:val="24"/>
        </w:rPr>
        <w:t>2</w:t>
      </w:r>
      <w:r w:rsidR="00BE3CD4">
        <w:rPr>
          <w:rFonts w:cs="Times New Roman" w:hAnsi="Times New Roman" w:ascii="Times New Roman"/>
          <w:sz w:val="24"/>
          <w:szCs w:val="24"/>
        </w:rPr>
        <w:t>8</w:t>
      </w:r>
      <w:r w:rsidR="00BB4F75" w:rsidRPr="00283A5F">
        <w:rPr>
          <w:rFonts w:cs="Times New Roman" w:hAnsi="Times New Roman" w:ascii="Times New Roman"/>
          <w:sz w:val="24"/>
          <w:szCs w:val="24"/>
        </w:rPr>
        <w:t xml:space="preserve">. prosinca </w:t>
      </w:r>
      <w:r w:rsidR="00A46EFC">
        <w:rPr>
          <w:rFonts w:cs="Times New Roman" w:hAnsi="Times New Roman" w:ascii="Times New Roman"/>
          <w:sz w:val="24"/>
          <w:szCs w:val="24"/>
        </w:rPr>
        <w:t>2017.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</w:p>
    <w:p w:rsidRDefault="00BB4F75" w:rsidP="00BB4F75" w:rsidR="00BB4F75" w:rsidRPr="00283A5F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SUDAC</w:t>
      </w:r>
    </w:p>
    <w:p w:rsidRDefault="00BB4F75" w:rsidP="00BB4F75" w:rsidR="00BB4F75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045329" w:rsidR="004A3EB2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283A5F">
        <w:rPr>
          <w:rFonts w:cs="Times New Roman" w:hAnsi="Times New Roman" w:ascii="Times New Roman"/>
          <w:sz w:val="24"/>
          <w:szCs w:val="24"/>
        </w:rPr>
        <w:tab/>
        <w:t>Iris Hatvalić Nemec</w:t>
      </w:r>
      <w:r w:rsidR="004A3EB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2C5B" w:rsidP="00BB4F75" w:rsidR="00052C5B" w:rsidRPr="00283A5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BB4F75" w:rsidR="00052C5B" w:rsidRPr="00283A5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Protiv ovog rješenja s</w:t>
      </w:r>
      <w:r w:rsidR="000C03D6">
        <w:rPr>
          <w:rFonts w:cs="Times New Roman" w:hAnsi="Times New Roman" w:ascii="Times New Roman"/>
          <w:sz w:val="24"/>
          <w:szCs w:val="24"/>
        </w:rPr>
        <w:t>vaki stečajni vjerovnik može</w:t>
      </w:r>
      <w:r w:rsidRPr="00283A5F">
        <w:rPr>
          <w:rFonts w:cs="Times New Roman" w:hAnsi="Times New Roman" w:ascii="Times New Roman"/>
          <w:sz w:val="24"/>
          <w:szCs w:val="24"/>
        </w:rPr>
        <w:t xml:space="preserve">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46EFC" w:rsidP="00CD6358" w:rsidR="006B15D4" w:rsidRPr="00A51D3A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A51D3A">
        <w:rPr>
          <w:rFonts w:cs="Times New Roman"/>
        </w:rPr>
        <w:t>Stečajna</w:t>
      </w:r>
      <w:r w:rsidR="006B15D4" w:rsidRPr="00A51D3A">
        <w:rPr>
          <w:rFonts w:cs="Times New Roman"/>
        </w:rPr>
        <w:t xml:space="preserve"> upra</w:t>
      </w:r>
      <w:r w:rsidR="000B0E43" w:rsidRPr="00A51D3A">
        <w:rPr>
          <w:rFonts w:cs="Times New Roman"/>
        </w:rPr>
        <w:t>vitelj</w:t>
      </w:r>
      <w:r w:rsidRPr="00A51D3A">
        <w:rPr>
          <w:rFonts w:cs="Times New Roman"/>
        </w:rPr>
        <w:t>ica</w:t>
      </w:r>
      <w:r w:rsidR="000B0E43" w:rsidRPr="00A51D3A">
        <w:rPr>
          <w:rFonts w:cs="Times New Roman"/>
        </w:rPr>
        <w:t xml:space="preserve"> </w:t>
      </w:r>
      <w:r w:rsidR="00BE3CD4" w:rsidRPr="00A51D3A">
        <w:rPr>
          <w:rFonts w:cs="Times New Roman" w:eastAsia="Calibri"/>
        </w:rPr>
        <w:t xml:space="preserve">Jelena Stankus Tkalec, dipl. iur.  iz </w:t>
      </w:r>
      <w:r w:rsidR="00BE3CD4" w:rsidRPr="00A51D3A">
        <w:rPr>
          <w:rFonts w:cs="Times New Roman"/>
        </w:rPr>
        <w:t>Jalkovca, B. Radića 20</w:t>
      </w:r>
    </w:p>
    <w:p w:rsidRDefault="00CD6358" w:rsidP="00CD6358" w:rsidR="00CD6358" w:rsidRPr="00A51D3A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A51D3A">
        <w:rPr>
          <w:rFonts w:cs="Times New Roman"/>
        </w:rPr>
        <w:t>Županijsko državno odvjetništvo Varaždin, Građansko-upravni odjel</w:t>
      </w:r>
    </w:p>
    <w:p w:rsidRDefault="00CD6358" w:rsidP="00CD6358" w:rsidR="00CD6358" w:rsidRPr="00A51D3A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A51D3A">
        <w:rPr>
          <w:rFonts w:cs="Times New Roman"/>
        </w:rPr>
        <w:t>Financijska agencija, Zagreb, Vrtni put 3</w:t>
      </w:r>
    </w:p>
    <w:p w:rsidRDefault="00CD6358" w:rsidP="00CD6358" w:rsidR="00CD6358" w:rsidRPr="00A51D3A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A51D3A">
        <w:rPr>
          <w:rFonts w:cs="Times New Roman"/>
        </w:rPr>
        <w:t xml:space="preserve">Porezna uprava </w:t>
      </w:r>
      <w:r w:rsidR="00A51D3A" w:rsidRPr="00A51D3A">
        <w:rPr>
          <w:rFonts w:cs="Times New Roman"/>
        </w:rPr>
        <w:t xml:space="preserve">Čakovec, </w:t>
      </w:r>
      <w:r w:rsidR="00A51D3A" w:rsidRPr="00A51D3A">
        <w:rPr>
          <w:rStyle w:val="xbe"/>
          <w:rFonts w:cs="Times New Roman"/>
        </w:rPr>
        <w:t>Ul. Otokara Keršovanija 11, 40000, Čakovec</w:t>
      </w:r>
    </w:p>
    <w:p w:rsidRDefault="006B15D4" w:rsidP="00CD6358" w:rsidR="006B15D4" w:rsidRPr="00A51D3A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A51D3A">
        <w:rPr>
          <w:rFonts w:cs="Times New Roman"/>
        </w:rPr>
        <w:t xml:space="preserve">e-Oglasna ploča </w:t>
      </w:r>
    </w:p>
    <w:p w:rsidRDefault="006B15D4" w:rsidP="00CD6358" w:rsidR="00BB4F75" w:rsidRPr="00A51D3A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A51D3A">
        <w:rPr>
          <w:rFonts w:cs="Times New Roman"/>
        </w:rPr>
        <w:t>Sudski r</w:t>
      </w:r>
      <w:r w:rsidR="00BB4F75" w:rsidRPr="00A51D3A">
        <w:rPr>
          <w:rFonts w:cs="Times New Roman"/>
        </w:rPr>
        <w:t>egistar- radi zabilježbe odmah</w:t>
      </w:r>
    </w:p>
    <w:p w:rsidRDefault="00BB4F75" w:rsidP="00180445" w:rsidR="00517098" w:rsidRPr="004A3EB2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83A5F">
        <w:rPr>
          <w:rFonts w:cs="Times New Roman"/>
        </w:rPr>
        <w:t xml:space="preserve">Sudski registar - nakon pravomoćnosti, </w:t>
      </w:r>
      <w:r w:rsidR="006B15D4" w:rsidRPr="00283A5F">
        <w:rPr>
          <w:rFonts w:cs="Times New Roman"/>
        </w:rPr>
        <w:t>radi brisa</w:t>
      </w:r>
      <w:r w:rsidR="004A3EB2">
        <w:rPr>
          <w:rFonts w:cs="Times New Roman"/>
        </w:rPr>
        <w:t>nja dužnika iz sudskog registra</w:t>
      </w:r>
    </w:p>
    <w:sectPr w:rsidSect="004A3EB2" w:rsidR="00517098" w:rsidRPr="004A3EB2">
      <w:headerReference w:type="default" r:id="rId11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B723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  <w:t>Poslovni broj: 4 St-</w:t>
    </w:r>
    <w:r w:rsidR="00BE3CD4">
      <w:rPr>
        <w:rFonts w:cs="Times New Roman" w:hAnsi="Times New Roman" w:ascii="Times New Roman"/>
        <w:sz w:val="24"/>
        <w:szCs w:val="24"/>
      </w:rPr>
      <w:t>449/13-216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C7A"/>
    <w:multiLevelType w:val="hybridMultilevel"/>
    <w:tmpl w:val="6FBA9A7C"/>
    <w:lvl w:tplc="FE82531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7">
    <w:nsid w:val="659B2635"/>
    <w:multiLevelType w:val="hybridMultilevel"/>
    <w:tmpl w:val="1D8010AA"/>
    <w:lvl w:tplc="9BB4C7E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45329"/>
    <w:rsid w:val="00052C5B"/>
    <w:rsid w:val="000B0E43"/>
    <w:rsid w:val="000B7233"/>
    <w:rsid w:val="000C03D6"/>
    <w:rsid w:val="000F666E"/>
    <w:rsid w:val="001644FC"/>
    <w:rsid w:val="00180445"/>
    <w:rsid w:val="0023377F"/>
    <w:rsid w:val="00246936"/>
    <w:rsid w:val="00272892"/>
    <w:rsid w:val="00283A5F"/>
    <w:rsid w:val="00347CF6"/>
    <w:rsid w:val="00400A21"/>
    <w:rsid w:val="004A3EB2"/>
    <w:rsid w:val="004B6021"/>
    <w:rsid w:val="00517098"/>
    <w:rsid w:val="005B772B"/>
    <w:rsid w:val="006B15D4"/>
    <w:rsid w:val="00745C7A"/>
    <w:rsid w:val="00746680"/>
    <w:rsid w:val="00766902"/>
    <w:rsid w:val="00797D1E"/>
    <w:rsid w:val="007F5317"/>
    <w:rsid w:val="00811040"/>
    <w:rsid w:val="00825A52"/>
    <w:rsid w:val="008B4550"/>
    <w:rsid w:val="00A46EFC"/>
    <w:rsid w:val="00A51D3A"/>
    <w:rsid w:val="00AC1196"/>
    <w:rsid w:val="00AD6C75"/>
    <w:rsid w:val="00B239F4"/>
    <w:rsid w:val="00BB4F75"/>
    <w:rsid w:val="00BE3CD4"/>
    <w:rsid w:val="00C0694F"/>
    <w:rsid w:val="00CD6358"/>
    <w:rsid w:val="00D53F80"/>
    <w:rsid w:val="00D6347E"/>
    <w:rsid w:val="00E21FEA"/>
    <w:rsid w:val="00EF3709"/>
    <w:rsid w:val="00EF5242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link w:val="Odlomakpopisa"/>
    <w:uiPriority w:val="99"/>
    <w:locked/>
    <w:rsid w:val="00BE3CD4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xbe" w:type="character">
    <w:name w:val="_xbe"/>
    <w:basedOn w:val="Zadanifontodlomka"/>
    <w:rsid w:val="00A51D3A"/>
  </w:style>
  <w:style w:styleId="Tekstrezerviranogmjesta" w:type="character">
    <w:name w:val="Placeholder Text"/>
    <w:basedOn w:val="Zadanifontodlomka"/>
    <w:uiPriority w:val="99"/>
    <w:semiHidden/>
    <w:rsid w:val="000B7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2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23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2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2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link w:val="Odlomakpopisa"/>
    <w:uiPriority w:val="99"/>
    <w:locked/>
    <w:rsid w:val="00BE3CD4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xbe" w:type="character">
    <w:name w:val="_xbe"/>
    <w:basedOn w:val="Zadanifontodlomka"/>
    <w:rsid w:val="00A51D3A"/>
  </w:style>
  <w:style w:styleId="Tekstrezerviranogmjesta" w:type="character">
    <w:name w:val="Placeholder Text"/>
    <w:basedOn w:val="Zadanifontodlomka"/>
    <w:uiPriority w:val="99"/>
    <w:semiHidden/>
    <w:rsid w:val="000B7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2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23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2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2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TRGO-GEA, društvo s ograničenom odgovornošću za trgovinu u stečaju</izvorni_sadrzaj>
    <derivirana_varijabla naziv="DomainObject.Predmet.ProtustrankaFormated_1">  TRGO-GEA, društvo s ograničenom odgovornošću za trgovinu u stečaju</derivirana_varijabla>
  </DomainObject.Predmet.ProtustrankaFormated>
  <DomainObject.Predmet.ProtustrankaFormatedOIB>
    <izvorni_sadrzaj>  TRGO-GEA, društvo s ograničenom odgovornošću za trgovinu u stečaju, OIB 94637373444</izvorni_sadrzaj>
    <derivirana_varijabla naziv="DomainObject.Predmet.ProtustrankaFormatedOIB_1">  TRGO-GEA, društvo s ograničenom odgovornošću za trgovinu u stečaju, OIB 94637373444</derivirana_varijabla>
  </DomainObject.Predmet.ProtustrankaFormatedOIB>
  <DomainObject.Predmet.ProtustrankaFormatedWithAdress>
    <izvorni_sadrzaj> TRGO-GEA, društvo s ograničenom odgovornošću za trgovinu u stečaju, Maršala Tita 50, 40000 Nedelišće</izvorni_sadrzaj>
    <derivirana_varijabla naziv="DomainObject.Predmet.ProtustrankaFormatedWithAdress_1"> TRGO-GEA, društvo s ograničenom odgovornošću za trgovinu u stečaju, Maršala Tita 50, 40000 Nedelišće</derivirana_varijabla>
  </DomainObject.Predmet.ProtustrankaFormatedWithAdress>
  <DomainObject.Predmet.ProtustrankaFormatedWithAdressOIB>
    <izvorni_sadrzaj> TRGO-GEA, društvo s ograničenom odgovornošću za trgovinu u stečaju, OIB 94637373444, Maršala Tita 50, 40000 Nedelišće</izvorni_sadrzaj>
    <derivirana_varijabla naziv="DomainObject.Predmet.ProtustrankaFormatedWithAdressOIB_1"> TRGO-GEA, društvo s ograničenom odgovornošću za trgovinu u stečaju, OIB 94637373444, Maršala Tita 50, 40000 Nedelišće</derivirana_varijabla>
  </DomainObject.Predmet.ProtustrankaFormatedWithAdressOIB>
  <DomainObject.Predmet.ProtustrankaWithAdress>
    <izvorni_sadrzaj>TRGO-GEA, društvo s ograničenom odgovornošću za trgovinu u stečaju Maršala Tita 50, 40000 Nedelišće</izvorni_sadrzaj>
    <derivirana_varijabla naziv="DomainObject.Predmet.ProtustrankaWithAdress_1">TRGO-GEA, društvo s ograničenom odgovornošću za trgovinu u stečaju Maršala Tita 50, 40000 Nedelišće</derivirana_varijabla>
  </DomainObject.Predmet.ProtustrankaWithAdress>
  <DomainObject.Predmet.ProtustrankaWithAdressOIB>
    <izvorni_sadrzaj>TRGO-GEA, društvo s ograničenom odgovornošću za trgovinu u stečaju, OIB 94637373444, Maršala Tita 50, 40000 Nedelišće</izvorni_sadrzaj>
    <derivirana_varijabla naziv="DomainObject.Predmet.ProtustrankaWithAdressOIB_1">TRGO-GEA, društvo s ograničenom odgovornošću za trgovinu u stečaju, OIB 94637373444, Maršala Tita 50, 40000 Nedelišće</derivirana_varijabla>
  </DomainObject.Predmet.ProtustrankaWithAdressOIB>
  <DomainObject.Predmet.ProtustrankaNazivFormated>
    <izvorni_sadrzaj>TRGO-GEA, društvo s ograničenom odgovornošću za trgovinu u stečaju</izvorni_sadrzaj>
    <derivirana_varijabla naziv="DomainObject.Predmet.ProtustrankaNazivFormated_1">TRGO-GEA, društvo s ograničenom odgovornošću za trgovinu u stečaju</derivirana_varijabla>
  </DomainObject.Predmet.ProtustrankaNazivFormated>
  <DomainObject.Predmet.ProtustrankaNazivFormatedOIB>
    <izvorni_sadrzaj>TRGO-GEA, društvo s ograničenom odgovornošću za trgovinu u stečaju, OIB 94637373444</izvorni_sadrzaj>
    <derivirana_varijabla naziv="DomainObject.Predmet.ProtustrankaNazivFormatedOIB_1">TRGO-GEA, društvo s ograničenom odgovornošću za trgovinu u stečaju,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MARKETING M, društvo s ograničenom odgovornošću za trgovinu, marketing i usluge</izvorni_sadrzaj>
    <derivirana_varijabla naziv="DomainObject.Predmet.StrankaFormated_1">  Financijska agencija; MARKETING M, društvo s ograničenom odgovornošću za trgovinu, marketing i usluge</derivirana_varijabla>
  </DomainObject.Predmet.StrankaFormated>
  <DomainObject.Predmet.StrankaFormatedOIB>
    <izvorni_sadrzaj>  Financijska agencija, OIB 85821130368; MARKETING M, društvo s ograničenom odgovornošću za trgovinu, marketing i usluge, OIB 06758420862</izvorni_sadrzaj>
    <derivirana_varijabla naziv="DomainObject.Predmet.StrankaFormatedOIB_1">  Financijska agencija, OIB 85821130368; MARKETING M, društvo s ograničenom odgovornošću za trgovinu, marketing i usluge, OIB 06758420862</derivirana_varijabla>
  </DomainObject.Predmet.StrankaFormatedOIB>
  <DomainObject.Predmet.StrankaFormatedWithAdress>
    <izvorni_sadrzaj> Financijska agencija; MARKETING M, društvo s ograničenom odgovornošću za trgovinu, marketing i usluge, Nova ulica 7, 40000 Nedelišće</izvorni_sadrzaj>
    <derivirana_varijabla naziv="DomainObject.Predmet.StrankaFormatedWithAdress_1"> Financijska agencija; MARKETING M, društvo s ograničenom odgovornošću za trgovinu, marketing i usluge, Nova ulica 7, 40000 Nedelišće</derivirana_varijabla>
  </DomainObject.Predmet.StrankaFormatedWithAdress>
  <DomainObject.Predmet.StrankaFormatedWithAdressOIB>
    <izvorni_sadrzaj> Financijska agencija, OIB 85821130368; MARKETING M, društvo s ograničenom odgovornošću za trgovinu, marketing i usluge, OIB 06758420862, Nova ulica 7, 40000 Nedelišće</izvorni_sadrzaj>
    <derivirana_varijabla naziv="DomainObject.Predmet.StrankaFormatedWithAdressOIB_1"> Financijska agencija, OIB 85821130368; MARKETING M, društvo s ograničenom odgovornošću za trgovinu, marketing i usluge, OIB 06758420862, Nova ulica 7, 40000 Nedelišće</derivirana_varijabla>
  </DomainObject.Predmet.StrankaFormatedWithAdressOIB>
  <DomainObject.Predmet.StrankaWithAdress>
    <izvorni_sadrzaj>Financijska agencija ,MARKETING M, društvo s ograničenom odgovornošću za trgovinu, marketing i usluge Nova ulica 7,40000 Nedelišće</izvorni_sadrzaj>
    <derivirana_varijabla naziv="DomainObject.Predmet.StrankaWithAdress_1">Financijska agencija ,MARKETING M, društvo s ograničenom odgovornošću za trgovinu, marketing i usluge Nova ulica 7,40000 Nedelišće</derivirana_varijabla>
  </DomainObject.Predmet.StrankaWithAdress>
  <DomainObject.Predmet.StrankaWithAdressOIB>
    <izvorni_sadrzaj>Financijska agencija, OIB 85821130368,MARKETING M, društvo s ograničenom odgovornošću za trgovinu, marketing i usluge, OIB 06758420862, Nova ulica 7,40000 Nedelišće</izvorni_sadrzaj>
    <derivirana_varijabla naziv="DomainObject.Predmet.StrankaWithAdressOIB_1">Financijska agencija, OIB 85821130368,MARKETING M, društvo s ograničenom odgovornošću za trgovinu, marketing i usluge, OIB 06758420862, Nova ulica 7,40000 Nedelišće</derivirana_varijabla>
  </DomainObject.Predmet.StrankaWithAdressOIB>
  <DomainObject.Predmet.StrankaNazivFormated>
    <izvorni_sadrzaj>Financijska agencija,MARKETING M, društvo s ograničenom odgovornošću za trgovinu, marketing i usluge</izvorni_sadrzaj>
    <derivirana_varijabla naziv="DomainObject.Predmet.StrankaNazivFormated_1">Financijska agencija,MARKETING M, društvo s ograničenom odgovornošću za trgovinu, marketing i usluge</derivirana_varijabla>
  </DomainObject.Predmet.StrankaNazivFormated>
  <DomainObject.Predmet.StrankaNazivFormatedOIB>
    <izvorni_sadrzaj>Financijska agencija, OIB 85821130368,MARKETING M, društvo s ograničenom odgovornošću za trgovinu, marketing i usluge, OIB 06758420862</izvorni_sadrzaj>
    <derivirana_varijabla naziv="DomainObject.Predmet.StrankaNazivFormatedOIB_1">Financijska agencija, OIB 85821130368,MARKETING M, društvo s ograničenom odgovornošću za trgovinu, marketing i usluge, OIB 06758420862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MARKETING M, društvo s ograničenom odgovornošću za trgovinu, marketing i usluge</item>
    </izvorni_sadrzaj>
    <derivirana_varijabla naziv="DomainObject.Predmet.StrankaListFormated_1">
      <item>Financijska agencija</item>
      <item>MARKETING M, društvo s ograničenom odgovornošću za trgovinu, marketing i usluge</item>
    </derivirana_varijabla>
  </DomainObject.Predmet.StrankaListFormated>
  <DomainObject.Predmet.StrankaList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FormatedOIB_1">
      <item>Financijska agencija, OIB 85821130368</item>
      <item>MARKETING M, društvo s ograničenom odgovornošću za trgovinu, marketing i usluge, OIB 06758420862</item>
    </derivirana_varijabla>
  </DomainObject.Predmet.StrankaListFormatedOIB>
  <DomainObject.Predmet.StrankaListFormatedWithAdress>
    <izvorni_sadrzaj>
      <item>Financijska agencija</item>
      <item>MARKETING M, društvo s ograničenom odgovornošću za trgovinu, marketing i usluge, Nova ulica 7, 40000 Nedelišće</item>
    </izvorni_sadrzaj>
    <derivirana_varijabla naziv="DomainObject.Predmet.StrankaListFormatedWithAdress_1">
      <item>Financijska agencija</item>
      <item>MARKETING M, društvo s ograničenom odgovornošću za trgovinu, marketing i usluge, Nova ulica 7, 40000 Nedelišće</item>
    </derivirana_varijabla>
  </DomainObject.Predmet.StrankaListFormatedWithAdress>
  <DomainObject.Predmet.StrankaListFormatedWithAdressOIB>
    <izvorni_sadrzaj>
      <item>Financijska agencija, OIB 85821130368</item>
      <item>MARKETING M, društvo s ograničenom odgovornošću za trgovinu, marketing i usluge, OIB 06758420862, Nova ulica 7, 40000 Nedelišće</item>
    </izvorni_sadrzaj>
    <derivirana_varijabla naziv="DomainObject.Predmet.StrankaListFormatedWithAdressOIB_1">
      <item>Financijska agencija, OIB 85821130368</item>
      <item>MARKETING M, društvo s ograničenom odgovornošću za trgovinu, marketing i usluge, OIB 06758420862, Nova ulica 7, 40000 Nedelišće</item>
    </derivirana_varijabla>
  </DomainObject.Predmet.StrankaListFormatedWithAdressOIB>
  <DomainObject.Predmet.StrankaListNazivFormated>
    <izvorni_sadrzaj>
      <item>Financijska agencija</item>
      <item>MARKETING M, društvo s ograničenom odgovornošću za trgovinu, marketing i usluge</item>
    </izvorni_sadrzaj>
    <derivirana_varijabla naziv="DomainObject.Predmet.StrankaListNazivFormated_1">
      <item>Financijska agencija</item>
      <item>MARKETING M, društvo s ograničenom odgovornošću za trgovinu, marketing i usluge</item>
    </derivirana_varijabla>
  </DomainObject.Predmet.StrankaListNazivFormated>
  <DomainObject.Predmet.StrankaListNaziv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NazivFormatedOIB_1">
      <item>Financijska agencija, OIB 85821130368</item>
      <item>MARKETING M, društvo s ograničenom odgovornošću za trgovinu, marketing i usluge, OIB 06758420862</item>
    </derivirana_varijabla>
  </DomainObject.Predmet.StrankaListNazivFormatedOIB>
  <DomainObject.Predmet.ProtuStrankaListFormated>
    <izvorni_sadrzaj>
      <item>TRGO-GEA, društvo s ograničenom odgovornošću za trgovinu u stečaju</item>
    </izvorni_sadrzaj>
    <derivirana_varijabla naziv="DomainObject.Predmet.ProtuStrankaListFormated_1">
      <item>TRGO-GEA, društvo s ograničenom odgovornošću za trgovinu u stečaju</item>
    </derivirana_varijabla>
  </DomainObject.Predmet.ProtuStrankaListFormated>
  <DomainObject.Predmet.ProtuStrankaListFormatedOIB>
    <izvorni_sadrzaj>
      <item>TRGO-GEA, društvo s ograničenom odgovornošću za trgovinu u stečaju, OIB 94637373444</item>
    </izvorni_sadrzaj>
    <derivirana_varijabla naziv="DomainObject.Predmet.ProtuStrankaListFormatedOIB_1">
      <item>TRGO-GEA, društvo s ograničenom odgovornošću za trgovinu u stečaju, OIB 94637373444</item>
    </derivirana_varijabla>
  </DomainObject.Predmet.ProtuStrankaListFormatedOIB>
  <DomainObject.Predmet.ProtuStrankaListFormatedWithAdress>
    <izvorni_sadrzaj>
      <item>TRGO-GEA, društvo s ograničenom odgovornošću za trgovinu u stečaju, Maršala Tita 50, 40000 Nedelišće</item>
    </izvorni_sadrzaj>
    <derivirana_varijabla naziv="DomainObject.Predmet.ProtuStrankaListFormatedWithAdress_1">
      <item>TRGO-GEA, društvo s ograničenom odgovornošću za trgovinu u stečaju,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 u stečaju, OIB 94637373444, Maršala Tita 50, 40000 Nedelišće</item>
    </izvorni_sadrzaj>
    <derivirana_varijabla naziv="DomainObject.Predmet.ProtuStrankaListFormatedWithAdressOIB_1">
      <item>TRGO-GEA, društvo s ograničenom odgovornošću za trgovinu u stečaju,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 u stečaju</item>
    </izvorni_sadrzaj>
    <derivirana_varijabla naziv="DomainObject.Predmet.ProtuStrankaListNazivFormated_1">
      <item>TRGO-GEA, društvo s ograničenom odgovornošću za trgovinu u stečaju</item>
    </derivirana_varijabla>
  </DomainObject.Predmet.ProtuStrankaListNazivFormated>
  <DomainObject.Predmet.ProtuStrankaListNazivFormatedOIB>
    <izvorni_sadrzaj>
      <item>TRGO-GEA, društvo s ograničenom odgovornošću za trgovinu u stečaju, OIB 94637373444</item>
    </izvorni_sadrzaj>
    <derivirana_varijabla naziv="DomainObject.Predmet.ProtuStrankaListNazivFormatedOIB_1">
      <item>TRGO-GEA, društvo s ograničenom odgovornošću za trgovinu u stečaju,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  <item>Petar Markušić, Braće Slukan 16, 42000 Varaždin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  <item>Petar Markušić, Braće Slukan 16, 42000 Varaždin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  <item>Petar Markušić, OIB 29735075498, Braće Slukan 16, 42000 Varaždin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  <item>Petar Markušić, OIB 29735075498, Braće Slukan 16, 42000 Varaždin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TRGO-GEA, društvo s ograničenom odgovornošću za trgovinu u stečaju</izvorni_sadrzaj>
    <derivirana_varijabla naziv="DomainObject.Predmet.ProtustrankaIDrugi_1">TRGO-GEA, društvo s ograničenom odgovornošću za trgovinu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TRGO-GEA, društvo s ograničenom odgovornošću za trgovinu u stečaju, OIB 94637373444, Maršala Tita 50, 40000 Nedelišće</izvorni_sadrzaj>
    <derivirana_varijabla naziv="DomainObject.Predmet.ProtustrankaIDrugiAdressOIB_1">TRGO-GEA, društvo s ograničenom odgovornošću za trgovinu u stečaju,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MARKETING M, društvo s ograničenom odgovornošću za trgovinu, marketing i usluge</item>
      <item>Petar Markušić</item>
    </izvorni_sadrzaj>
    <derivirana_varijabla naziv="DomainObject.Predmet.SudioniciListNaziv_1"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MARKETING M, društvo s ograničenom odgovornošću za trgovinu, marketing i usluge</item>
      <item>Petar Markušić</item>
    </derivirana_varijabla>
  </DomainObject.Predmet.SudioniciListNaziv>
  <DomainObject.Predmet.SudioniciListAdressOIB>
    <izvorni_sadrzaj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  <item>MARKETING M, društvo s ograničenom odgovornošću za trgovinu, marketing i usluge, OIB 06758420862, Nova ulica 7,40000 Nedelišće</item>
      <item>Petar Markušić, OIB 29735075498, Braće Slukan 16,42000 Varaždin</item>
    </izvorni_sadrzaj>
    <derivirana_varijabla naziv="DomainObject.Predmet.SudioniciListAdressOIB_1"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  <item>MARKETING M, društvo s ograničenom odgovornošću za trgovinu, marketing i usluge, OIB 06758420862, Nova ulica 7,40000 Nedelišće</item>
      <item>Petar Markušić, OIB 29735075498, Braće Slukan 16,42000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94637373444</item>
      <item>, OIB null</item>
      <item>, OIB null</item>
      <item>, OIB null</item>
      <item>, OIB null</item>
      <item>, OIB null</item>
      <item>, OIB null</item>
      <item>, OIB 91858660271</item>
      <item>, OIB null</item>
      <item>, OIB null</item>
      <item>, OIB 43558126486</item>
      <item>, OIB 59116099950</item>
      <item>, OIB 22969163748</item>
      <item>, OIB null</item>
      <item>, OIB 06758420862</item>
      <item>, OIB 29735075498</item>
    </izvorni_sadrzaj>
    <derivirana_varijabla naziv="DomainObject.Predmet.SudioniciListNazivOIB_1">
      <item>, OIB 85821130368</item>
      <item>, OIB 94637373444</item>
      <item>, OIB null</item>
      <item>, OIB null</item>
      <item>, OIB null</item>
      <item>, OIB null</item>
      <item>, OIB null</item>
      <item>, OIB null</item>
      <item>, OIB 91858660271</item>
      <item>, OIB null</item>
      <item>, OIB null</item>
      <item>, OIB 43558126486</item>
      <item>, OIB 59116099950</item>
      <item>, OIB 22969163748</item>
      <item>, OIB null</item>
      <item>, OIB 06758420862</item>
      <item>, OIB 29735075498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3E681-35F4-4468-92AD-9CD12D64AE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3930</properties:Characters>
  <properties:Lines>93</properties:Lines>
  <properties:Paragraphs>34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2017-12-28T12:29:00Z</dcterms:created>
  <dc:creator>Tihana Martinez</dc:creator>
  <cp:lastModifiedBy>Tihana Martinez</cp:lastModifiedBy>
  <cp:lastPrinted>2017-12-28T13:05:00Z</cp:lastPrinted>
  <dcterms:modified xmlns:xsi="http://www.w3.org/2001/XMLSchema-instance" xsi:type="dcterms:W3CDTF">2017-12-28T13:07:00Z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