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f009f" w14:paraId="87f009f" w:rsidRDefault="000674B3" w:rsidP="005D4752" w:rsidR="000674B3">
      <w:pPr>
        <w15:collapsed w:val="false"/>
        <w:rPr>
          <w:b/>
        </w:rPr>
      </w:pPr>
      <w:bookmarkStart w:name="_GoBack" w:id="0"/>
      <w:bookmarkEnd w:id="0"/>
    </w:p>
    <w:p w:rsidRDefault="000674B3" w:rsidP="005D4752" w:rsidR="000674B3">
      <w:pPr>
        <w:rPr>
          <w:b/>
        </w:rPr>
      </w:pPr>
    </w:p>
    <w:p w:rsidRDefault="00DE5A4E" w:rsidP="005D4752" w:rsidR="001333C0">
      <w:pPr>
        <w:rPr>
          <w:b/>
          <w:sz w:val="22"/>
          <w:szCs w:val="22"/>
        </w:rPr>
      </w:pPr>
      <w:r>
        <w:rPr>
          <w:b/>
          <w:noProof/>
          <w:sz w:val="22"/>
          <w:szCs w:val="22"/>
        </w:rPr>
        <w:drawing>
          <wp:inline distR="0" distL="0" distB="0" distT="0">
            <wp:extent cy="958850" cx="717550"/>
            <wp:effectExtent b="0" r="635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5D4752" w:rsidP="005D4752" w:rsidR="005D4752" w:rsidRPr="000674B3">
      <w:pPr>
        <w:rPr>
          <w:b/>
          <w:sz w:val="22"/>
          <w:szCs w:val="22"/>
        </w:rPr>
      </w:pPr>
      <w:r w:rsidRPr="000674B3">
        <w:rPr>
          <w:b/>
          <w:sz w:val="22"/>
          <w:szCs w:val="22"/>
        </w:rPr>
        <w:t>REPUBLIKA HRVATSKA</w:t>
      </w:r>
    </w:p>
    <w:p w:rsidRDefault="005D4752" w:rsidP="005D4752" w:rsidR="000674B3" w:rsidRPr="000674B3">
      <w:pPr>
        <w:rPr>
          <w:b/>
          <w:sz w:val="22"/>
          <w:szCs w:val="22"/>
        </w:rPr>
      </w:pPr>
      <w:r w:rsidRPr="000674B3">
        <w:rPr>
          <w:b/>
          <w:sz w:val="22"/>
          <w:szCs w:val="22"/>
        </w:rPr>
        <w:t xml:space="preserve">TRGOVAČKI SUD U ZAGREBU </w:t>
      </w:r>
    </w:p>
    <w:p w:rsidRDefault="000674B3" w:rsidP="005D4752" w:rsidR="005D4752" w:rsidRPr="000674B3">
      <w:pPr>
        <w:rPr>
          <w:sz w:val="22"/>
          <w:szCs w:val="22"/>
        </w:rPr>
      </w:pPr>
      <w:r w:rsidRPr="000674B3">
        <w:rPr>
          <w:b/>
          <w:sz w:val="22"/>
          <w:szCs w:val="22"/>
        </w:rPr>
        <w:t xml:space="preserve">Zagreb, </w:t>
      </w:r>
      <w:proofErr w:type="spellStart"/>
      <w:r w:rsidRPr="000674B3">
        <w:rPr>
          <w:b/>
          <w:sz w:val="22"/>
          <w:szCs w:val="22"/>
        </w:rPr>
        <w:t>Amruševa</w:t>
      </w:r>
      <w:proofErr w:type="spellEnd"/>
      <w:r w:rsidRPr="000674B3">
        <w:rPr>
          <w:b/>
          <w:sz w:val="22"/>
          <w:szCs w:val="22"/>
        </w:rPr>
        <w:t xml:space="preserve"> 2/II</w:t>
      </w:r>
      <w:r w:rsidR="005D4752" w:rsidRPr="000674B3">
        <w:rPr>
          <w:b/>
          <w:sz w:val="22"/>
          <w:szCs w:val="22"/>
        </w:rPr>
        <w:t xml:space="preserve">                                                      </w:t>
      </w:r>
      <w:r w:rsidRPr="000674B3">
        <w:rPr>
          <w:b/>
          <w:sz w:val="22"/>
          <w:szCs w:val="22"/>
        </w:rPr>
        <w:tab/>
      </w:r>
      <w:r w:rsidRPr="000674B3">
        <w:rPr>
          <w:b/>
          <w:sz w:val="22"/>
          <w:szCs w:val="22"/>
        </w:rPr>
        <w:tab/>
      </w:r>
      <w:r w:rsidRPr="000674B3">
        <w:rPr>
          <w:b/>
          <w:sz w:val="22"/>
          <w:szCs w:val="22"/>
        </w:rPr>
        <w:tab/>
      </w:r>
      <w:r w:rsidR="005D4752" w:rsidRPr="000674B3">
        <w:rPr>
          <w:b/>
          <w:sz w:val="22"/>
          <w:szCs w:val="22"/>
        </w:rPr>
        <w:t xml:space="preserve">  12 St-</w:t>
      </w:r>
      <w:r w:rsidR="00DA7D25">
        <w:rPr>
          <w:b/>
          <w:sz w:val="22"/>
          <w:szCs w:val="22"/>
        </w:rPr>
        <w:t>852</w:t>
      </w:r>
      <w:r w:rsidR="005D4752" w:rsidRPr="000674B3">
        <w:rPr>
          <w:b/>
          <w:sz w:val="22"/>
          <w:szCs w:val="22"/>
        </w:rPr>
        <w:t>/201</w:t>
      </w:r>
      <w:r w:rsidR="00DA7D25">
        <w:rPr>
          <w:b/>
          <w:sz w:val="22"/>
          <w:szCs w:val="22"/>
        </w:rPr>
        <w:t>6</w:t>
      </w:r>
    </w:p>
    <w:p w:rsidRDefault="005D4752" w:rsidP="005D4752" w:rsidR="005D4752" w:rsidRPr="000674B3">
      <w:pPr>
        <w:rPr>
          <w:sz w:val="22"/>
          <w:szCs w:val="22"/>
        </w:rPr>
      </w:pPr>
    </w:p>
    <w:p w:rsidRDefault="005D4752" w:rsidP="005D4752" w:rsidR="005D4752">
      <w:pPr>
        <w:jc w:val="center"/>
        <w:rPr>
          <w:b/>
        </w:rPr>
      </w:pPr>
    </w:p>
    <w:p w:rsidRDefault="00264B3C" w:rsidP="005D4752" w:rsidR="005D4752">
      <w:pPr>
        <w:jc w:val="center"/>
        <w:rPr>
          <w:b/>
        </w:rPr>
      </w:pPr>
      <w:r>
        <w:rPr>
          <w:b/>
        </w:rPr>
        <w:t xml:space="preserve">Z  A  K  LJ  U  Č  A  K </w:t>
      </w:r>
    </w:p>
    <w:p w:rsidRDefault="005D4752" w:rsidP="005D4752" w:rsidR="005D4752">
      <w:pPr>
        <w:jc w:val="center"/>
        <w:rPr>
          <w:b/>
        </w:rPr>
      </w:pPr>
    </w:p>
    <w:p w:rsidRDefault="005D4752" w:rsidP="00EF4B7F" w:rsidR="003A512B" w:rsidRPr="005D4752">
      <w:pPr>
        <w:jc w:val="both"/>
        <w:rPr>
          <w:lang w:val="en-GB"/>
        </w:rPr>
      </w:pPr>
      <w:r w:rsidRPr="000E6E83">
        <w:rPr>
          <w:lang w:val="en-GB"/>
        </w:rPr>
        <w:t xml:space="preserve">TRGOVAČKI SUD U ZAGREBU </w:t>
      </w:r>
      <w:proofErr w:type="spellStart"/>
      <w:r w:rsidRPr="000E6E83">
        <w:rPr>
          <w:lang w:val="en-GB"/>
        </w:rPr>
        <w:t>po</w:t>
      </w:r>
      <w:proofErr w:type="spellEnd"/>
      <w:r w:rsidRPr="000E6E83">
        <w:rPr>
          <w:lang w:val="en-GB"/>
        </w:rPr>
        <w:t xml:space="preserve"> </w:t>
      </w:r>
      <w:proofErr w:type="spellStart"/>
      <w:r w:rsidRPr="000E6E83">
        <w:rPr>
          <w:lang w:val="en-GB"/>
        </w:rPr>
        <w:t>sucu</w:t>
      </w:r>
      <w:proofErr w:type="spellEnd"/>
      <w:r w:rsidRPr="000E6E83">
        <w:rPr>
          <w:lang w:val="en-GB"/>
        </w:rPr>
        <w:t xml:space="preserve"> </w:t>
      </w:r>
      <w:proofErr w:type="spellStart"/>
      <w:r w:rsidRPr="000E6E83">
        <w:rPr>
          <w:lang w:val="en-GB"/>
        </w:rPr>
        <w:t>N</w:t>
      </w:r>
      <w:r w:rsidR="00DA7D25">
        <w:rPr>
          <w:lang w:val="en-GB"/>
        </w:rPr>
        <w:t>ini</w:t>
      </w:r>
      <w:proofErr w:type="spellEnd"/>
      <w:r w:rsidR="00DA7D25">
        <w:rPr>
          <w:lang w:val="en-GB"/>
        </w:rPr>
        <w:t xml:space="preserve"> </w:t>
      </w:r>
      <w:proofErr w:type="spellStart"/>
      <w:r w:rsidR="00DA7D25">
        <w:rPr>
          <w:lang w:val="en-GB"/>
        </w:rPr>
        <w:t>Radiću</w:t>
      </w:r>
      <w:proofErr w:type="spellEnd"/>
      <w:r w:rsidR="00DA7D25">
        <w:rPr>
          <w:lang w:val="en-GB"/>
        </w:rPr>
        <w:t xml:space="preserve">, </w:t>
      </w:r>
      <w:proofErr w:type="spellStart"/>
      <w:r w:rsidR="00DA7D25">
        <w:rPr>
          <w:lang w:val="en-GB"/>
        </w:rPr>
        <w:t>kao</w:t>
      </w:r>
      <w:proofErr w:type="spellEnd"/>
      <w:r w:rsidR="00DA7D25">
        <w:rPr>
          <w:lang w:val="en-GB"/>
        </w:rPr>
        <w:t xml:space="preserve"> </w:t>
      </w:r>
      <w:proofErr w:type="spellStart"/>
      <w:r w:rsidR="00DA7D25">
        <w:rPr>
          <w:lang w:val="en-GB"/>
        </w:rPr>
        <w:t>stečajnom</w:t>
      </w:r>
      <w:proofErr w:type="spellEnd"/>
      <w:r w:rsidR="00DA7D25">
        <w:rPr>
          <w:lang w:val="en-GB"/>
        </w:rPr>
        <w:t xml:space="preserve"> </w:t>
      </w:r>
      <w:proofErr w:type="spellStart"/>
      <w:r w:rsidR="00DA7D25">
        <w:rPr>
          <w:lang w:val="en-GB"/>
        </w:rPr>
        <w:t>sucu</w:t>
      </w:r>
      <w:proofErr w:type="spellEnd"/>
      <w:r w:rsidR="00DA7D25">
        <w:rPr>
          <w:lang w:val="en-GB"/>
        </w:rPr>
        <w:t xml:space="preserve"> </w:t>
      </w:r>
      <w:r w:rsidRPr="000E6E83">
        <w:rPr>
          <w:lang w:val="en-GB"/>
        </w:rPr>
        <w:t xml:space="preserve">u </w:t>
      </w:r>
      <w:proofErr w:type="spellStart"/>
      <w:r w:rsidRPr="000E6E83">
        <w:rPr>
          <w:lang w:val="en-GB"/>
        </w:rPr>
        <w:t>stečajnom</w:t>
      </w:r>
      <w:proofErr w:type="spellEnd"/>
      <w:r w:rsidRPr="000E6E83">
        <w:rPr>
          <w:lang w:val="en-GB"/>
        </w:rPr>
        <w:t xml:space="preserve"> </w:t>
      </w:r>
      <w:proofErr w:type="spellStart"/>
      <w:r w:rsidRPr="000E6E83">
        <w:rPr>
          <w:lang w:val="en-GB"/>
        </w:rPr>
        <w:t>postupku</w:t>
      </w:r>
      <w:proofErr w:type="spellEnd"/>
      <w:r w:rsidRPr="000E6E83">
        <w:rPr>
          <w:lang w:val="en-GB"/>
        </w:rPr>
        <w:t xml:space="preserve"> </w:t>
      </w:r>
      <w:proofErr w:type="spellStart"/>
      <w:r w:rsidRPr="000E6E83">
        <w:rPr>
          <w:lang w:val="en-GB"/>
        </w:rPr>
        <w:t>nad</w:t>
      </w:r>
      <w:proofErr w:type="spellEnd"/>
      <w:r w:rsidRPr="000E6E83">
        <w:rPr>
          <w:lang w:val="en-GB"/>
        </w:rPr>
        <w:t xml:space="preserve"> </w:t>
      </w:r>
      <w:proofErr w:type="spellStart"/>
      <w:r w:rsidRPr="000E6E83">
        <w:rPr>
          <w:lang w:val="en-GB"/>
        </w:rPr>
        <w:t>dužnikom</w:t>
      </w:r>
      <w:proofErr w:type="spellEnd"/>
      <w:r w:rsidR="00DA7D25">
        <w:rPr>
          <w:lang w:val="en-GB"/>
        </w:rPr>
        <w:t xml:space="preserve"> </w:t>
      </w:r>
      <w:r w:rsidR="00C37450">
        <w:rPr>
          <w:lang w:val="en-GB"/>
        </w:rPr>
        <w:t xml:space="preserve"> </w:t>
      </w:r>
      <w:r w:rsidR="00DA7D25" w:rsidRPr="007D72DB">
        <w:rPr>
          <w:sz w:val="22"/>
          <w:szCs w:val="22"/>
        </w:rPr>
        <w:t>JURAKO PARK d.o.o.</w:t>
      </w:r>
      <w:r w:rsidR="00DA7D25">
        <w:rPr>
          <w:sz w:val="22"/>
          <w:szCs w:val="22"/>
        </w:rPr>
        <w:t xml:space="preserve"> u stečaju, </w:t>
      </w:r>
      <w:r w:rsidR="00DA7D25" w:rsidRPr="007D72DB">
        <w:rPr>
          <w:sz w:val="22"/>
          <w:szCs w:val="22"/>
        </w:rPr>
        <w:t xml:space="preserve"> Zagreb, </w:t>
      </w:r>
      <w:proofErr w:type="spellStart"/>
      <w:r w:rsidR="00DA7D25" w:rsidRPr="007D72DB">
        <w:rPr>
          <w:sz w:val="22"/>
          <w:szCs w:val="22"/>
        </w:rPr>
        <w:t>Zelengaj</w:t>
      </w:r>
      <w:proofErr w:type="spellEnd"/>
      <w:r w:rsidR="00DA7D25" w:rsidRPr="007D72DB">
        <w:rPr>
          <w:sz w:val="22"/>
          <w:szCs w:val="22"/>
        </w:rPr>
        <w:t xml:space="preserve"> 68, OIB:01510671407</w:t>
      </w:r>
      <w:r>
        <w:t xml:space="preserve">, </w:t>
      </w:r>
      <w:r w:rsidR="00DA7D25">
        <w:t>2</w:t>
      </w:r>
      <w:r w:rsidR="00264B3C">
        <w:t>2</w:t>
      </w:r>
      <w:r>
        <w:t xml:space="preserve">. </w:t>
      </w:r>
      <w:r w:rsidR="00264B3C">
        <w:t xml:space="preserve"> veljače </w:t>
      </w:r>
      <w:r>
        <w:t>201</w:t>
      </w:r>
      <w:r w:rsidR="00264B3C">
        <w:t>7</w:t>
      </w:r>
      <w:r>
        <w:t>. godine,</w:t>
      </w:r>
    </w:p>
    <w:p w:rsidRDefault="003A512B" w:rsidR="003A512B"/>
    <w:p w:rsidRDefault="00264B3C" w:rsidP="00C52E4E" w:rsidR="003A512B">
      <w:pPr>
        <w:jc w:val="center"/>
        <w:rPr>
          <w:b/>
        </w:rPr>
      </w:pPr>
      <w:r>
        <w:rPr>
          <w:b/>
        </w:rPr>
        <w:t xml:space="preserve">z  a  k  l j  u  č  i </w:t>
      </w:r>
      <w:r w:rsidR="000E7C9B" w:rsidRPr="000E7C9B">
        <w:rPr>
          <w:b/>
        </w:rPr>
        <w:t xml:space="preserve"> </w:t>
      </w:r>
      <w:r w:rsidR="003A512B" w:rsidRPr="000E7C9B">
        <w:rPr>
          <w:b/>
        </w:rPr>
        <w:t>o</w:t>
      </w:r>
      <w:r w:rsidR="000E7C9B" w:rsidRPr="000E7C9B">
        <w:rPr>
          <w:b/>
        </w:rPr>
        <w:t xml:space="preserve">   </w:t>
      </w:r>
      <w:r w:rsidR="000E7C9B">
        <w:rPr>
          <w:b/>
        </w:rPr>
        <w:t xml:space="preserve"> </w:t>
      </w:r>
      <w:r w:rsidR="000E7C9B" w:rsidRPr="000E7C9B">
        <w:rPr>
          <w:b/>
        </w:rPr>
        <w:t xml:space="preserve">   </w:t>
      </w:r>
      <w:r w:rsidR="003A512B" w:rsidRPr="000E7C9B">
        <w:rPr>
          <w:b/>
        </w:rPr>
        <w:t xml:space="preserve"> j</w:t>
      </w:r>
      <w:r w:rsidR="000E7C9B" w:rsidRPr="000E7C9B">
        <w:rPr>
          <w:b/>
        </w:rPr>
        <w:t xml:space="preserve">  </w:t>
      </w:r>
      <w:r w:rsidR="003A512B" w:rsidRPr="000E7C9B">
        <w:rPr>
          <w:b/>
        </w:rPr>
        <w:t>e</w:t>
      </w:r>
    </w:p>
    <w:p w:rsidRDefault="00C52E4E" w:rsidP="00C52E4E" w:rsidR="00C52E4E" w:rsidRPr="00C52E4E">
      <w:pPr>
        <w:jc w:val="center"/>
        <w:rPr>
          <w:b/>
        </w:rPr>
      </w:pPr>
    </w:p>
    <w:p w:rsidRDefault="00294F64" w:rsidP="00264B3C" w:rsidR="000674B3">
      <w:pPr>
        <w:rPr>
          <w:b/>
        </w:rPr>
      </w:pPr>
      <w:r>
        <w:rPr>
          <w:b/>
        </w:rPr>
        <w:t xml:space="preserve">I </w:t>
      </w:r>
      <w:r w:rsidR="00264B3C">
        <w:rPr>
          <w:b/>
        </w:rPr>
        <w:t xml:space="preserve"> Temeljem članka 235. stavak 5. objavljuje se odluka</w:t>
      </w:r>
      <w:r w:rsidR="00BB0F03">
        <w:rPr>
          <w:b/>
        </w:rPr>
        <w:t xml:space="preserve"> skupštine vjerovnika</w:t>
      </w:r>
      <w:r w:rsidR="00264B3C">
        <w:rPr>
          <w:b/>
        </w:rPr>
        <w:t xml:space="preserve"> o prodaji imovine dužnika kako slijedi: </w:t>
      </w:r>
    </w:p>
    <w:p w:rsidRDefault="00BB0F03" w:rsidP="00264B3C" w:rsidR="00BB0F03">
      <w:pPr>
        <w:rPr>
          <w:b/>
        </w:rPr>
      </w:pPr>
    </w:p>
    <w:p w:rsidRDefault="004947E0" w:rsidP="004947E0" w:rsidR="004947E0" w:rsidRPr="004947E0">
      <w:pPr>
        <w:numPr>
          <w:ilvl w:val="0"/>
          <w:numId w:val="4"/>
        </w:numPr>
        <w:spacing w:lineRule="auto" w:line="276"/>
        <w:ind w:hanging="436" w:left="426"/>
        <w:contextualSpacing/>
        <w:jc w:val="both"/>
      </w:pPr>
      <w:r w:rsidRPr="004947E0">
        <w:t>Predmet prodaje je imovina stečajnog dužnika kao cjelina sukladno čl. 235. Stečajnog zakona (NN broj 71/15).</w:t>
      </w:r>
    </w:p>
    <w:p w:rsidRDefault="004947E0" w:rsidP="004947E0" w:rsidR="004947E0" w:rsidRPr="004947E0">
      <w:pPr>
        <w:numPr>
          <w:ilvl w:val="0"/>
          <w:numId w:val="4"/>
        </w:numPr>
        <w:spacing w:lineRule="auto" w:line="276"/>
        <w:ind w:hanging="436" w:left="426"/>
        <w:contextualSpacing/>
        <w:jc w:val="both"/>
      </w:pPr>
      <w:r w:rsidRPr="004947E0">
        <w:t>Imovinu stečajnog dužnika čini:</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6339/1, u naravi TRI STAKLENIKA, DVORIŠTE I LIVADA površine 9 jutara, 278,7 </w:t>
      </w:r>
      <w:proofErr w:type="spellStart"/>
      <w:r w:rsidRPr="004947E0">
        <w:t>čhv</w:t>
      </w:r>
      <w:proofErr w:type="spellEnd"/>
      <w:r w:rsidRPr="004947E0">
        <w:t xml:space="preserve">, 52794 m2 </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6339/6, u naravi JEDNA KUĆA I TRI ZGRADE BB OZNAČENE U KOPIJI KAT. PLANA BROJEM XI. TLOCRTNE POVRŠINE 226 ČM, BROJ XII. TLOCRTNE POVRŠINE 130 ČM, BROJ XIII. TLOCRTNE POVRŠINE 99 ČM I BROJ XIV. TLOCRTNE POVRŠINE 169 ČM, TE EKONOMSKO DVORIŠTE I LIVADA površine 2 jutra, 525,2 </w:t>
      </w:r>
      <w:proofErr w:type="spellStart"/>
      <w:r w:rsidRPr="004947E0">
        <w:t>čhv</w:t>
      </w:r>
      <w:proofErr w:type="spellEnd"/>
      <w:r w:rsidRPr="004947E0">
        <w:t>, 13398 m2</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6339/7, u naravi LIVADA površine 3 jutra,1585,3 </w:t>
      </w:r>
      <w:proofErr w:type="spellStart"/>
      <w:r w:rsidRPr="004947E0">
        <w:t>čhv</w:t>
      </w:r>
      <w:proofErr w:type="spellEnd"/>
      <w:r w:rsidRPr="004947E0">
        <w:t>, 22966 m2</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6341/3, u naravi SEDAM STAKLENIKA, DVORIŠTE, LIVADA I ORANICA površine 18 jutara, 582 </w:t>
      </w:r>
      <w:proofErr w:type="spellStart"/>
      <w:r w:rsidRPr="004947E0">
        <w:t>čhv</w:t>
      </w:r>
      <w:proofErr w:type="spellEnd"/>
      <w:r w:rsidRPr="004947E0">
        <w:t>, 105675 m2</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6341/4, u naravi PUT površine 635,5 </w:t>
      </w:r>
      <w:proofErr w:type="spellStart"/>
      <w:r w:rsidRPr="004947E0">
        <w:t>čhv</w:t>
      </w:r>
      <w:proofErr w:type="spellEnd"/>
      <w:r w:rsidRPr="004947E0">
        <w:t xml:space="preserve">, 2285 m2 </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6341/5, u naravi TRI STAKLENIKA, HALA ZA SUPSTRATE, SORTIRNICA I PAKIRNICA CVIJEĆA, DVORIŠTE, LIVADA I ORANICA površine 5 jutara, 1121,5 </w:t>
      </w:r>
      <w:proofErr w:type="spellStart"/>
      <w:r w:rsidRPr="004947E0">
        <w:t>čhv</w:t>
      </w:r>
      <w:proofErr w:type="spellEnd"/>
      <w:r w:rsidRPr="004947E0">
        <w:t>, 32807 m2</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6341/6, u naravi DVIJE KUĆE BB OZNAČENE U KOPIJI KAT. PLANA BROJEM XV. TLOCRTNE POVRŠINE 136 ČM I BROJ XVI. TLOCRTNE POVRŠINE 216 ČM, DVORIŠTE, LIVADA I ORANICA površine 2 jutra, 1274,2 </w:t>
      </w:r>
      <w:proofErr w:type="spellStart"/>
      <w:r w:rsidRPr="004947E0">
        <w:t>čhv</w:t>
      </w:r>
      <w:proofErr w:type="spellEnd"/>
      <w:r w:rsidRPr="004947E0">
        <w:t>, 16092 m2</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6341/7, u naravi LIVADA I ORANICA </w:t>
      </w:r>
      <w:r w:rsidRPr="004947E0">
        <w:tab/>
        <w:t xml:space="preserve">površine 1020,4 </w:t>
      </w:r>
      <w:proofErr w:type="spellStart"/>
      <w:r w:rsidRPr="004947E0">
        <w:t>čhv</w:t>
      </w:r>
      <w:proofErr w:type="spellEnd"/>
      <w:r w:rsidRPr="004947E0">
        <w:t>, 3670 m2</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6341/8, u naravi PUT površine 350,5 </w:t>
      </w:r>
      <w:proofErr w:type="spellStart"/>
      <w:r w:rsidRPr="004947E0">
        <w:t>čhv</w:t>
      </w:r>
      <w:proofErr w:type="spellEnd"/>
      <w:r w:rsidRPr="004947E0">
        <w:t>, 1260 m2</w:t>
      </w:r>
    </w:p>
    <w:p w:rsidRDefault="004947E0" w:rsidP="004947E0" w:rsidR="004947E0" w:rsidRPr="004947E0">
      <w:pPr>
        <w:numPr>
          <w:ilvl w:val="0"/>
          <w:numId w:val="5"/>
        </w:numPr>
        <w:spacing w:lineRule="auto" w:line="276"/>
        <w:contextualSpacing/>
        <w:jc w:val="both"/>
      </w:pPr>
      <w:proofErr w:type="spellStart"/>
      <w:r w:rsidRPr="004947E0">
        <w:lastRenderedPageBreak/>
        <w:t>zk.č</w:t>
      </w:r>
      <w:proofErr w:type="spellEnd"/>
      <w:r w:rsidRPr="004947E0">
        <w:t xml:space="preserve">. br. 6342/3, u naravi STAKLENIK, DVORIŠTE I PAŠNJAK površine 5 jutara, 723 </w:t>
      </w:r>
      <w:proofErr w:type="spellStart"/>
      <w:r w:rsidRPr="004947E0">
        <w:t>čhv</w:t>
      </w:r>
      <w:proofErr w:type="spellEnd"/>
      <w:r w:rsidRPr="004947E0">
        <w:t>, 31369 m2</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6342/4, u naravi PAŠNJAK površine 1428,6 </w:t>
      </w:r>
      <w:proofErr w:type="spellStart"/>
      <w:r w:rsidRPr="004947E0">
        <w:t>čhv</w:t>
      </w:r>
      <w:proofErr w:type="spellEnd"/>
      <w:r w:rsidRPr="004947E0">
        <w:t xml:space="preserve">, 5133 m2 </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6342/5, u naravi PAŠNJAK površine 570,8 </w:t>
      </w:r>
      <w:proofErr w:type="spellStart"/>
      <w:r w:rsidRPr="004947E0">
        <w:t>čhv</w:t>
      </w:r>
      <w:proofErr w:type="spellEnd"/>
      <w:r w:rsidRPr="004947E0">
        <w:t>, 2052 m2</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6342/6, u naravi PAŠNJAK površine 671,4 </w:t>
      </w:r>
      <w:proofErr w:type="spellStart"/>
      <w:r w:rsidRPr="004947E0">
        <w:t>čhv</w:t>
      </w:r>
      <w:proofErr w:type="spellEnd"/>
      <w:r w:rsidRPr="004947E0">
        <w:t>, 2414 m2</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6343/3, u naravi LIVADA površine 1396,6 </w:t>
      </w:r>
      <w:proofErr w:type="spellStart"/>
      <w:r w:rsidRPr="004947E0">
        <w:t>čhv</w:t>
      </w:r>
      <w:proofErr w:type="spellEnd"/>
      <w:r w:rsidRPr="004947E0">
        <w:t>, 5022 m2</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6343/4, u naravi LIVADA površine 1 jutro, 669 </w:t>
      </w:r>
      <w:proofErr w:type="spellStart"/>
      <w:r w:rsidRPr="004947E0">
        <w:t>čhv</w:t>
      </w:r>
      <w:proofErr w:type="spellEnd"/>
      <w:r w:rsidRPr="004947E0">
        <w:t xml:space="preserve">, 8161 m2 </w:t>
      </w:r>
    </w:p>
    <w:p w:rsidRDefault="004947E0" w:rsidP="004947E0" w:rsidR="004947E0" w:rsidRPr="004947E0">
      <w:pPr>
        <w:spacing w:lineRule="auto" w:line="276"/>
        <w:ind w:left="426"/>
        <w:jc w:val="both"/>
      </w:pPr>
      <w:r w:rsidRPr="004947E0">
        <w:t xml:space="preserve">sve upisane u zemljišne knjige Općinskog građanskog suda u Zagrebu, </w:t>
      </w:r>
      <w:proofErr w:type="spellStart"/>
      <w:r w:rsidRPr="004947E0">
        <w:t>zk</w:t>
      </w:r>
      <w:proofErr w:type="spellEnd"/>
      <w:r w:rsidRPr="004947E0">
        <w:t>. ul. broj 25847 k.o. Grad Zagreb (dalje: Imovina).</w:t>
      </w:r>
    </w:p>
    <w:p w:rsidRDefault="004947E0" w:rsidP="004947E0" w:rsidR="004947E0" w:rsidRPr="004947E0">
      <w:pPr>
        <w:numPr>
          <w:ilvl w:val="0"/>
          <w:numId w:val="4"/>
        </w:numPr>
        <w:spacing w:lineRule="auto" w:line="276"/>
        <w:ind w:hanging="436" w:left="426"/>
        <w:contextualSpacing/>
        <w:jc w:val="both"/>
      </w:pPr>
      <w:r w:rsidRPr="004947E0">
        <w:t xml:space="preserve">Na nekretninama opisanim u točki 2., uknjiženo je založno pravo radi osiguranja tražbine u iznosu od 80,000.000,00 kuna, uvećano za redovnu kamatu, eventualne zatezne kamate, koje su promjenjive, eventualne troškove utvrđene u ugovoru o dugoročnom kreditu, temeljem Sporazuma broj 339/08 o zasnivanju založnog prava (hipoteke) na nekretnini od 15.12.2009. godine i povijesnog izvatka iz sudskog registra od 16.12.2008. godine, u korist </w:t>
      </w:r>
      <w:r w:rsidRPr="004947E0">
        <w:rPr>
          <w:bCs/>
        </w:rPr>
        <w:t xml:space="preserve">HRVATSKA POŠTANSKA BANKA D.D., JURIŠIĆEVA BR. 4, ZAGREB, pod </w:t>
      </w:r>
      <w:proofErr w:type="spellStart"/>
      <w:r w:rsidRPr="004947E0">
        <w:rPr>
          <w:bCs/>
        </w:rPr>
        <w:t>posl</w:t>
      </w:r>
      <w:proofErr w:type="spellEnd"/>
      <w:r w:rsidRPr="004947E0">
        <w:rPr>
          <w:bCs/>
        </w:rPr>
        <w:t>. brojem Z-29770/09.</w:t>
      </w:r>
    </w:p>
    <w:p w:rsidRDefault="004947E0" w:rsidP="004947E0" w:rsidR="004947E0" w:rsidRPr="004947E0">
      <w:pPr>
        <w:numPr>
          <w:ilvl w:val="0"/>
          <w:numId w:val="4"/>
        </w:numPr>
        <w:spacing w:lineRule="auto" w:line="276"/>
        <w:ind w:hanging="436" w:left="426"/>
        <w:contextualSpacing/>
        <w:jc w:val="both"/>
      </w:pPr>
      <w:r w:rsidRPr="004947E0">
        <w:t xml:space="preserve">Prodaja </w:t>
      </w:r>
      <w:r>
        <w:t>i</w:t>
      </w:r>
      <w:r w:rsidRPr="004947E0">
        <w:t>movine stečajnog dužnika vrši se po načelu viđeno-kupljeno, što isključuje sve naknadne prigovore kupca na nedostatke pravne ili činjenične naravi.</w:t>
      </w:r>
    </w:p>
    <w:p w:rsidRDefault="004947E0" w:rsidP="004947E0" w:rsidR="004947E0" w:rsidRPr="004947E0">
      <w:pPr>
        <w:numPr>
          <w:ilvl w:val="0"/>
          <w:numId w:val="4"/>
        </w:numPr>
        <w:spacing w:lineRule="auto" w:line="276"/>
        <w:ind w:hanging="436" w:left="426"/>
        <w:contextualSpacing/>
        <w:jc w:val="both"/>
      </w:pPr>
      <w:r w:rsidRPr="004947E0">
        <w:t xml:space="preserve">Ponude za kupnju </w:t>
      </w:r>
      <w:r>
        <w:t>i</w:t>
      </w:r>
      <w:r w:rsidRPr="004947E0">
        <w:t>movine stečajnog dužnika dostavljaju se pisanim putem na adresu stečajnog upravitelja Mirjane Zuzija, Slavka Kolara 25, Velika Gorica, preporučenom pošiljkom.</w:t>
      </w:r>
    </w:p>
    <w:p w:rsidRDefault="004947E0" w:rsidP="004947E0" w:rsidR="004947E0" w:rsidRPr="004947E0">
      <w:pPr>
        <w:spacing w:lineRule="auto" w:line="276"/>
        <w:ind w:left="426"/>
        <w:jc w:val="both"/>
      </w:pPr>
      <w:r w:rsidRPr="004947E0">
        <w:t>Ponuda mora biti dostavljena u zatvorenoj omotnici s naznakom ”ponuda za kupnju- ne otvarati” te mora biti zaprimljena na adresi stečajnog upravitelja zaključno sa 31. ožujka 2017. godine.</w:t>
      </w:r>
    </w:p>
    <w:p w:rsidRDefault="004947E0" w:rsidP="004947E0" w:rsidR="004947E0" w:rsidRPr="004947E0">
      <w:pPr>
        <w:spacing w:lineRule="auto" w:line="276"/>
        <w:ind w:left="426"/>
        <w:jc w:val="both"/>
      </w:pPr>
      <w:r w:rsidRPr="004947E0">
        <w:t xml:space="preserve">Ponuda, uz predloženi iznos za koji se kupuje </w:t>
      </w:r>
      <w:r>
        <w:t>i</w:t>
      </w:r>
      <w:r w:rsidRPr="004947E0">
        <w:t>movina, mora obavezno sadržavati podatke o ponuditelju, odnosno ime, prezime (naziv), adresu, OIB, iznos ponude i broj računa za eventualni povrat uplaćene jamčevine ako se za takav povrat ispune uvjeti, te eventualno kontakt broj i/ili e-mail adresu.</w:t>
      </w:r>
    </w:p>
    <w:p w:rsidRDefault="004947E0" w:rsidP="004947E0" w:rsidR="004947E0" w:rsidRPr="004947E0">
      <w:pPr>
        <w:spacing w:lineRule="auto" w:line="276"/>
        <w:ind w:left="426"/>
        <w:jc w:val="both"/>
      </w:pPr>
      <w:r w:rsidRPr="004947E0">
        <w:t>Ponude zaprimljene nakon isteka roka za dostavu i ponude uz koje nije priložen dokaz o uplati osiguranja (jamčevine) neće se razmatrati.</w:t>
      </w:r>
    </w:p>
    <w:p w:rsidRDefault="004947E0" w:rsidP="004947E0" w:rsidR="004947E0" w:rsidRPr="004947E0">
      <w:pPr>
        <w:numPr>
          <w:ilvl w:val="0"/>
          <w:numId w:val="4"/>
        </w:numPr>
        <w:spacing w:lineRule="auto" w:line="276"/>
        <w:ind w:hanging="436" w:left="426"/>
        <w:contextualSpacing/>
        <w:jc w:val="both"/>
      </w:pPr>
      <w:r w:rsidRPr="004947E0">
        <w:t xml:space="preserve">Pravo nadmetanja imaju sve pravne i fizičke osobe, u skladu sa zakonskim propisima Republike Hrvatske, koje su najkasnije do 31. ožujka 2017. godine, dale osiguranje (jamčevinu) za kupnju Imovine u visini od 2 % (dva posto) cijene ispod koje se Imovina ne može prodati. </w:t>
      </w:r>
    </w:p>
    <w:p w:rsidRDefault="004947E0" w:rsidP="004947E0" w:rsidR="004947E0" w:rsidRPr="004947E0">
      <w:pPr>
        <w:spacing w:lineRule="auto" w:line="276"/>
        <w:ind w:left="426"/>
        <w:jc w:val="both"/>
      </w:pPr>
      <w:r w:rsidRPr="004947E0">
        <w:t xml:space="preserve">Osiguranje se uplaćuje na žiro račun Trgovačkog suda u Zagrebu IBAN HR9223900011300000460, model: 00, s pozivom na broj OIB ponuditelja  i opisom plaćanja: ”Osiguranje za kupnju- </w:t>
      </w:r>
      <w:proofErr w:type="spellStart"/>
      <w:r w:rsidRPr="004947E0">
        <w:t>Jurako</w:t>
      </w:r>
      <w:proofErr w:type="spellEnd"/>
      <w:r w:rsidRPr="004947E0">
        <w:t xml:space="preserve"> park d.o.o. u stečaju”. </w:t>
      </w:r>
    </w:p>
    <w:p w:rsidRDefault="004947E0" w:rsidP="004947E0" w:rsidR="004947E0" w:rsidRPr="004947E0">
      <w:pPr>
        <w:spacing w:lineRule="auto" w:line="276"/>
        <w:ind w:left="426"/>
        <w:jc w:val="both"/>
      </w:pPr>
      <w:r w:rsidRPr="004947E0">
        <w:t>Potvrda o uplati osiguranja dostavlja se zajedno s ponudom, odnosno najkasnije do isteka roka za davanje ponuda. Ponuditeljima čija ponuda nije prihvaćena ili ponuditeljima koji su ponudu dostavili nakon roka za davanje ponuda, vratit će se osiguranje nakon odabira najpovoljnijeg ponuditelja. Ponuditelju čija je ponuda prihvaćena (najpovoljnija ponuda) iznos će biti uračunat u ukupnu kupoprodajnu cijenu.</w:t>
      </w:r>
    </w:p>
    <w:p w:rsidRDefault="004947E0" w:rsidP="004947E0" w:rsidR="004947E0" w:rsidRPr="004947E0">
      <w:pPr>
        <w:numPr>
          <w:ilvl w:val="0"/>
          <w:numId w:val="4"/>
        </w:numPr>
        <w:spacing w:lineRule="auto" w:line="276"/>
        <w:ind w:hanging="436" w:left="426"/>
        <w:contextualSpacing/>
        <w:jc w:val="both"/>
      </w:pPr>
      <w:r w:rsidRPr="004947E0">
        <w:lastRenderedPageBreak/>
        <w:t xml:space="preserve">Prvo otvaranje ponuda održat će se dana 03. travnja 2017. godine a </w:t>
      </w:r>
      <w:r>
        <w:t>i</w:t>
      </w:r>
      <w:r w:rsidRPr="004947E0">
        <w:t xml:space="preserve">movina ne može biti prodana za iznos manji od EUR 2.688.000,00 u kunskoj protuvrijednosti prema srednjem tečaju Hrvatske narodne banke koji vrijedi na zadnji dan na koji je moguće staviti ponudu. </w:t>
      </w:r>
    </w:p>
    <w:p w:rsidRDefault="004947E0" w:rsidP="004947E0" w:rsidR="004947E0" w:rsidRPr="004947E0">
      <w:pPr>
        <w:numPr>
          <w:ilvl w:val="0"/>
          <w:numId w:val="4"/>
        </w:numPr>
        <w:spacing w:lineRule="auto" w:line="276"/>
        <w:ind w:hanging="436" w:left="426"/>
        <w:contextualSpacing/>
        <w:jc w:val="both"/>
      </w:pPr>
      <w:r w:rsidRPr="004947E0">
        <w:t>Otvaranje ponuda vršit će se kod javnog bilježnika u Zagrebu uz prisutnost stečajnog upravitelja i dva svjedoka.</w:t>
      </w:r>
    </w:p>
    <w:p w:rsidRDefault="004947E0" w:rsidP="004947E0" w:rsidR="004947E0" w:rsidRPr="004947E0">
      <w:pPr>
        <w:spacing w:lineRule="auto" w:line="276"/>
        <w:ind w:left="426"/>
        <w:jc w:val="both"/>
      </w:pPr>
      <w:r w:rsidRPr="004947E0">
        <w:t xml:space="preserve">U slučaju da do 31. ožujka 2017. godine ne bi pristigle ponude za kupnju koje udovoljavaju uvjetima iz ove odluke, niti bi </w:t>
      </w:r>
      <w:proofErr w:type="spellStart"/>
      <w:r w:rsidRPr="004947E0">
        <w:t>razlučni</w:t>
      </w:r>
      <w:proofErr w:type="spellEnd"/>
      <w:r w:rsidRPr="004947E0">
        <w:t xml:space="preserve"> vjerovnik dao ponudu na ročištu za otvaranje ponuda sukladno odredbama ove odluke, novim oglasom će se odrediti rok za dostavu ponuda i sljedeće ročište za otvaranje ponuda, kao i cijena ispod koje se </w:t>
      </w:r>
      <w:r>
        <w:t>i</w:t>
      </w:r>
      <w:r w:rsidRPr="004947E0">
        <w:t>movina ne može prodati a koja cijena može biti umanjena za do 10 (deset) % od cijene navedene u točki 7.</w:t>
      </w:r>
    </w:p>
    <w:p w:rsidRDefault="004947E0" w:rsidP="004947E0" w:rsidR="004947E0" w:rsidRPr="004947E0">
      <w:pPr>
        <w:spacing w:lineRule="auto" w:line="276"/>
        <w:ind w:left="426"/>
        <w:jc w:val="both"/>
      </w:pPr>
      <w:r w:rsidRPr="004947E0">
        <w:t>Između ročišta za otvaranje ponuda i sljedećeg roka za dostavu ponuda sukladno prethodnom stavku, mora proći najmanje 30 (trideset) dana.</w:t>
      </w:r>
    </w:p>
    <w:p w:rsidRDefault="004947E0" w:rsidP="004947E0" w:rsidR="004947E0" w:rsidRPr="004947E0">
      <w:pPr>
        <w:spacing w:lineRule="auto" w:line="276"/>
        <w:ind w:left="426"/>
        <w:jc w:val="both"/>
      </w:pPr>
      <w:r w:rsidRPr="004947E0">
        <w:t>U slučaju da bi pristigle ponude glasile na isti iznos, ponuditelji će se pisanim putem (poštom ili putem e-</w:t>
      </w:r>
      <w:proofErr w:type="spellStart"/>
      <w:r w:rsidRPr="004947E0">
        <w:t>maila</w:t>
      </w:r>
      <w:proofErr w:type="spellEnd"/>
      <w:r w:rsidRPr="004947E0">
        <w:t>) pozvati na stavljanje veće ponude ili povlačenje ponude uz ostavljanje primjerenog roka za očitovanje, ne dužeg od 10 (deset) dana. Ukoliko ponuditelj u ostavljenom roku propusti staviti veću ponudu, odnosno ne očituje se na pisani poziv, smatrat će se da je povukao ponudu a uplaćeni iznos osiguranja bit će mu vraćen, kao i ponuditelju koji izričito povuče ponudu u ostavljenom roku.</w:t>
      </w:r>
    </w:p>
    <w:p w:rsidRDefault="004947E0" w:rsidP="004947E0" w:rsidR="004947E0" w:rsidRPr="004947E0">
      <w:pPr>
        <w:numPr>
          <w:ilvl w:val="0"/>
          <w:numId w:val="4"/>
        </w:numPr>
        <w:spacing w:lineRule="auto" w:line="276"/>
        <w:ind w:hanging="436" w:left="426"/>
        <w:contextualSpacing/>
        <w:jc w:val="both"/>
      </w:pPr>
      <w:r w:rsidRPr="004947E0">
        <w:t xml:space="preserve">Ugovor o prodaji s najpovoljnijim ponuditeljem, u ime stečajnog dužnika, sklopit će stečajni upravitelj. Ugovorom o kupoprodaji </w:t>
      </w:r>
      <w:r>
        <w:t>i</w:t>
      </w:r>
      <w:r w:rsidRPr="004947E0">
        <w:t>movine odredit će se rok isplate kupoprodajne cijene, koji ne može biti kraći od 30 (trideset) dana niti duži od 6 (šest) mjeseci od dana sklapanja ugovora o kupoprodaji.</w:t>
      </w:r>
    </w:p>
    <w:p w:rsidRDefault="004947E0" w:rsidP="004947E0" w:rsidR="004947E0" w:rsidRPr="004947E0">
      <w:pPr>
        <w:spacing w:lineRule="auto" w:line="276"/>
        <w:ind w:left="426"/>
        <w:jc w:val="both"/>
      </w:pPr>
      <w:r w:rsidRPr="004947E0">
        <w:t xml:space="preserve">Ugovor o kupoprodaji sklopit će se s ponuditeljem (kupcem) koji ponudi najveću cijenu i ispunjava sve uvjete iz ove odluke o prodaji. Iznimno, ugovor o kupoprodaji sklopit će se s ponuditeljem (kupcem) koji ponudi nižu cijenu, uz ispunjenje ostalih uvjeta iz ove odluke, ako izabrani ponuditelj s najvišom cijenom ne pristupi sklapanju ugovora po pozivu stečajnog upravitelja. </w:t>
      </w:r>
    </w:p>
    <w:p w:rsidRDefault="004947E0" w:rsidP="004947E0" w:rsidR="004947E0" w:rsidRPr="004947E0">
      <w:pPr>
        <w:spacing w:lineRule="auto" w:line="276"/>
        <w:ind w:left="426"/>
        <w:jc w:val="both"/>
      </w:pPr>
      <w:r w:rsidRPr="004947E0">
        <w:t>Ukoliko izabrani ponuditelj ne pristupi sklapanju ugovora po pozivu stečajnog upravitelja, bez navođenja opravdanog razloga, nema pravo na povrat uplaćenog iznosa osiguranja</w:t>
      </w:r>
    </w:p>
    <w:p w:rsidRDefault="004947E0" w:rsidP="004947E0" w:rsidR="004947E0" w:rsidRPr="004947E0">
      <w:pPr>
        <w:numPr>
          <w:ilvl w:val="0"/>
          <w:numId w:val="4"/>
        </w:numPr>
        <w:spacing w:lineRule="auto" w:line="276"/>
        <w:ind w:hanging="436" w:left="426"/>
        <w:contextualSpacing/>
        <w:jc w:val="both"/>
      </w:pPr>
      <w:r w:rsidRPr="004947E0">
        <w:t>Poreze, pristojbe i troškove kupac je dužan platiti u skladu sa zakonom.</w:t>
      </w:r>
    </w:p>
    <w:p w:rsidRDefault="004947E0" w:rsidP="004947E0" w:rsidR="004947E0" w:rsidRPr="004947E0">
      <w:pPr>
        <w:numPr>
          <w:ilvl w:val="0"/>
          <w:numId w:val="4"/>
        </w:numPr>
        <w:spacing w:lineRule="auto" w:line="276"/>
        <w:ind w:hanging="436" w:left="426"/>
        <w:contextualSpacing/>
        <w:jc w:val="both"/>
      </w:pPr>
      <w:r w:rsidRPr="004947E0">
        <w:t xml:space="preserve">Ponudu za kupnji imovine stečajnog dužnika mogu dati i </w:t>
      </w:r>
      <w:proofErr w:type="spellStart"/>
      <w:r w:rsidRPr="004947E0">
        <w:t>razlučni</w:t>
      </w:r>
      <w:proofErr w:type="spellEnd"/>
      <w:r w:rsidRPr="004947E0">
        <w:t xml:space="preserve"> vjerovnici, na koje se ne primjenjuju odredbe ove odluke o roku za izjavljivanje ponude i davanju osiguranja.</w:t>
      </w:r>
    </w:p>
    <w:p w:rsidRDefault="004947E0" w:rsidP="004947E0" w:rsidR="004947E0" w:rsidRPr="004947E0">
      <w:pPr>
        <w:spacing w:lineRule="auto" w:line="276"/>
        <w:ind w:left="426"/>
        <w:jc w:val="both"/>
      </w:pPr>
      <w:proofErr w:type="spellStart"/>
      <w:r w:rsidRPr="004947E0">
        <w:t>Razlučni</w:t>
      </w:r>
      <w:proofErr w:type="spellEnd"/>
      <w:r w:rsidRPr="004947E0">
        <w:t xml:space="preserve"> vjerovnici ovlašteni su istaknuti ponudu na ročištu za otvaranje ponuda, nakon otvaranja pisanih ponuda ponuđača, pri čemu ponuda </w:t>
      </w:r>
      <w:proofErr w:type="spellStart"/>
      <w:r w:rsidRPr="004947E0">
        <w:t>razlučnog</w:t>
      </w:r>
      <w:proofErr w:type="spellEnd"/>
      <w:r w:rsidRPr="004947E0">
        <w:t xml:space="preserve"> vjerovnika mora biti viša od najviše pristigle ponude koja ispunjava uvjete iz ove odluke.</w:t>
      </w:r>
    </w:p>
    <w:p w:rsidRDefault="004947E0" w:rsidP="004947E0" w:rsidR="004947E0" w:rsidRPr="004947E0">
      <w:pPr>
        <w:spacing w:lineRule="auto" w:line="276"/>
        <w:ind w:left="426"/>
        <w:jc w:val="both"/>
      </w:pPr>
      <w:r w:rsidRPr="004947E0">
        <w:t xml:space="preserve">U slučaju da </w:t>
      </w:r>
      <w:proofErr w:type="spellStart"/>
      <w:r w:rsidRPr="004947E0">
        <w:t>razlučni</w:t>
      </w:r>
      <w:proofErr w:type="spellEnd"/>
      <w:r w:rsidRPr="004947E0">
        <w:t xml:space="preserve"> vjerovnik istakne najvišu ponudu, isti je ovlašten na ročištu za otvaranje ponuda istaknuti prijeboj iznosa istaknute ponude sa svojom tražbinom prema stečajnom dužniku, a nakon odbitka troškova stečajnog postupka.</w:t>
      </w:r>
    </w:p>
    <w:p w:rsidRDefault="004947E0" w:rsidP="004947E0" w:rsidR="004947E0" w:rsidRPr="004947E0">
      <w:pPr>
        <w:numPr>
          <w:ilvl w:val="0"/>
          <w:numId w:val="4"/>
        </w:numPr>
        <w:spacing w:lineRule="auto" w:line="276"/>
        <w:ind w:hanging="436" w:left="426"/>
        <w:contextualSpacing/>
        <w:jc w:val="both"/>
      </w:pPr>
      <w:r w:rsidRPr="004947E0">
        <w:t>Imovina stečajnog dužnika se može razgledati uz prethodni dogovor sa stečajnim upraviteljem putem telefona 098/13 011 86 ili e-</w:t>
      </w:r>
      <w:proofErr w:type="spellStart"/>
      <w:r w:rsidRPr="004947E0">
        <w:t>maila</w:t>
      </w:r>
      <w:proofErr w:type="spellEnd"/>
      <w:r w:rsidRPr="004947E0">
        <w:t xml:space="preserve"> </w:t>
      </w:r>
      <w:hyperlink r:id="rId8" w:history="true">
        <w:r w:rsidRPr="004947E0">
          <w:rPr>
            <w:color w:val="0000FF"/>
            <w:u w:val="single"/>
          </w:rPr>
          <w:t>mirjana.zuzija@gmail.com</w:t>
        </w:r>
      </w:hyperlink>
      <w:r w:rsidRPr="004947E0">
        <w:t>.</w:t>
      </w:r>
    </w:p>
    <w:p w:rsidRDefault="004947E0" w:rsidP="004947E0" w:rsidR="004947E0" w:rsidRPr="004947E0">
      <w:pPr>
        <w:numPr>
          <w:ilvl w:val="0"/>
          <w:numId w:val="4"/>
        </w:numPr>
        <w:spacing w:lineRule="auto" w:line="276"/>
        <w:ind w:hanging="436" w:left="426"/>
        <w:contextualSpacing/>
        <w:jc w:val="both"/>
      </w:pPr>
      <w:r w:rsidRPr="004947E0">
        <w:lastRenderedPageBreak/>
        <w:t>Ova odluka o prodaji bit će objavljena na e-oglasnoj ploči Trgovačkog suda u Zagrebu te u drugim sredstvima javnog priopćavanja.</w:t>
      </w:r>
    </w:p>
    <w:p w:rsidRDefault="00C37450" w:rsidP="00EF4B7F" w:rsidR="00C37450">
      <w:pPr>
        <w:jc w:val="center"/>
        <w:rPr>
          <w:b/>
        </w:rPr>
      </w:pPr>
    </w:p>
    <w:p w:rsidRDefault="000E7C9B" w:rsidP="00EF4B7F" w:rsidR="00FD31D3" w:rsidRPr="000E7C9B">
      <w:pPr>
        <w:jc w:val="center"/>
        <w:rPr>
          <w:b/>
        </w:rPr>
      </w:pPr>
      <w:r w:rsidRPr="000E7C9B">
        <w:rPr>
          <w:b/>
        </w:rPr>
        <w:t xml:space="preserve">O  </w:t>
      </w:r>
      <w:r w:rsidR="00FD31D3" w:rsidRPr="000E7C9B">
        <w:rPr>
          <w:b/>
        </w:rPr>
        <w:t>b</w:t>
      </w:r>
      <w:r w:rsidRPr="000E7C9B">
        <w:rPr>
          <w:b/>
        </w:rPr>
        <w:t xml:space="preserve">  </w:t>
      </w:r>
      <w:r w:rsidR="00FD31D3" w:rsidRPr="000E7C9B">
        <w:rPr>
          <w:b/>
        </w:rPr>
        <w:t>r</w:t>
      </w:r>
      <w:r w:rsidRPr="000E7C9B">
        <w:rPr>
          <w:b/>
        </w:rPr>
        <w:t xml:space="preserve">  </w:t>
      </w:r>
      <w:r w:rsidR="00FD31D3" w:rsidRPr="000E7C9B">
        <w:rPr>
          <w:b/>
        </w:rPr>
        <w:t>a</w:t>
      </w:r>
      <w:r w:rsidRPr="000E7C9B">
        <w:rPr>
          <w:b/>
        </w:rPr>
        <w:t xml:space="preserve">  </w:t>
      </w:r>
      <w:r w:rsidR="00FD31D3" w:rsidRPr="000E7C9B">
        <w:rPr>
          <w:b/>
        </w:rPr>
        <w:t>z</w:t>
      </w:r>
      <w:r w:rsidRPr="000E7C9B">
        <w:rPr>
          <w:b/>
        </w:rPr>
        <w:t xml:space="preserve">  </w:t>
      </w:r>
      <w:r w:rsidR="00FD31D3" w:rsidRPr="000E7C9B">
        <w:rPr>
          <w:b/>
        </w:rPr>
        <w:t>l</w:t>
      </w:r>
      <w:r w:rsidRPr="000E7C9B">
        <w:rPr>
          <w:b/>
        </w:rPr>
        <w:t xml:space="preserve">  </w:t>
      </w:r>
      <w:r w:rsidR="00FD31D3" w:rsidRPr="000E7C9B">
        <w:rPr>
          <w:b/>
        </w:rPr>
        <w:t>o</w:t>
      </w:r>
      <w:r w:rsidRPr="000E7C9B">
        <w:rPr>
          <w:b/>
        </w:rPr>
        <w:t xml:space="preserve">  </w:t>
      </w:r>
      <w:r w:rsidR="00FD31D3" w:rsidRPr="000E7C9B">
        <w:rPr>
          <w:b/>
        </w:rPr>
        <w:t>ž</w:t>
      </w:r>
      <w:r w:rsidRPr="000E7C9B">
        <w:rPr>
          <w:b/>
        </w:rPr>
        <w:t xml:space="preserve">  </w:t>
      </w:r>
      <w:r w:rsidR="00FD31D3" w:rsidRPr="000E7C9B">
        <w:rPr>
          <w:b/>
        </w:rPr>
        <w:t>e</w:t>
      </w:r>
      <w:r w:rsidRPr="000E7C9B">
        <w:rPr>
          <w:b/>
        </w:rPr>
        <w:t xml:space="preserve">  </w:t>
      </w:r>
      <w:r w:rsidR="00FD31D3" w:rsidRPr="000E7C9B">
        <w:rPr>
          <w:b/>
        </w:rPr>
        <w:t>nj</w:t>
      </w:r>
      <w:r w:rsidRPr="000E7C9B">
        <w:rPr>
          <w:b/>
        </w:rPr>
        <w:t xml:space="preserve">  </w:t>
      </w:r>
      <w:r w:rsidR="00FD31D3" w:rsidRPr="000E7C9B">
        <w:rPr>
          <w:b/>
        </w:rPr>
        <w:t>e</w:t>
      </w:r>
    </w:p>
    <w:p w:rsidRDefault="00FD31D3" w:rsidP="008F2F78" w:rsidR="00FD31D3" w:rsidRPr="000E7C9B">
      <w:pPr>
        <w:rPr>
          <w:b/>
        </w:rPr>
      </w:pPr>
    </w:p>
    <w:p w:rsidRDefault="00E546A0" w:rsidP="00A9074F" w:rsidR="00FD31D3">
      <w:pPr>
        <w:jc w:val="both"/>
      </w:pPr>
      <w:r>
        <w:t xml:space="preserve">Na </w:t>
      </w:r>
      <w:r w:rsidR="00264B3C">
        <w:t xml:space="preserve">skupštini vjerovnika održanoj 21. veljače 2017., godine određen je način prodaje imovine dužnika kao cjeline. Za predloženu odluku glasovali su svi vjerovnici s utvrđenom tražbinom </w:t>
      </w:r>
      <w:r w:rsidR="004947E0">
        <w:t xml:space="preserve"> i sud istu objavljuje na mrežnoj stranici </w:t>
      </w:r>
      <w:proofErr w:type="spellStart"/>
      <w:r w:rsidR="004947E0">
        <w:t>eOglasna</w:t>
      </w:r>
      <w:proofErr w:type="spellEnd"/>
      <w:r w:rsidR="004947E0">
        <w:t xml:space="preserve"> ploča, sve kako to nalaže članak 235. Stečajnog zakona. Svaki stečajni vjerovnik i </w:t>
      </w:r>
      <w:proofErr w:type="spellStart"/>
      <w:r w:rsidR="004947E0">
        <w:t>razlučni</w:t>
      </w:r>
      <w:proofErr w:type="spellEnd"/>
      <w:r w:rsidR="004947E0">
        <w:t xml:space="preserve"> vjerovnik imaju pravo na prigovor protiv odluke o prodaji u roku 8 dana od objave iste. </w:t>
      </w:r>
      <w:r w:rsidR="00A12641">
        <w:t>Ov</w:t>
      </w:r>
      <w:r w:rsidR="00964640">
        <w:t>a odluka</w:t>
      </w:r>
      <w:r w:rsidR="00A12641">
        <w:t xml:space="preserve"> objavljuje se na </w:t>
      </w:r>
      <w:proofErr w:type="spellStart"/>
      <w:r w:rsidR="00A12641">
        <w:t>eOglasnoj</w:t>
      </w:r>
      <w:proofErr w:type="spellEnd"/>
      <w:r w:rsidR="00A12641">
        <w:t xml:space="preserve"> ploči suda. </w:t>
      </w:r>
    </w:p>
    <w:p w:rsidRDefault="006A5C31" w:rsidP="00EA427B" w:rsidR="006A5C31">
      <w:pPr>
        <w:jc w:val="center"/>
      </w:pPr>
    </w:p>
    <w:p w:rsidRDefault="006A5C31" w:rsidP="00EA427B" w:rsidR="00294F64">
      <w:pPr>
        <w:jc w:val="center"/>
      </w:pPr>
      <w:r>
        <w:t xml:space="preserve"> U </w:t>
      </w:r>
      <w:r w:rsidR="00294F64">
        <w:t>Zagreb</w:t>
      </w:r>
      <w:r>
        <w:t>u</w:t>
      </w:r>
      <w:r w:rsidR="00294F64">
        <w:t xml:space="preserve">, </w:t>
      </w:r>
      <w:r w:rsidR="00A12641">
        <w:t>2</w:t>
      </w:r>
      <w:r w:rsidR="00964640">
        <w:t>2</w:t>
      </w:r>
      <w:r w:rsidR="00294F64">
        <w:t xml:space="preserve">. </w:t>
      </w:r>
      <w:r w:rsidR="00964640">
        <w:t xml:space="preserve">veljače </w:t>
      </w:r>
      <w:r w:rsidR="000E7C9B">
        <w:t>20</w:t>
      </w:r>
      <w:r w:rsidR="00E72323">
        <w:t>1</w:t>
      </w:r>
      <w:r w:rsidR="00964640">
        <w:t>7</w:t>
      </w:r>
      <w:r w:rsidR="00294F64">
        <w:t xml:space="preserve">. </w:t>
      </w:r>
    </w:p>
    <w:p w:rsidRDefault="00294F64" w:rsidP="00294F64" w:rsidR="00294F64">
      <w:pPr>
        <w:jc w:val="both"/>
      </w:pPr>
    </w:p>
    <w:p w:rsidRDefault="00294F64" w:rsidP="00294F64" w:rsidR="00294F64">
      <w:pPr>
        <w:jc w:val="both"/>
      </w:pPr>
      <w:r>
        <w:t xml:space="preserve">                                                                                              </w:t>
      </w:r>
      <w:r w:rsidR="00DE5A4E">
        <w:t xml:space="preserve">     </w:t>
      </w:r>
      <w:r>
        <w:t xml:space="preserve">    Stečajni sudac: </w:t>
      </w:r>
    </w:p>
    <w:p w:rsidRDefault="00294F64" w:rsidP="00294F64" w:rsidR="00CC6CF1">
      <w:pPr>
        <w:jc w:val="both"/>
      </w:pPr>
      <w:r>
        <w:t xml:space="preserve">                                                                                               </w:t>
      </w:r>
      <w:r w:rsidR="00DE5A4E">
        <w:t xml:space="preserve">    </w:t>
      </w:r>
      <w:r>
        <w:t xml:space="preserve">   Nino Radić</w:t>
      </w:r>
      <w:r w:rsidR="00ED3318">
        <w:t xml:space="preserve"> v.r. </w:t>
      </w:r>
    </w:p>
    <w:p w:rsidRDefault="00CC6CF1" w:rsidP="00294F64" w:rsidR="00CC6CF1">
      <w:pPr>
        <w:jc w:val="both"/>
        <w:rPr>
          <w:sz w:val="22"/>
          <w:szCs w:val="22"/>
        </w:rPr>
      </w:pPr>
    </w:p>
    <w:p w:rsidRDefault="00294F64" w:rsidP="00294F64" w:rsidR="00294F64" w:rsidRPr="00CC6CF1">
      <w:pPr>
        <w:jc w:val="both"/>
        <w:rPr>
          <w:sz w:val="22"/>
          <w:szCs w:val="22"/>
        </w:rPr>
      </w:pPr>
      <w:r w:rsidRPr="00CC6CF1">
        <w:rPr>
          <w:sz w:val="22"/>
          <w:szCs w:val="22"/>
        </w:rPr>
        <w:t>POUKA O PRAVNOM LIJEKU:</w:t>
      </w:r>
    </w:p>
    <w:p w:rsidRDefault="00294F64" w:rsidP="00294F64" w:rsidR="001B5A9E" w:rsidRPr="00CC6CF1">
      <w:pPr>
        <w:jc w:val="both"/>
        <w:rPr>
          <w:sz w:val="22"/>
          <w:szCs w:val="22"/>
        </w:rPr>
      </w:pPr>
      <w:r w:rsidRPr="00CC6CF1">
        <w:rPr>
          <w:sz w:val="22"/>
          <w:szCs w:val="22"/>
        </w:rPr>
        <w:t xml:space="preserve">Protiv </w:t>
      </w:r>
      <w:r w:rsidR="00964640">
        <w:rPr>
          <w:sz w:val="22"/>
          <w:szCs w:val="22"/>
        </w:rPr>
        <w:t xml:space="preserve">zaključka </w:t>
      </w:r>
      <w:r w:rsidR="00BB0F03">
        <w:rPr>
          <w:sz w:val="22"/>
          <w:szCs w:val="22"/>
        </w:rPr>
        <w:t>nije dopušten pravni lijek</w:t>
      </w:r>
      <w:r w:rsidR="00964640">
        <w:rPr>
          <w:sz w:val="22"/>
          <w:szCs w:val="22"/>
        </w:rPr>
        <w:t xml:space="preserve"> </w:t>
      </w:r>
      <w:r w:rsidRPr="00CC6CF1">
        <w:rPr>
          <w:sz w:val="22"/>
          <w:szCs w:val="22"/>
        </w:rPr>
        <w:t xml:space="preserve"> </w:t>
      </w:r>
    </w:p>
    <w:p w:rsidRDefault="001333C0" w:rsidR="001333C0">
      <w:r>
        <w:tab/>
      </w:r>
      <w:r>
        <w:tab/>
      </w:r>
      <w:r>
        <w:tab/>
      </w:r>
      <w:r>
        <w:tab/>
      </w:r>
      <w:r>
        <w:tab/>
      </w:r>
      <w:r>
        <w:tab/>
      </w:r>
      <w:r>
        <w:tab/>
      </w:r>
      <w:r>
        <w:tab/>
        <w:t xml:space="preserve">    </w:t>
      </w:r>
    </w:p>
    <w:p w:rsidRDefault="00ED3318" w:rsidP="00B96A30" w:rsidR="00B96A30">
      <w:pPr>
        <w:jc w:val="both"/>
      </w:pPr>
      <w:r>
        <w:tab/>
      </w:r>
      <w:r>
        <w:tab/>
      </w:r>
      <w:r>
        <w:tab/>
      </w:r>
      <w:r>
        <w:tab/>
      </w:r>
      <w:r>
        <w:tab/>
        <w:t xml:space="preserve">                Za točnost </w:t>
      </w:r>
      <w:proofErr w:type="spellStart"/>
      <w:r>
        <w:t>otpravka</w:t>
      </w:r>
      <w:proofErr w:type="spellEnd"/>
      <w:r>
        <w:t xml:space="preserve">: Tatjana Slaviček </w:t>
      </w:r>
    </w:p>
    <w:p w:rsidRDefault="006A5C31" w:rsidP="00B96A30" w:rsidR="006A5C31">
      <w:pPr>
        <w:jc w:val="both"/>
      </w:pPr>
    </w:p>
    <w:p w:rsidRDefault="006A5C31" w:rsidP="00B96A30" w:rsidR="006A5C31">
      <w:pPr>
        <w:jc w:val="both"/>
      </w:pPr>
    </w:p>
    <w:p w:rsidRDefault="006A5C31" w:rsidP="00B96A30" w:rsidR="006A5C31">
      <w:pPr>
        <w:jc w:val="both"/>
      </w:pPr>
    </w:p>
    <w:p w:rsidRDefault="006A5C31" w:rsidP="00B96A30" w:rsidR="006A5C31">
      <w:pPr>
        <w:jc w:val="both"/>
      </w:pPr>
    </w:p>
    <w:p w:rsidRDefault="006A5C31" w:rsidP="00B96A30" w:rsidR="006A5C31">
      <w:pPr>
        <w:jc w:val="both"/>
      </w:pPr>
    </w:p>
    <w:p w:rsidRDefault="000C0E68" w:rsidP="00B96A30" w:rsidR="000C0E68">
      <w:pPr>
        <w:jc w:val="both"/>
      </w:pPr>
    </w:p>
    <w:p w:rsidRDefault="000C0E68" w:rsidP="00B96A30" w:rsidR="000C0E68">
      <w:pPr>
        <w:jc w:val="both"/>
      </w:pPr>
    </w:p>
    <w:p w:rsidRDefault="000C0E68" w:rsidP="00B96A30" w:rsidR="000C0E68">
      <w:pPr>
        <w:jc w:val="both"/>
      </w:pPr>
    </w:p>
    <w:p w:rsidRDefault="000C0E68" w:rsidP="00B96A30" w:rsidR="000C0E68">
      <w:pPr>
        <w:jc w:val="both"/>
      </w:pPr>
    </w:p>
    <w:p w:rsidRDefault="000C0E68" w:rsidP="00B96A30" w:rsidR="000C0E68">
      <w:pPr>
        <w:jc w:val="both"/>
      </w:pPr>
    </w:p>
    <w:sectPr w:rsidR="000C0E6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E369B2"/>
    <w:multiLevelType w:val="hybridMultilevel"/>
    <w:tmpl w:val="5FF4A528"/>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
    <w:nsid w:val="1293335B"/>
    <w:multiLevelType w:val="hybridMultilevel"/>
    <w:tmpl w:val="DC5A0C9C"/>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
    <w:nsid w:val="4FCE453A"/>
    <w:multiLevelType w:val="hybridMultilevel"/>
    <w:tmpl w:val="69CC3D2E"/>
    <w:lvl w:tplc="041A000F" w:ilvl="0">
      <w:start w:val="1"/>
      <w:numFmt w:val="decimal"/>
      <w:lvlText w:val="%1."/>
      <w:lvlJc w:val="left"/>
      <w:pPr>
        <w:tabs>
          <w:tab w:pos="720" w:val="num"/>
        </w:tabs>
        <w:ind w:hanging="360" w:left="720"/>
      </w:pPr>
      <w:rPr>
        <w:rFonts w:hint="default"/>
      </w:rPr>
    </w:lvl>
    <w:lvl w:tplc="76366A52" w:ilvl="1">
      <w:start w:val="2"/>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EC508A1"/>
    <w:multiLevelType w:val="hybridMultilevel"/>
    <w:tmpl w:val="8C3C4A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A691BE5"/>
    <w:multiLevelType w:val="hybridMultilevel"/>
    <w:tmpl w:val="F6584A1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340"/>
    <w:rsid w:val="00011D40"/>
    <w:rsid w:val="0001411D"/>
    <w:rsid w:val="000143AA"/>
    <w:rsid w:val="00015F74"/>
    <w:rsid w:val="00017F17"/>
    <w:rsid w:val="000211E6"/>
    <w:rsid w:val="0002276D"/>
    <w:rsid w:val="000277AC"/>
    <w:rsid w:val="00034896"/>
    <w:rsid w:val="0003510C"/>
    <w:rsid w:val="00036FB6"/>
    <w:rsid w:val="00040374"/>
    <w:rsid w:val="00040423"/>
    <w:rsid w:val="00043A6E"/>
    <w:rsid w:val="0004413C"/>
    <w:rsid w:val="0004641E"/>
    <w:rsid w:val="0004683C"/>
    <w:rsid w:val="00047FC2"/>
    <w:rsid w:val="000500B0"/>
    <w:rsid w:val="0005074B"/>
    <w:rsid w:val="00050AD7"/>
    <w:rsid w:val="000515B5"/>
    <w:rsid w:val="0005575B"/>
    <w:rsid w:val="00057314"/>
    <w:rsid w:val="00057D06"/>
    <w:rsid w:val="00062BEB"/>
    <w:rsid w:val="00064D1E"/>
    <w:rsid w:val="00065DDC"/>
    <w:rsid w:val="000667E0"/>
    <w:rsid w:val="000674B3"/>
    <w:rsid w:val="00067A70"/>
    <w:rsid w:val="00071632"/>
    <w:rsid w:val="00071DF9"/>
    <w:rsid w:val="00073145"/>
    <w:rsid w:val="0007498A"/>
    <w:rsid w:val="00075278"/>
    <w:rsid w:val="000773A4"/>
    <w:rsid w:val="0008028C"/>
    <w:rsid w:val="000817C6"/>
    <w:rsid w:val="00082576"/>
    <w:rsid w:val="00084637"/>
    <w:rsid w:val="00086FCE"/>
    <w:rsid w:val="000908F5"/>
    <w:rsid w:val="000945FB"/>
    <w:rsid w:val="000951B6"/>
    <w:rsid w:val="00095200"/>
    <w:rsid w:val="00096B26"/>
    <w:rsid w:val="00096BAC"/>
    <w:rsid w:val="00097905"/>
    <w:rsid w:val="000A60ED"/>
    <w:rsid w:val="000A7314"/>
    <w:rsid w:val="000A7A33"/>
    <w:rsid w:val="000B26A6"/>
    <w:rsid w:val="000B4B9B"/>
    <w:rsid w:val="000B54A7"/>
    <w:rsid w:val="000B648C"/>
    <w:rsid w:val="000C0E68"/>
    <w:rsid w:val="000C4996"/>
    <w:rsid w:val="000C5332"/>
    <w:rsid w:val="000C5CA5"/>
    <w:rsid w:val="000C6141"/>
    <w:rsid w:val="000C7512"/>
    <w:rsid w:val="000C79A1"/>
    <w:rsid w:val="000D01CC"/>
    <w:rsid w:val="000D125A"/>
    <w:rsid w:val="000D39D9"/>
    <w:rsid w:val="000D67FF"/>
    <w:rsid w:val="000D72C3"/>
    <w:rsid w:val="000E06CE"/>
    <w:rsid w:val="000E0A6C"/>
    <w:rsid w:val="000E1568"/>
    <w:rsid w:val="000E2BAF"/>
    <w:rsid w:val="000E304D"/>
    <w:rsid w:val="000E357C"/>
    <w:rsid w:val="000E35D3"/>
    <w:rsid w:val="000E4AFB"/>
    <w:rsid w:val="000E57EE"/>
    <w:rsid w:val="000E694D"/>
    <w:rsid w:val="000E7C9B"/>
    <w:rsid w:val="000F4E1B"/>
    <w:rsid w:val="000F5051"/>
    <w:rsid w:val="000F5EE3"/>
    <w:rsid w:val="00100819"/>
    <w:rsid w:val="00104028"/>
    <w:rsid w:val="00110CF3"/>
    <w:rsid w:val="00111F49"/>
    <w:rsid w:val="00112300"/>
    <w:rsid w:val="00113BB5"/>
    <w:rsid w:val="001170FC"/>
    <w:rsid w:val="00117A3B"/>
    <w:rsid w:val="00121F5E"/>
    <w:rsid w:val="00123271"/>
    <w:rsid w:val="00126F70"/>
    <w:rsid w:val="001270D8"/>
    <w:rsid w:val="0013051E"/>
    <w:rsid w:val="00130EE2"/>
    <w:rsid w:val="001333C0"/>
    <w:rsid w:val="00134BA4"/>
    <w:rsid w:val="00134F88"/>
    <w:rsid w:val="001359E5"/>
    <w:rsid w:val="00136C5D"/>
    <w:rsid w:val="00137001"/>
    <w:rsid w:val="00137DD7"/>
    <w:rsid w:val="00140173"/>
    <w:rsid w:val="00142D18"/>
    <w:rsid w:val="001452E2"/>
    <w:rsid w:val="00145BA7"/>
    <w:rsid w:val="001508FC"/>
    <w:rsid w:val="00150C92"/>
    <w:rsid w:val="00155C83"/>
    <w:rsid w:val="00160CB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8A5"/>
    <w:rsid w:val="00184D50"/>
    <w:rsid w:val="00184EA4"/>
    <w:rsid w:val="001901AA"/>
    <w:rsid w:val="001908A2"/>
    <w:rsid w:val="00193A49"/>
    <w:rsid w:val="0019487A"/>
    <w:rsid w:val="00197F30"/>
    <w:rsid w:val="001A2A93"/>
    <w:rsid w:val="001A3FDE"/>
    <w:rsid w:val="001A5BFB"/>
    <w:rsid w:val="001A6F95"/>
    <w:rsid w:val="001B111F"/>
    <w:rsid w:val="001B19B3"/>
    <w:rsid w:val="001B39F1"/>
    <w:rsid w:val="001B3A7D"/>
    <w:rsid w:val="001B53E0"/>
    <w:rsid w:val="001B559B"/>
    <w:rsid w:val="001B5A9E"/>
    <w:rsid w:val="001B62CE"/>
    <w:rsid w:val="001B6FF9"/>
    <w:rsid w:val="001C18AE"/>
    <w:rsid w:val="001C36E6"/>
    <w:rsid w:val="001C3DB9"/>
    <w:rsid w:val="001C41EC"/>
    <w:rsid w:val="001C4EAB"/>
    <w:rsid w:val="001C55CD"/>
    <w:rsid w:val="001C5609"/>
    <w:rsid w:val="001C6BDB"/>
    <w:rsid w:val="001D1C60"/>
    <w:rsid w:val="001D4448"/>
    <w:rsid w:val="001D766C"/>
    <w:rsid w:val="001D7DEE"/>
    <w:rsid w:val="001E1649"/>
    <w:rsid w:val="001E5509"/>
    <w:rsid w:val="001E5DFA"/>
    <w:rsid w:val="001E68EC"/>
    <w:rsid w:val="001F5C82"/>
    <w:rsid w:val="001F655B"/>
    <w:rsid w:val="001F676B"/>
    <w:rsid w:val="00200C53"/>
    <w:rsid w:val="00202CAB"/>
    <w:rsid w:val="00203F72"/>
    <w:rsid w:val="002047E5"/>
    <w:rsid w:val="00205DCF"/>
    <w:rsid w:val="00206183"/>
    <w:rsid w:val="00207B71"/>
    <w:rsid w:val="00210EA1"/>
    <w:rsid w:val="002119E6"/>
    <w:rsid w:val="00215FAF"/>
    <w:rsid w:val="00216313"/>
    <w:rsid w:val="00220DF6"/>
    <w:rsid w:val="00220F12"/>
    <w:rsid w:val="0022146A"/>
    <w:rsid w:val="00222368"/>
    <w:rsid w:val="00230166"/>
    <w:rsid w:val="00231EEA"/>
    <w:rsid w:val="00233C31"/>
    <w:rsid w:val="00233F3B"/>
    <w:rsid w:val="00233F55"/>
    <w:rsid w:val="00234302"/>
    <w:rsid w:val="002346A4"/>
    <w:rsid w:val="00237017"/>
    <w:rsid w:val="002400CC"/>
    <w:rsid w:val="002413EA"/>
    <w:rsid w:val="0024580E"/>
    <w:rsid w:val="00245C82"/>
    <w:rsid w:val="00254298"/>
    <w:rsid w:val="00255156"/>
    <w:rsid w:val="002557A4"/>
    <w:rsid w:val="002568D9"/>
    <w:rsid w:val="00257CB6"/>
    <w:rsid w:val="0026348B"/>
    <w:rsid w:val="00264B3C"/>
    <w:rsid w:val="0026664D"/>
    <w:rsid w:val="00267134"/>
    <w:rsid w:val="002724DA"/>
    <w:rsid w:val="002737F4"/>
    <w:rsid w:val="002738F1"/>
    <w:rsid w:val="002752DB"/>
    <w:rsid w:val="002759B2"/>
    <w:rsid w:val="00275D03"/>
    <w:rsid w:val="00276DCB"/>
    <w:rsid w:val="00277DBB"/>
    <w:rsid w:val="00280B38"/>
    <w:rsid w:val="002810C8"/>
    <w:rsid w:val="002826BD"/>
    <w:rsid w:val="00283424"/>
    <w:rsid w:val="0028418B"/>
    <w:rsid w:val="00284B1B"/>
    <w:rsid w:val="00287BFE"/>
    <w:rsid w:val="00293154"/>
    <w:rsid w:val="00294379"/>
    <w:rsid w:val="00294F64"/>
    <w:rsid w:val="0029580B"/>
    <w:rsid w:val="002975B9"/>
    <w:rsid w:val="002A0DEA"/>
    <w:rsid w:val="002A1D32"/>
    <w:rsid w:val="002A2C08"/>
    <w:rsid w:val="002A2E95"/>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7F89"/>
    <w:rsid w:val="002C0462"/>
    <w:rsid w:val="002C17ED"/>
    <w:rsid w:val="002C1B6E"/>
    <w:rsid w:val="002C4657"/>
    <w:rsid w:val="002C63D1"/>
    <w:rsid w:val="002C6E3C"/>
    <w:rsid w:val="002C7567"/>
    <w:rsid w:val="002D06C2"/>
    <w:rsid w:val="002D13FF"/>
    <w:rsid w:val="002D14FD"/>
    <w:rsid w:val="002D2C4F"/>
    <w:rsid w:val="002D5930"/>
    <w:rsid w:val="002D5BCA"/>
    <w:rsid w:val="002E29D0"/>
    <w:rsid w:val="002E302A"/>
    <w:rsid w:val="002E4C38"/>
    <w:rsid w:val="002F0759"/>
    <w:rsid w:val="002F19D2"/>
    <w:rsid w:val="002F1DFB"/>
    <w:rsid w:val="002F3881"/>
    <w:rsid w:val="002F4A46"/>
    <w:rsid w:val="002F51E0"/>
    <w:rsid w:val="002F5212"/>
    <w:rsid w:val="00300C7D"/>
    <w:rsid w:val="0030114A"/>
    <w:rsid w:val="003018B7"/>
    <w:rsid w:val="00302981"/>
    <w:rsid w:val="00302B95"/>
    <w:rsid w:val="00302D8A"/>
    <w:rsid w:val="0030430A"/>
    <w:rsid w:val="00304552"/>
    <w:rsid w:val="003047A7"/>
    <w:rsid w:val="00304DA3"/>
    <w:rsid w:val="00305494"/>
    <w:rsid w:val="0031124B"/>
    <w:rsid w:val="0031423A"/>
    <w:rsid w:val="00314320"/>
    <w:rsid w:val="0032428E"/>
    <w:rsid w:val="003261B2"/>
    <w:rsid w:val="0033196C"/>
    <w:rsid w:val="003322BE"/>
    <w:rsid w:val="003327F2"/>
    <w:rsid w:val="003331FB"/>
    <w:rsid w:val="003340CB"/>
    <w:rsid w:val="00334194"/>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6497"/>
    <w:rsid w:val="003967D2"/>
    <w:rsid w:val="00397DEC"/>
    <w:rsid w:val="003A0BD1"/>
    <w:rsid w:val="003A1D86"/>
    <w:rsid w:val="003A21A8"/>
    <w:rsid w:val="003A3088"/>
    <w:rsid w:val="003A4064"/>
    <w:rsid w:val="003A512B"/>
    <w:rsid w:val="003A53F6"/>
    <w:rsid w:val="003A5A14"/>
    <w:rsid w:val="003A738F"/>
    <w:rsid w:val="003A7942"/>
    <w:rsid w:val="003B039B"/>
    <w:rsid w:val="003B1CAF"/>
    <w:rsid w:val="003B2301"/>
    <w:rsid w:val="003B2E58"/>
    <w:rsid w:val="003B3140"/>
    <w:rsid w:val="003B4704"/>
    <w:rsid w:val="003B5C6E"/>
    <w:rsid w:val="003B63A6"/>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5568"/>
    <w:rsid w:val="003F64C0"/>
    <w:rsid w:val="004021E5"/>
    <w:rsid w:val="004027F3"/>
    <w:rsid w:val="004035AB"/>
    <w:rsid w:val="00405C03"/>
    <w:rsid w:val="004068F2"/>
    <w:rsid w:val="00410255"/>
    <w:rsid w:val="00410B3A"/>
    <w:rsid w:val="00412417"/>
    <w:rsid w:val="00414178"/>
    <w:rsid w:val="00415217"/>
    <w:rsid w:val="00417A86"/>
    <w:rsid w:val="00417B65"/>
    <w:rsid w:val="0042036D"/>
    <w:rsid w:val="004207CD"/>
    <w:rsid w:val="00420EB8"/>
    <w:rsid w:val="00421160"/>
    <w:rsid w:val="004222F7"/>
    <w:rsid w:val="004225AE"/>
    <w:rsid w:val="004242BA"/>
    <w:rsid w:val="00424630"/>
    <w:rsid w:val="0042726E"/>
    <w:rsid w:val="00427EAD"/>
    <w:rsid w:val="0043068A"/>
    <w:rsid w:val="004331DE"/>
    <w:rsid w:val="00435E5D"/>
    <w:rsid w:val="00446CC0"/>
    <w:rsid w:val="00447166"/>
    <w:rsid w:val="00447595"/>
    <w:rsid w:val="0045019F"/>
    <w:rsid w:val="00450A26"/>
    <w:rsid w:val="0045278D"/>
    <w:rsid w:val="00452FC7"/>
    <w:rsid w:val="004536F2"/>
    <w:rsid w:val="0045382F"/>
    <w:rsid w:val="00457E1D"/>
    <w:rsid w:val="00460578"/>
    <w:rsid w:val="00460A25"/>
    <w:rsid w:val="0046542B"/>
    <w:rsid w:val="00466005"/>
    <w:rsid w:val="0046725E"/>
    <w:rsid w:val="00470021"/>
    <w:rsid w:val="004708DD"/>
    <w:rsid w:val="00470C90"/>
    <w:rsid w:val="00470F5E"/>
    <w:rsid w:val="00472A07"/>
    <w:rsid w:val="00475C3A"/>
    <w:rsid w:val="0047669C"/>
    <w:rsid w:val="00480A62"/>
    <w:rsid w:val="0048164C"/>
    <w:rsid w:val="00482BB6"/>
    <w:rsid w:val="004867B9"/>
    <w:rsid w:val="00490FD4"/>
    <w:rsid w:val="004918F5"/>
    <w:rsid w:val="004925F3"/>
    <w:rsid w:val="004936C7"/>
    <w:rsid w:val="00493DB7"/>
    <w:rsid w:val="004947E0"/>
    <w:rsid w:val="004954E3"/>
    <w:rsid w:val="00495A65"/>
    <w:rsid w:val="0049758D"/>
    <w:rsid w:val="00497635"/>
    <w:rsid w:val="00497809"/>
    <w:rsid w:val="004A01F1"/>
    <w:rsid w:val="004A1AF9"/>
    <w:rsid w:val="004A1C2F"/>
    <w:rsid w:val="004A30CA"/>
    <w:rsid w:val="004A6775"/>
    <w:rsid w:val="004A6D24"/>
    <w:rsid w:val="004A7368"/>
    <w:rsid w:val="004A7619"/>
    <w:rsid w:val="004B1965"/>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3ED0"/>
    <w:rsid w:val="004D5026"/>
    <w:rsid w:val="004D5A85"/>
    <w:rsid w:val="004D62A9"/>
    <w:rsid w:val="004D76A8"/>
    <w:rsid w:val="004E17ED"/>
    <w:rsid w:val="004E5DAA"/>
    <w:rsid w:val="004E625B"/>
    <w:rsid w:val="004E65A4"/>
    <w:rsid w:val="004F22F2"/>
    <w:rsid w:val="004F5773"/>
    <w:rsid w:val="004F7C0F"/>
    <w:rsid w:val="0050061A"/>
    <w:rsid w:val="00502364"/>
    <w:rsid w:val="005044D2"/>
    <w:rsid w:val="00505982"/>
    <w:rsid w:val="0051074A"/>
    <w:rsid w:val="00513E97"/>
    <w:rsid w:val="005176A5"/>
    <w:rsid w:val="005255C4"/>
    <w:rsid w:val="00525BF3"/>
    <w:rsid w:val="00525F7D"/>
    <w:rsid w:val="00527C07"/>
    <w:rsid w:val="00530EFA"/>
    <w:rsid w:val="0053109A"/>
    <w:rsid w:val="00532D99"/>
    <w:rsid w:val="0053414A"/>
    <w:rsid w:val="00534CFB"/>
    <w:rsid w:val="0053673A"/>
    <w:rsid w:val="00537A9D"/>
    <w:rsid w:val="00537F7C"/>
    <w:rsid w:val="00540251"/>
    <w:rsid w:val="0054132B"/>
    <w:rsid w:val="0054184F"/>
    <w:rsid w:val="00543008"/>
    <w:rsid w:val="00543550"/>
    <w:rsid w:val="00547D42"/>
    <w:rsid w:val="00550438"/>
    <w:rsid w:val="00552D3A"/>
    <w:rsid w:val="00561B90"/>
    <w:rsid w:val="005642E1"/>
    <w:rsid w:val="00565A63"/>
    <w:rsid w:val="0056604C"/>
    <w:rsid w:val="005661AE"/>
    <w:rsid w:val="00567099"/>
    <w:rsid w:val="0057138F"/>
    <w:rsid w:val="0057147A"/>
    <w:rsid w:val="00574651"/>
    <w:rsid w:val="0057772F"/>
    <w:rsid w:val="005805F6"/>
    <w:rsid w:val="0058332A"/>
    <w:rsid w:val="00585728"/>
    <w:rsid w:val="00585C0C"/>
    <w:rsid w:val="00586ED6"/>
    <w:rsid w:val="00590FF5"/>
    <w:rsid w:val="00594568"/>
    <w:rsid w:val="00594D44"/>
    <w:rsid w:val="00595A31"/>
    <w:rsid w:val="005964C6"/>
    <w:rsid w:val="00596B98"/>
    <w:rsid w:val="0059728A"/>
    <w:rsid w:val="005A2C16"/>
    <w:rsid w:val="005A58A0"/>
    <w:rsid w:val="005B038C"/>
    <w:rsid w:val="005B1184"/>
    <w:rsid w:val="005B1FAB"/>
    <w:rsid w:val="005B35D8"/>
    <w:rsid w:val="005B3B38"/>
    <w:rsid w:val="005B5E33"/>
    <w:rsid w:val="005B6344"/>
    <w:rsid w:val="005B6709"/>
    <w:rsid w:val="005C066C"/>
    <w:rsid w:val="005C087C"/>
    <w:rsid w:val="005C4E23"/>
    <w:rsid w:val="005C6F4F"/>
    <w:rsid w:val="005C781A"/>
    <w:rsid w:val="005D0D90"/>
    <w:rsid w:val="005D4752"/>
    <w:rsid w:val="005D5E3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2412"/>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352C6"/>
    <w:rsid w:val="006415AE"/>
    <w:rsid w:val="00641E1C"/>
    <w:rsid w:val="00642BAF"/>
    <w:rsid w:val="0064374F"/>
    <w:rsid w:val="00645715"/>
    <w:rsid w:val="00645D16"/>
    <w:rsid w:val="00646EBB"/>
    <w:rsid w:val="00650A3E"/>
    <w:rsid w:val="00652C57"/>
    <w:rsid w:val="00653AE1"/>
    <w:rsid w:val="00656234"/>
    <w:rsid w:val="00656559"/>
    <w:rsid w:val="0065764C"/>
    <w:rsid w:val="00657BAB"/>
    <w:rsid w:val="00660CCA"/>
    <w:rsid w:val="0066143E"/>
    <w:rsid w:val="00665021"/>
    <w:rsid w:val="00665F64"/>
    <w:rsid w:val="00665F7B"/>
    <w:rsid w:val="00666C9F"/>
    <w:rsid w:val="006679AA"/>
    <w:rsid w:val="00667B72"/>
    <w:rsid w:val="00670055"/>
    <w:rsid w:val="00670090"/>
    <w:rsid w:val="0067097E"/>
    <w:rsid w:val="006709E7"/>
    <w:rsid w:val="00671AAD"/>
    <w:rsid w:val="00672773"/>
    <w:rsid w:val="0067344C"/>
    <w:rsid w:val="00673A55"/>
    <w:rsid w:val="0067650D"/>
    <w:rsid w:val="00677378"/>
    <w:rsid w:val="00677445"/>
    <w:rsid w:val="00677C48"/>
    <w:rsid w:val="00683FFF"/>
    <w:rsid w:val="0068586E"/>
    <w:rsid w:val="00686A31"/>
    <w:rsid w:val="006873D0"/>
    <w:rsid w:val="00687B3A"/>
    <w:rsid w:val="00691B0A"/>
    <w:rsid w:val="00692DF0"/>
    <w:rsid w:val="006966F0"/>
    <w:rsid w:val="00697712"/>
    <w:rsid w:val="006A07B6"/>
    <w:rsid w:val="006A0A89"/>
    <w:rsid w:val="006A1DA5"/>
    <w:rsid w:val="006A20E3"/>
    <w:rsid w:val="006A2601"/>
    <w:rsid w:val="006A2C30"/>
    <w:rsid w:val="006A3609"/>
    <w:rsid w:val="006A3966"/>
    <w:rsid w:val="006A45C0"/>
    <w:rsid w:val="006A5C31"/>
    <w:rsid w:val="006A5EA0"/>
    <w:rsid w:val="006A61B2"/>
    <w:rsid w:val="006A76C2"/>
    <w:rsid w:val="006B0455"/>
    <w:rsid w:val="006B51DC"/>
    <w:rsid w:val="006B76E7"/>
    <w:rsid w:val="006C12D7"/>
    <w:rsid w:val="006C2D2A"/>
    <w:rsid w:val="006C2F5A"/>
    <w:rsid w:val="006C56AB"/>
    <w:rsid w:val="006D25D9"/>
    <w:rsid w:val="006D328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13F2"/>
    <w:rsid w:val="006F321F"/>
    <w:rsid w:val="006F7E84"/>
    <w:rsid w:val="007008B6"/>
    <w:rsid w:val="00700969"/>
    <w:rsid w:val="00705B57"/>
    <w:rsid w:val="00706686"/>
    <w:rsid w:val="00710B99"/>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3077"/>
    <w:rsid w:val="00760534"/>
    <w:rsid w:val="00761221"/>
    <w:rsid w:val="0076241A"/>
    <w:rsid w:val="0076438B"/>
    <w:rsid w:val="00764485"/>
    <w:rsid w:val="00764D6B"/>
    <w:rsid w:val="00765D2B"/>
    <w:rsid w:val="007674D6"/>
    <w:rsid w:val="00770157"/>
    <w:rsid w:val="0077182A"/>
    <w:rsid w:val="00771C19"/>
    <w:rsid w:val="00775630"/>
    <w:rsid w:val="00777078"/>
    <w:rsid w:val="00777934"/>
    <w:rsid w:val="00777A30"/>
    <w:rsid w:val="007817C0"/>
    <w:rsid w:val="00781AB5"/>
    <w:rsid w:val="00781C32"/>
    <w:rsid w:val="00782FFB"/>
    <w:rsid w:val="007849C1"/>
    <w:rsid w:val="00785E0A"/>
    <w:rsid w:val="00787716"/>
    <w:rsid w:val="00795357"/>
    <w:rsid w:val="007A0A68"/>
    <w:rsid w:val="007A0EE4"/>
    <w:rsid w:val="007A196A"/>
    <w:rsid w:val="007A1E18"/>
    <w:rsid w:val="007A628A"/>
    <w:rsid w:val="007B0BEA"/>
    <w:rsid w:val="007B38D9"/>
    <w:rsid w:val="007B3CB3"/>
    <w:rsid w:val="007B4CAF"/>
    <w:rsid w:val="007B5483"/>
    <w:rsid w:val="007B6A53"/>
    <w:rsid w:val="007B7864"/>
    <w:rsid w:val="007B7C17"/>
    <w:rsid w:val="007C1004"/>
    <w:rsid w:val="007C2177"/>
    <w:rsid w:val="007C77F3"/>
    <w:rsid w:val="007D3594"/>
    <w:rsid w:val="007D3F7C"/>
    <w:rsid w:val="007D4A6B"/>
    <w:rsid w:val="007D5FD8"/>
    <w:rsid w:val="007D61EB"/>
    <w:rsid w:val="007E0B16"/>
    <w:rsid w:val="007E24FD"/>
    <w:rsid w:val="007E30D5"/>
    <w:rsid w:val="007E3B94"/>
    <w:rsid w:val="007E3E54"/>
    <w:rsid w:val="007E4AE6"/>
    <w:rsid w:val="007E6407"/>
    <w:rsid w:val="007F06B1"/>
    <w:rsid w:val="007F10EC"/>
    <w:rsid w:val="007F4A55"/>
    <w:rsid w:val="007F4B62"/>
    <w:rsid w:val="007F5758"/>
    <w:rsid w:val="007F6D60"/>
    <w:rsid w:val="007F712F"/>
    <w:rsid w:val="008013CE"/>
    <w:rsid w:val="00801DD3"/>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3DF8"/>
    <w:rsid w:val="008448B4"/>
    <w:rsid w:val="00845044"/>
    <w:rsid w:val="00845FA7"/>
    <w:rsid w:val="008518F0"/>
    <w:rsid w:val="00852E37"/>
    <w:rsid w:val="008532CF"/>
    <w:rsid w:val="00854EDD"/>
    <w:rsid w:val="00856DDD"/>
    <w:rsid w:val="00856F98"/>
    <w:rsid w:val="00857E57"/>
    <w:rsid w:val="00861979"/>
    <w:rsid w:val="00861DD3"/>
    <w:rsid w:val="0086534E"/>
    <w:rsid w:val="008654B5"/>
    <w:rsid w:val="00866DAB"/>
    <w:rsid w:val="0087199F"/>
    <w:rsid w:val="00873925"/>
    <w:rsid w:val="00874CDF"/>
    <w:rsid w:val="008802C7"/>
    <w:rsid w:val="00880BA3"/>
    <w:rsid w:val="00882D0B"/>
    <w:rsid w:val="0088592C"/>
    <w:rsid w:val="00886A35"/>
    <w:rsid w:val="00887ADA"/>
    <w:rsid w:val="00887F6F"/>
    <w:rsid w:val="00890448"/>
    <w:rsid w:val="00890C49"/>
    <w:rsid w:val="00890D6F"/>
    <w:rsid w:val="008927FD"/>
    <w:rsid w:val="00895644"/>
    <w:rsid w:val="00895BC4"/>
    <w:rsid w:val="00896F1C"/>
    <w:rsid w:val="008A0E3B"/>
    <w:rsid w:val="008A1BF3"/>
    <w:rsid w:val="008A1C03"/>
    <w:rsid w:val="008A33A5"/>
    <w:rsid w:val="008A43AD"/>
    <w:rsid w:val="008A48DB"/>
    <w:rsid w:val="008A5C0D"/>
    <w:rsid w:val="008A6E1E"/>
    <w:rsid w:val="008A729F"/>
    <w:rsid w:val="008A757C"/>
    <w:rsid w:val="008A76ED"/>
    <w:rsid w:val="008A7F72"/>
    <w:rsid w:val="008B023E"/>
    <w:rsid w:val="008B0D80"/>
    <w:rsid w:val="008B25AC"/>
    <w:rsid w:val="008B5559"/>
    <w:rsid w:val="008B6044"/>
    <w:rsid w:val="008B7CE0"/>
    <w:rsid w:val="008B7E21"/>
    <w:rsid w:val="008C0E8D"/>
    <w:rsid w:val="008C31F1"/>
    <w:rsid w:val="008C3877"/>
    <w:rsid w:val="008C3CAC"/>
    <w:rsid w:val="008C4402"/>
    <w:rsid w:val="008C5DD9"/>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1E51"/>
    <w:rsid w:val="008F2693"/>
    <w:rsid w:val="008F29E6"/>
    <w:rsid w:val="008F2F78"/>
    <w:rsid w:val="008F46B3"/>
    <w:rsid w:val="008F5EFD"/>
    <w:rsid w:val="008F6F1E"/>
    <w:rsid w:val="008F73DB"/>
    <w:rsid w:val="009004C2"/>
    <w:rsid w:val="00901211"/>
    <w:rsid w:val="00901599"/>
    <w:rsid w:val="00901650"/>
    <w:rsid w:val="00910E0A"/>
    <w:rsid w:val="009115B8"/>
    <w:rsid w:val="00914EAA"/>
    <w:rsid w:val="00916C4F"/>
    <w:rsid w:val="009218DD"/>
    <w:rsid w:val="00921D5C"/>
    <w:rsid w:val="009222FB"/>
    <w:rsid w:val="00922862"/>
    <w:rsid w:val="00924E4A"/>
    <w:rsid w:val="00924E61"/>
    <w:rsid w:val="009267E0"/>
    <w:rsid w:val="00927A86"/>
    <w:rsid w:val="009306EA"/>
    <w:rsid w:val="009333FE"/>
    <w:rsid w:val="00933500"/>
    <w:rsid w:val="009348B4"/>
    <w:rsid w:val="0093507F"/>
    <w:rsid w:val="009473E6"/>
    <w:rsid w:val="0095623C"/>
    <w:rsid w:val="0095748A"/>
    <w:rsid w:val="00957759"/>
    <w:rsid w:val="00957CA8"/>
    <w:rsid w:val="00957FF8"/>
    <w:rsid w:val="0096147D"/>
    <w:rsid w:val="00961CD2"/>
    <w:rsid w:val="009622E6"/>
    <w:rsid w:val="00964640"/>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80BF5"/>
    <w:rsid w:val="009812BE"/>
    <w:rsid w:val="00981E6F"/>
    <w:rsid w:val="00987094"/>
    <w:rsid w:val="00990245"/>
    <w:rsid w:val="00991E17"/>
    <w:rsid w:val="00994045"/>
    <w:rsid w:val="009A258F"/>
    <w:rsid w:val="009A26D9"/>
    <w:rsid w:val="009A2DEB"/>
    <w:rsid w:val="009A3C6D"/>
    <w:rsid w:val="009B20F8"/>
    <w:rsid w:val="009B2A60"/>
    <w:rsid w:val="009B3777"/>
    <w:rsid w:val="009B4ECC"/>
    <w:rsid w:val="009B6E59"/>
    <w:rsid w:val="009B6EFB"/>
    <w:rsid w:val="009B75EA"/>
    <w:rsid w:val="009C0D7A"/>
    <w:rsid w:val="009C1FB6"/>
    <w:rsid w:val="009C4712"/>
    <w:rsid w:val="009C63B3"/>
    <w:rsid w:val="009C770A"/>
    <w:rsid w:val="009D0430"/>
    <w:rsid w:val="009D16EC"/>
    <w:rsid w:val="009D18CD"/>
    <w:rsid w:val="009D2DC3"/>
    <w:rsid w:val="009D3EA6"/>
    <w:rsid w:val="009D4DE4"/>
    <w:rsid w:val="009D59F4"/>
    <w:rsid w:val="009D6566"/>
    <w:rsid w:val="009D6668"/>
    <w:rsid w:val="009D7A0A"/>
    <w:rsid w:val="009E0A4E"/>
    <w:rsid w:val="009E0CE3"/>
    <w:rsid w:val="009E103B"/>
    <w:rsid w:val="009E7215"/>
    <w:rsid w:val="009F10AF"/>
    <w:rsid w:val="009F149D"/>
    <w:rsid w:val="009F20FE"/>
    <w:rsid w:val="009F3DFF"/>
    <w:rsid w:val="009F59B0"/>
    <w:rsid w:val="009F6031"/>
    <w:rsid w:val="009F63BD"/>
    <w:rsid w:val="009F7697"/>
    <w:rsid w:val="009F7728"/>
    <w:rsid w:val="00A01612"/>
    <w:rsid w:val="00A01B08"/>
    <w:rsid w:val="00A03FAB"/>
    <w:rsid w:val="00A04753"/>
    <w:rsid w:val="00A05DFC"/>
    <w:rsid w:val="00A06512"/>
    <w:rsid w:val="00A066A2"/>
    <w:rsid w:val="00A07601"/>
    <w:rsid w:val="00A10284"/>
    <w:rsid w:val="00A12641"/>
    <w:rsid w:val="00A13035"/>
    <w:rsid w:val="00A138BE"/>
    <w:rsid w:val="00A147CC"/>
    <w:rsid w:val="00A15C49"/>
    <w:rsid w:val="00A20050"/>
    <w:rsid w:val="00A2164E"/>
    <w:rsid w:val="00A22047"/>
    <w:rsid w:val="00A253AA"/>
    <w:rsid w:val="00A25686"/>
    <w:rsid w:val="00A3040D"/>
    <w:rsid w:val="00A3230B"/>
    <w:rsid w:val="00A33209"/>
    <w:rsid w:val="00A34C5A"/>
    <w:rsid w:val="00A37058"/>
    <w:rsid w:val="00A40952"/>
    <w:rsid w:val="00A4192A"/>
    <w:rsid w:val="00A42FEE"/>
    <w:rsid w:val="00A43DBC"/>
    <w:rsid w:val="00A43EB9"/>
    <w:rsid w:val="00A447E4"/>
    <w:rsid w:val="00A459A0"/>
    <w:rsid w:val="00A46FF0"/>
    <w:rsid w:val="00A477A7"/>
    <w:rsid w:val="00A51AE1"/>
    <w:rsid w:val="00A536C9"/>
    <w:rsid w:val="00A56F5C"/>
    <w:rsid w:val="00A57A0E"/>
    <w:rsid w:val="00A61CFA"/>
    <w:rsid w:val="00A639EC"/>
    <w:rsid w:val="00A642D6"/>
    <w:rsid w:val="00A64A1E"/>
    <w:rsid w:val="00A65849"/>
    <w:rsid w:val="00A660F0"/>
    <w:rsid w:val="00A6724D"/>
    <w:rsid w:val="00A70403"/>
    <w:rsid w:val="00A7050C"/>
    <w:rsid w:val="00A734F7"/>
    <w:rsid w:val="00A73FAB"/>
    <w:rsid w:val="00A764D2"/>
    <w:rsid w:val="00A76DE3"/>
    <w:rsid w:val="00A775FF"/>
    <w:rsid w:val="00A801B7"/>
    <w:rsid w:val="00A81FE5"/>
    <w:rsid w:val="00A82A3F"/>
    <w:rsid w:val="00A84A93"/>
    <w:rsid w:val="00A85711"/>
    <w:rsid w:val="00A861AB"/>
    <w:rsid w:val="00A864E1"/>
    <w:rsid w:val="00A87061"/>
    <w:rsid w:val="00A87123"/>
    <w:rsid w:val="00A9074F"/>
    <w:rsid w:val="00A9284A"/>
    <w:rsid w:val="00A94650"/>
    <w:rsid w:val="00AA0BF4"/>
    <w:rsid w:val="00AA0F84"/>
    <w:rsid w:val="00AA243B"/>
    <w:rsid w:val="00AA29CA"/>
    <w:rsid w:val="00AA2DCD"/>
    <w:rsid w:val="00AA596D"/>
    <w:rsid w:val="00AA6507"/>
    <w:rsid w:val="00AA6A4F"/>
    <w:rsid w:val="00AB0E74"/>
    <w:rsid w:val="00AB0FC3"/>
    <w:rsid w:val="00AB2F47"/>
    <w:rsid w:val="00AB62D8"/>
    <w:rsid w:val="00AC3399"/>
    <w:rsid w:val="00AC5A21"/>
    <w:rsid w:val="00AC6137"/>
    <w:rsid w:val="00AC715B"/>
    <w:rsid w:val="00AD1746"/>
    <w:rsid w:val="00AD2AEF"/>
    <w:rsid w:val="00AD3C9E"/>
    <w:rsid w:val="00AD4831"/>
    <w:rsid w:val="00AD58DA"/>
    <w:rsid w:val="00AD594D"/>
    <w:rsid w:val="00AD5CBA"/>
    <w:rsid w:val="00AD6AC9"/>
    <w:rsid w:val="00AE53FC"/>
    <w:rsid w:val="00AE6679"/>
    <w:rsid w:val="00AE6F8F"/>
    <w:rsid w:val="00AF0765"/>
    <w:rsid w:val="00AF344F"/>
    <w:rsid w:val="00AF5E7C"/>
    <w:rsid w:val="00AF7148"/>
    <w:rsid w:val="00AF7608"/>
    <w:rsid w:val="00AF76B1"/>
    <w:rsid w:val="00B00CEB"/>
    <w:rsid w:val="00B014B4"/>
    <w:rsid w:val="00B01E1D"/>
    <w:rsid w:val="00B06139"/>
    <w:rsid w:val="00B1057F"/>
    <w:rsid w:val="00B10880"/>
    <w:rsid w:val="00B11715"/>
    <w:rsid w:val="00B11ED3"/>
    <w:rsid w:val="00B12B73"/>
    <w:rsid w:val="00B148EB"/>
    <w:rsid w:val="00B14A1C"/>
    <w:rsid w:val="00B1796C"/>
    <w:rsid w:val="00B17D78"/>
    <w:rsid w:val="00B2006A"/>
    <w:rsid w:val="00B22F5E"/>
    <w:rsid w:val="00B2300B"/>
    <w:rsid w:val="00B23EAE"/>
    <w:rsid w:val="00B24F47"/>
    <w:rsid w:val="00B2742D"/>
    <w:rsid w:val="00B27DB2"/>
    <w:rsid w:val="00B33D40"/>
    <w:rsid w:val="00B36840"/>
    <w:rsid w:val="00B40F15"/>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75B1"/>
    <w:rsid w:val="00B70297"/>
    <w:rsid w:val="00B7056E"/>
    <w:rsid w:val="00B706F4"/>
    <w:rsid w:val="00B707B8"/>
    <w:rsid w:val="00B70EF9"/>
    <w:rsid w:val="00B72BBF"/>
    <w:rsid w:val="00B73F59"/>
    <w:rsid w:val="00B771FB"/>
    <w:rsid w:val="00B84E35"/>
    <w:rsid w:val="00B86A08"/>
    <w:rsid w:val="00B91AB7"/>
    <w:rsid w:val="00B92618"/>
    <w:rsid w:val="00B96A30"/>
    <w:rsid w:val="00BA0BC7"/>
    <w:rsid w:val="00BA0C22"/>
    <w:rsid w:val="00BA10B6"/>
    <w:rsid w:val="00BA1BCE"/>
    <w:rsid w:val="00BA37A9"/>
    <w:rsid w:val="00BA3EB7"/>
    <w:rsid w:val="00BA4868"/>
    <w:rsid w:val="00BA4FFB"/>
    <w:rsid w:val="00BA5758"/>
    <w:rsid w:val="00BA5925"/>
    <w:rsid w:val="00BA593D"/>
    <w:rsid w:val="00BA6F1E"/>
    <w:rsid w:val="00BA7E19"/>
    <w:rsid w:val="00BB0F03"/>
    <w:rsid w:val="00BB1183"/>
    <w:rsid w:val="00BB125F"/>
    <w:rsid w:val="00BB16B9"/>
    <w:rsid w:val="00BB178B"/>
    <w:rsid w:val="00BB2A6A"/>
    <w:rsid w:val="00BB672B"/>
    <w:rsid w:val="00BB6EF8"/>
    <w:rsid w:val="00BB7215"/>
    <w:rsid w:val="00BB7288"/>
    <w:rsid w:val="00BC0102"/>
    <w:rsid w:val="00BC079A"/>
    <w:rsid w:val="00BC51A2"/>
    <w:rsid w:val="00BC58FB"/>
    <w:rsid w:val="00BD1071"/>
    <w:rsid w:val="00BD32AF"/>
    <w:rsid w:val="00BD3607"/>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450"/>
    <w:rsid w:val="00C37FF2"/>
    <w:rsid w:val="00C401FE"/>
    <w:rsid w:val="00C40384"/>
    <w:rsid w:val="00C41134"/>
    <w:rsid w:val="00C42C37"/>
    <w:rsid w:val="00C43074"/>
    <w:rsid w:val="00C43645"/>
    <w:rsid w:val="00C4387B"/>
    <w:rsid w:val="00C44A59"/>
    <w:rsid w:val="00C467C4"/>
    <w:rsid w:val="00C477A9"/>
    <w:rsid w:val="00C52804"/>
    <w:rsid w:val="00C52E4E"/>
    <w:rsid w:val="00C538C5"/>
    <w:rsid w:val="00C54DFD"/>
    <w:rsid w:val="00C55831"/>
    <w:rsid w:val="00C5787E"/>
    <w:rsid w:val="00C57C0E"/>
    <w:rsid w:val="00C603AB"/>
    <w:rsid w:val="00C64191"/>
    <w:rsid w:val="00C646FC"/>
    <w:rsid w:val="00C6478D"/>
    <w:rsid w:val="00C66020"/>
    <w:rsid w:val="00C66646"/>
    <w:rsid w:val="00C66C72"/>
    <w:rsid w:val="00C67304"/>
    <w:rsid w:val="00C673F5"/>
    <w:rsid w:val="00C72D54"/>
    <w:rsid w:val="00C75AF3"/>
    <w:rsid w:val="00C75B57"/>
    <w:rsid w:val="00C77451"/>
    <w:rsid w:val="00C806CD"/>
    <w:rsid w:val="00C80A19"/>
    <w:rsid w:val="00C80FBC"/>
    <w:rsid w:val="00C81363"/>
    <w:rsid w:val="00C8348B"/>
    <w:rsid w:val="00C84497"/>
    <w:rsid w:val="00C87A63"/>
    <w:rsid w:val="00C90114"/>
    <w:rsid w:val="00C90D58"/>
    <w:rsid w:val="00C91168"/>
    <w:rsid w:val="00C92A35"/>
    <w:rsid w:val="00C931EF"/>
    <w:rsid w:val="00C939E3"/>
    <w:rsid w:val="00C95873"/>
    <w:rsid w:val="00C96164"/>
    <w:rsid w:val="00C968E1"/>
    <w:rsid w:val="00C97CC6"/>
    <w:rsid w:val="00CA23C6"/>
    <w:rsid w:val="00CA3EA2"/>
    <w:rsid w:val="00CA47AD"/>
    <w:rsid w:val="00CA5C13"/>
    <w:rsid w:val="00CB3033"/>
    <w:rsid w:val="00CB39C2"/>
    <w:rsid w:val="00CB4005"/>
    <w:rsid w:val="00CB5DEE"/>
    <w:rsid w:val="00CB67D8"/>
    <w:rsid w:val="00CC0026"/>
    <w:rsid w:val="00CC12CE"/>
    <w:rsid w:val="00CC2387"/>
    <w:rsid w:val="00CC24AA"/>
    <w:rsid w:val="00CC259B"/>
    <w:rsid w:val="00CC2A3D"/>
    <w:rsid w:val="00CC3455"/>
    <w:rsid w:val="00CC3745"/>
    <w:rsid w:val="00CC3C3C"/>
    <w:rsid w:val="00CC42EB"/>
    <w:rsid w:val="00CC4FBE"/>
    <w:rsid w:val="00CC5629"/>
    <w:rsid w:val="00CC6CF1"/>
    <w:rsid w:val="00CD032A"/>
    <w:rsid w:val="00CD0DCD"/>
    <w:rsid w:val="00CD1031"/>
    <w:rsid w:val="00CD1842"/>
    <w:rsid w:val="00CD1E3A"/>
    <w:rsid w:val="00CE4A89"/>
    <w:rsid w:val="00CE6D18"/>
    <w:rsid w:val="00CF1F41"/>
    <w:rsid w:val="00CF269C"/>
    <w:rsid w:val="00CF339F"/>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610A"/>
    <w:rsid w:val="00D17871"/>
    <w:rsid w:val="00D2252D"/>
    <w:rsid w:val="00D22C61"/>
    <w:rsid w:val="00D2340E"/>
    <w:rsid w:val="00D248E3"/>
    <w:rsid w:val="00D24DF5"/>
    <w:rsid w:val="00D25AF6"/>
    <w:rsid w:val="00D27CC1"/>
    <w:rsid w:val="00D315A3"/>
    <w:rsid w:val="00D31A60"/>
    <w:rsid w:val="00D331D1"/>
    <w:rsid w:val="00D33AC7"/>
    <w:rsid w:val="00D33AE1"/>
    <w:rsid w:val="00D35CD9"/>
    <w:rsid w:val="00D363D6"/>
    <w:rsid w:val="00D418DF"/>
    <w:rsid w:val="00D41C55"/>
    <w:rsid w:val="00D43A6A"/>
    <w:rsid w:val="00D443FA"/>
    <w:rsid w:val="00D53877"/>
    <w:rsid w:val="00D53D8F"/>
    <w:rsid w:val="00D56D65"/>
    <w:rsid w:val="00D603C3"/>
    <w:rsid w:val="00D6170B"/>
    <w:rsid w:val="00D65498"/>
    <w:rsid w:val="00D67197"/>
    <w:rsid w:val="00D7029F"/>
    <w:rsid w:val="00D73A01"/>
    <w:rsid w:val="00D73F28"/>
    <w:rsid w:val="00D74A50"/>
    <w:rsid w:val="00D76A71"/>
    <w:rsid w:val="00D7757C"/>
    <w:rsid w:val="00D8046F"/>
    <w:rsid w:val="00D808C3"/>
    <w:rsid w:val="00D81AA6"/>
    <w:rsid w:val="00D83668"/>
    <w:rsid w:val="00D83B12"/>
    <w:rsid w:val="00D8506C"/>
    <w:rsid w:val="00D87E40"/>
    <w:rsid w:val="00D90AC1"/>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A7D25"/>
    <w:rsid w:val="00DB0C96"/>
    <w:rsid w:val="00DB188E"/>
    <w:rsid w:val="00DB3F4E"/>
    <w:rsid w:val="00DB5633"/>
    <w:rsid w:val="00DB64C0"/>
    <w:rsid w:val="00DB69E8"/>
    <w:rsid w:val="00DC146D"/>
    <w:rsid w:val="00DC1D5E"/>
    <w:rsid w:val="00DC4953"/>
    <w:rsid w:val="00DC4A2B"/>
    <w:rsid w:val="00DC690A"/>
    <w:rsid w:val="00DD02BB"/>
    <w:rsid w:val="00DD06E2"/>
    <w:rsid w:val="00DD0F9B"/>
    <w:rsid w:val="00DD11CF"/>
    <w:rsid w:val="00DD13B6"/>
    <w:rsid w:val="00DD3F69"/>
    <w:rsid w:val="00DD50FB"/>
    <w:rsid w:val="00DD7602"/>
    <w:rsid w:val="00DE1B87"/>
    <w:rsid w:val="00DE45B0"/>
    <w:rsid w:val="00DE5A4E"/>
    <w:rsid w:val="00DE6491"/>
    <w:rsid w:val="00DF09A4"/>
    <w:rsid w:val="00DF131A"/>
    <w:rsid w:val="00DF3297"/>
    <w:rsid w:val="00DF4585"/>
    <w:rsid w:val="00DF4D9B"/>
    <w:rsid w:val="00DF5E2E"/>
    <w:rsid w:val="00DF705C"/>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33373"/>
    <w:rsid w:val="00E3467E"/>
    <w:rsid w:val="00E3684E"/>
    <w:rsid w:val="00E46D00"/>
    <w:rsid w:val="00E509F1"/>
    <w:rsid w:val="00E5273B"/>
    <w:rsid w:val="00E546A0"/>
    <w:rsid w:val="00E54BB5"/>
    <w:rsid w:val="00E56661"/>
    <w:rsid w:val="00E571FD"/>
    <w:rsid w:val="00E57E8B"/>
    <w:rsid w:val="00E646AD"/>
    <w:rsid w:val="00E70AE7"/>
    <w:rsid w:val="00E7187B"/>
    <w:rsid w:val="00E72323"/>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0C50"/>
    <w:rsid w:val="00EA29C5"/>
    <w:rsid w:val="00EA3017"/>
    <w:rsid w:val="00EA3AA4"/>
    <w:rsid w:val="00EA427B"/>
    <w:rsid w:val="00EA71C8"/>
    <w:rsid w:val="00EB1A14"/>
    <w:rsid w:val="00EB1F1D"/>
    <w:rsid w:val="00EB2C2A"/>
    <w:rsid w:val="00EB2ED1"/>
    <w:rsid w:val="00EB52F9"/>
    <w:rsid w:val="00EB54C6"/>
    <w:rsid w:val="00EB70BB"/>
    <w:rsid w:val="00EB76B1"/>
    <w:rsid w:val="00EC4E7E"/>
    <w:rsid w:val="00EC54C1"/>
    <w:rsid w:val="00EC62AC"/>
    <w:rsid w:val="00EC740C"/>
    <w:rsid w:val="00ED1008"/>
    <w:rsid w:val="00ED19A6"/>
    <w:rsid w:val="00ED1F52"/>
    <w:rsid w:val="00ED3318"/>
    <w:rsid w:val="00ED37C0"/>
    <w:rsid w:val="00ED55D2"/>
    <w:rsid w:val="00ED58B8"/>
    <w:rsid w:val="00ED593B"/>
    <w:rsid w:val="00ED5F6E"/>
    <w:rsid w:val="00ED7429"/>
    <w:rsid w:val="00EE1761"/>
    <w:rsid w:val="00EE2112"/>
    <w:rsid w:val="00EE3836"/>
    <w:rsid w:val="00EE42B7"/>
    <w:rsid w:val="00EE45EF"/>
    <w:rsid w:val="00EE5559"/>
    <w:rsid w:val="00EE5672"/>
    <w:rsid w:val="00EE6969"/>
    <w:rsid w:val="00EE7C2E"/>
    <w:rsid w:val="00EF0D0D"/>
    <w:rsid w:val="00EF1056"/>
    <w:rsid w:val="00EF174E"/>
    <w:rsid w:val="00EF1B93"/>
    <w:rsid w:val="00EF321C"/>
    <w:rsid w:val="00EF3946"/>
    <w:rsid w:val="00EF4B7F"/>
    <w:rsid w:val="00EF7E39"/>
    <w:rsid w:val="00F017FC"/>
    <w:rsid w:val="00F100A7"/>
    <w:rsid w:val="00F15D7D"/>
    <w:rsid w:val="00F20144"/>
    <w:rsid w:val="00F21ED8"/>
    <w:rsid w:val="00F21F3C"/>
    <w:rsid w:val="00F230B2"/>
    <w:rsid w:val="00F32413"/>
    <w:rsid w:val="00F34361"/>
    <w:rsid w:val="00F3436A"/>
    <w:rsid w:val="00F347F4"/>
    <w:rsid w:val="00F362A1"/>
    <w:rsid w:val="00F372F8"/>
    <w:rsid w:val="00F41350"/>
    <w:rsid w:val="00F41F62"/>
    <w:rsid w:val="00F43EA7"/>
    <w:rsid w:val="00F4421D"/>
    <w:rsid w:val="00F45006"/>
    <w:rsid w:val="00F46039"/>
    <w:rsid w:val="00F47F53"/>
    <w:rsid w:val="00F50564"/>
    <w:rsid w:val="00F51B87"/>
    <w:rsid w:val="00F529C9"/>
    <w:rsid w:val="00F55233"/>
    <w:rsid w:val="00F55DE3"/>
    <w:rsid w:val="00F57E6A"/>
    <w:rsid w:val="00F60EF4"/>
    <w:rsid w:val="00F62042"/>
    <w:rsid w:val="00F62133"/>
    <w:rsid w:val="00F623EE"/>
    <w:rsid w:val="00F64B25"/>
    <w:rsid w:val="00F66028"/>
    <w:rsid w:val="00F66658"/>
    <w:rsid w:val="00F66DFA"/>
    <w:rsid w:val="00F70302"/>
    <w:rsid w:val="00F717C0"/>
    <w:rsid w:val="00F71A42"/>
    <w:rsid w:val="00F7414F"/>
    <w:rsid w:val="00F746B0"/>
    <w:rsid w:val="00F75C8D"/>
    <w:rsid w:val="00F76914"/>
    <w:rsid w:val="00F76AD4"/>
    <w:rsid w:val="00F77DDA"/>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21F6"/>
    <w:rsid w:val="00F94772"/>
    <w:rsid w:val="00F97790"/>
    <w:rsid w:val="00F97D4D"/>
    <w:rsid w:val="00FA1E74"/>
    <w:rsid w:val="00FA49D9"/>
    <w:rsid w:val="00FA4B69"/>
    <w:rsid w:val="00FA5A47"/>
    <w:rsid w:val="00FA69B9"/>
    <w:rsid w:val="00FB1A5C"/>
    <w:rsid w:val="00FB4027"/>
    <w:rsid w:val="00FB5A64"/>
    <w:rsid w:val="00FC0060"/>
    <w:rsid w:val="00FC024C"/>
    <w:rsid w:val="00FC3132"/>
    <w:rsid w:val="00FC3360"/>
    <w:rsid w:val="00FC4BAE"/>
    <w:rsid w:val="00FC513E"/>
    <w:rsid w:val="00FD0354"/>
    <w:rsid w:val="00FD1D3A"/>
    <w:rsid w:val="00FD2859"/>
    <w:rsid w:val="00FD2A4D"/>
    <w:rsid w:val="00FD31D3"/>
    <w:rsid w:val="00FD4280"/>
    <w:rsid w:val="00FD665A"/>
    <w:rsid w:val="00FD6AE7"/>
    <w:rsid w:val="00FD7485"/>
    <w:rsid w:val="00FE44DF"/>
    <w:rsid w:val="00FE4BB8"/>
    <w:rsid w:val="00FE59EC"/>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F2F78"/>
    <w:rPr>
      <w:rFonts w:cs="Tahoma" w:hAnsi="Tahoma" w:ascii="Tahoma"/>
      <w:sz w:val="16"/>
      <w:szCs w:val="16"/>
    </w:rPr>
  </w:style>
  <w:style w:styleId="Reetkatablice" w:type="table">
    <w:name w:val="Table Grid"/>
    <w:basedOn w:val="Obinatablica"/>
    <w:rsid w:val="00A3040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C066C"/>
    <w:rPr>
      <w:color w:val="808080"/>
      <w:bdr w:space="0" w:sz="0" w:color="auto" w:val="none"/>
      <w:shd w:fill="auto" w:color="auto" w:val="clear"/>
    </w:rPr>
  </w:style>
  <w:style w:customStyle="true" w:styleId="eSPISCCParagraphDefaultFont" w:type="character">
    <w:name w:val="eSPIS_CC_Paragraph Default Font"/>
    <w:basedOn w:val="Zadanifontodlomka"/>
    <w:rsid w:val="005C066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C066C"/>
    <w:rPr>
      <w:b/>
      <w:bdr w:space="0" w:sz="0" w:color="auto" w:val="none"/>
      <w:shd w:fill="FFFFCC" w:color="auto" w:val="clear"/>
      <w:lang w:val="hr-HR"/>
    </w:rPr>
  </w:style>
  <w:style w:customStyle="true" w:styleId="PozadinaSvijetloCrvena" w:type="character">
    <w:name w:val="Pozadina_SvijetloCrvena"/>
    <w:basedOn w:val="eSPISCCParagraphDefaultFont"/>
    <w:rsid w:val="005C066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C066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F2F78"/>
    <w:rPr>
      <w:rFonts w:ascii="Tahoma" w:cs="Tahoma" w:hAnsi="Tahoma"/>
      <w:sz w:val="16"/>
      <w:szCs w:val="16"/>
    </w:rPr>
  </w:style>
  <w:style w:styleId="Reetkatablice" w:type="table">
    <w:name w:val="Table Grid"/>
    <w:basedOn w:val="Obinatablica"/>
    <w:rsid w:val="00A3040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C066C"/>
    <w:rPr>
      <w:color w:val="808080"/>
      <w:bdr w:color="auto" w:space="0" w:sz="0" w:val="none"/>
      <w:shd w:color="auto" w:fill="auto" w:val="clear"/>
    </w:rPr>
  </w:style>
  <w:style w:customStyle="1" w:styleId="eSPISCCParagraphDefaultFont" w:type="character">
    <w:name w:val="eSPIS_CC_Paragraph Default Font"/>
    <w:basedOn w:val="Zadanifontodlomka"/>
    <w:rsid w:val="005C066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C066C"/>
    <w:rPr>
      <w:b/>
      <w:bdr w:color="auto" w:space="0" w:sz="0" w:val="none"/>
      <w:shd w:color="auto" w:fill="FFFFCC" w:val="clear"/>
      <w:lang w:val="hr-HR"/>
    </w:rPr>
  </w:style>
  <w:style w:customStyle="1" w:styleId="PozadinaSvijetloCrvena" w:type="character">
    <w:name w:val="Pozadina_SvijetloCrvena"/>
    <w:basedOn w:val="eSPISCCParagraphDefaultFont"/>
    <w:rsid w:val="005C066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C066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mailto:mirjana.zuzija@gmail.com"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St-852/2016-35</izvorni_sadrzaj>
    <derivirana_varijabla naziv="DomainObject.Oznaka_1">St-852/2016-35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852</izvorni_sadrzaj>
    <derivirana_varijabla naziv="DomainObject.Predmet.Broj_1">852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St-852/2016</izvorni_sadrzaj>
    <derivirana_varijabla naziv="DomainObject.Predmet.OznakaBroj_1">St-852/2016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JURAKO PARK d.o.o.</izvorni_sadrzaj>
    <derivirana_varijabla naziv="DomainObject.Predmet.ProtustrankaFormated_1">  JURAKO PARK d.o.o.</derivirana_varijabla>
  </DomainObject.Predmet.ProtustrankaFormated>
  <DomainObject.Predmet.ProtustrankaFormatedOIB>
    <izvorni_sadrzaj>  JURAKO PARK d.o.o., OIB 01510671407</izvorni_sadrzaj>
    <derivirana_varijabla naziv="DomainObject.Predmet.ProtustrankaFormatedOIB_1">  JURAKO PARK d.o.o., OIB 01510671407</derivirana_varijabla>
  </DomainObject.Predmet.ProtustrankaFormatedOIB>
  <DomainObject.Predmet.ProtustrankaFormatedWithAdress>
    <izvorni_sadrzaj> JURAKO PARK d.o.o., Zelengaj 68B, 10000 Zagreb</izvorni_sadrzaj>
    <derivirana_varijabla naziv="DomainObject.Predmet.ProtustrankaFormatedWithAdress_1"> JURAKO PARK d.o.o., Zelengaj 68B, 10000 Zagreb</derivirana_varijabla>
  </DomainObject.Predmet.ProtustrankaFormatedWithAdress>
  <DomainObject.Predmet.ProtustrankaFormatedWithAdressOIB>
    <izvorni_sadrzaj> JURAKO PARK d.o.o., OIB 01510671407, Zelengaj 68B, 10000 Zagreb</izvorni_sadrzaj>
    <derivirana_varijabla naziv="DomainObject.Predmet.ProtustrankaFormatedWithAdressOIB_1"> JURAKO PARK d.o.o., OIB 01510671407, Zelengaj 68B, 10000 Zagreb</derivirana_varijabla>
  </DomainObject.Predmet.ProtustrankaFormatedWithAdressOIB>
  <DomainObject.Predmet.ProtustrankaWithAdress>
    <izvorni_sadrzaj>JURAKO PARK d.o.o. Zelengaj 68B, 10000 Zagreb</izvorni_sadrzaj>
    <derivirana_varijabla naziv="DomainObject.Predmet.ProtustrankaWithAdress_1">JURAKO PARK d.o.o. Zelengaj 68B, 10000 Zagreb</derivirana_varijabla>
  </DomainObject.Predmet.ProtustrankaWithAdress>
  <DomainObject.Predmet.ProtustrankaWithAdressOIB>
    <izvorni_sadrzaj>JURAKO PARK d.o.o., OIB 01510671407, Zelengaj 68B, 10000 Zagreb</izvorni_sadrzaj>
    <derivirana_varijabla naziv="DomainObject.Predmet.ProtustrankaWithAdressOIB_1">JURAKO PARK d.o.o., OIB 01510671407, Zelengaj 68B, 10000 Zagreb</derivirana_varijabla>
  </DomainObject.Predmet.ProtustrankaWithAdressOIB>
  <DomainObject.Predmet.ProtustrankaNazivFormated>
    <izvorni_sadrzaj>JURAKO PARK d.o.o.</izvorni_sadrzaj>
    <derivirana_varijabla naziv="DomainObject.Predmet.ProtustrankaNazivFormated_1">JURAKO PARK d.o.o.</derivirana_varijabla>
  </DomainObject.Predmet.ProtustrankaNazivFormated>
  <DomainObject.Predmet.ProtustrankaNazivFormatedOIB>
    <izvorni_sadrzaj>JURAKO PARK d.o.o., OIB 01510671407</izvorni_sadrzaj>
    <derivirana_varijabla naziv="DomainObject.Predmet.ProtustrankaNazivFormatedOIB_1">JURAKO PARK d.o.o., OIB 01510671407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JURAKO PARK d.o.o.</item>
    </izvorni_sadrzaj>
    <derivirana_varijabla naziv="DomainObject.Predmet.ProtuStrankaListFormated_1">
      <item>JURAKO PARK d.o.o.</item>
    </derivirana_varijabla>
  </DomainObject.Predmet.ProtuStrankaListFormated>
  <DomainObject.Predmet.ProtuStrankaListFormatedOIB>
    <izvorni_sadrzaj>
      <item>JURAKO PARK d.o.o., OIB 01510671407</item>
    </izvorni_sadrzaj>
    <derivirana_varijabla naziv="DomainObject.Predmet.ProtuStrankaListFormatedOIB_1">
      <item>JURAKO PARK d.o.o., OIB 01510671407</item>
    </derivirana_varijabla>
  </DomainObject.Predmet.ProtuStrankaListFormatedOIB>
  <DomainObject.Predmet.ProtuStrankaListFormatedWithAdress>
    <izvorni_sadrzaj>
      <item>JURAKO PARK d.o.o., Zelengaj 68B, 10000 Zagreb</item>
    </izvorni_sadrzaj>
    <derivirana_varijabla naziv="DomainObject.Predmet.ProtuStrankaListFormatedWithAdress_1">
      <item>JURAKO PARK d.o.o., Zelengaj 68B, 10000 Zagreb</item>
    </derivirana_varijabla>
  </DomainObject.Predmet.ProtuStrankaListFormatedWithAdress>
  <DomainObject.Predmet.ProtuStrankaListFormatedWithAdressOIB>
    <izvorni_sadrzaj>
      <item>JURAKO PARK d.o.o., OIB 01510671407, Zelengaj 68B, 10000 Zagreb</item>
    </izvorni_sadrzaj>
    <derivirana_varijabla naziv="DomainObject.Predmet.ProtuStrankaListFormatedWithAdressOIB_1">
      <item>JURAKO PARK d.o.o., OIB 01510671407, Zelengaj 68B, 10000 Zagreb</item>
    </derivirana_varijabla>
  </DomainObject.Predmet.ProtuStrankaListFormatedWithAdressOIB>
  <DomainObject.Predmet.ProtuStrankaListNazivFormated>
    <izvorni_sadrzaj>
      <item>JURAKO PARK d.o.o.</item>
    </izvorni_sadrzaj>
    <derivirana_varijabla naziv="DomainObject.Predmet.ProtuStrankaListNazivFormated_1">
      <item>JURAKO PARK d.o.o.</item>
    </derivirana_varijabla>
  </DomainObject.Predmet.ProtuStrankaListNazivFormated>
  <DomainObject.Predmet.ProtuStrankaListNazivFormatedOIB>
    <izvorni_sadrzaj>
      <item>JURAKO PARK d.o.o., OIB 01510671407</item>
    </izvorni_sadrzaj>
    <derivirana_varijabla naziv="DomainObject.Predmet.ProtuStrankaListNazivFormatedOIB_1">
      <item>JURAKO PARK d.o.o., OIB 01510671407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St-852/2016-35</izvorni_sadrzaj>
    <derivirana_varijabla naziv="DomainObject.PoslovniBrojDokumenta_1">St-852/2016-35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JURAKO PARK d.o.o.</izvorni_sadrzaj>
    <derivirana_varijabla naziv="DomainObject.Predmet.ProtustrankaIDrugi_1">JURAKO PARK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JURAKO PARK d.o.o., OIB 01510671407, Zelengaj 68B, 10000 Zagreb</izvorni_sadrzaj>
    <derivirana_varijabla naziv="DomainObject.Predmet.ProtustrankaIDrugiAdressOIB_1">JURAKO PARK d.o.o., OIB 01510671407, Zelengaj 68B,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JURAKO PARK d.o.o.</item>
      <item>FINA Regionalni centar Zagreb</item>
    </izvorni_sadrzaj>
    <derivirana_varijabla naziv="DomainObject.Predmet.SudioniciListNaziv_1">
      <item>JURAKO PARK d.o.o.</item>
      <item>FINA Regionalni centar Zagreb</item>
    </derivirana_varijabla>
  </DomainObject.Predmet.SudioniciListNaziv>
  <DomainObject.Predmet.SudioniciListAdressOIB>
    <izvorni_sadrzaj>
      <item>JURAKO PARK d.o.o., OIB 01510671407, Zelengaj 68B,10000 Zagreb</item>
      <item>FINA Regionalni centar Zagreb, OIB 85821130368, Trg svibanjskih žrtava  1995. 1,10000 Zagreb</item>
    </izvorni_sadrzaj>
    <derivirana_varijabla naziv="DomainObject.Predmet.SudioniciListAdressOIB_1">
      <item>JURAKO PARK d.o.o., OIB 01510671407, Zelengaj 68B,10000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01510671407</item>
      <item>, OIB 85821130368</item>
    </izvorni_sadrzaj>
    <derivirana_varijabla naziv="DomainObject.Predmet.SudioniciListNazivOIB_1">
      <item>, OIB 01510671407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4</properties:Pages>
  <properties:Words>1356</properties:Words>
  <properties:Characters>7291</properties:Characters>
  <properties:Lines>157</properties:Lines>
  <properties:Paragraphs>56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XII-St-251/2006</vt:lpstr>
      <vt:lpstr>XII-St-251/2006</vt:lpstr>
    </vt:vector>
  </properties:TitlesOfParts>
  <properties:LinksUpToDate>false</properties:LinksUpToDate>
  <properties:CharactersWithSpaces>8960</properties:CharactersWithSpaces>
  <properties:SharedDoc>false</properties:SharedDoc>
  <properties:HLinks>
    <vt:vector size="6" baseType="variant">
      <vt:variant>
        <vt:i4>1179773</vt:i4>
      </vt:variant>
      <vt:variant>
        <vt:i4>0</vt:i4>
      </vt:variant>
      <vt:variant>
        <vt:i4>0</vt:i4>
      </vt:variant>
      <vt:variant>
        <vt:i4>5</vt:i4>
      </vt:variant>
      <vt:variant>
        <vt:lpwstr>mailto:mirjana.zuzija@gmail.com</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2017-02-23T08:35:00Z</dcterms:created>
  <dc:creator>radicn</dc:creator>
  <cp:lastModifiedBy>Tatjana Slaviček</cp:lastModifiedBy>
  <cp:lastPrinted>2014-02-11T12:36:00Z</cp:lastPrinted>
  <dcterms:modified xmlns:xsi="http://www.w3.org/2001/XMLSchema-instance" xsi:type="dcterms:W3CDTF">2017-02-23T08:49:00Z</dcterms:modified>
  <cp:revision>4</cp:revision>
  <dc:title>XII-St-251/2006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St-852/2016-35 / Odluka - Zaključak</vt:lpwstr>
  </prop:property>
  <prop:property name="CC_coloring" pid="4" fmtid="{D5CDD505-2E9C-101B-9397-08002B2CF9AE}">
    <vt:bool>false</vt:bool>
  </prop:property>
  <prop:property name="BrojStranica" pid="5" fmtid="{D5CDD505-2E9C-101B-9397-08002B2CF9AE}">
    <vt:i4>4</vt:i4>
  </prop:property>
</prop:Properties>
</file>