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06e34" w14:paraId="4806e34" w:rsidRDefault="00BD1DEE" w:rsidP="001D5E9B" w:rsidR="002B61AE">
      <w:pPr>
        <w:pStyle w:val="Naslov"/>
        <w:jc w:val="left"/>
        <w15:collapsed w:val="false"/>
        <w:rPr>
          <w:b w:val="false"/>
          <w:sz w:val="24"/>
        </w:rPr>
      </w:pPr>
      <w:bookmarkStart w:name="_GoBack" w:id="0"/>
      <w:bookmarkEnd w:id="0"/>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2176DA">
        <w:rPr>
          <w:sz w:val="24"/>
        </w:rPr>
        <w:t xml:space="preserve"> </w:t>
      </w:r>
      <w:r w:rsidR="002B61AE">
        <w:rPr>
          <w:sz w:val="24"/>
        </w:rPr>
        <w:tab/>
      </w:r>
      <w:r w:rsidR="002B61AE">
        <w:rPr>
          <w:sz w:val="24"/>
        </w:rPr>
        <w:tab/>
      </w:r>
      <w:r w:rsidR="002B61AE">
        <w:rPr>
          <w:sz w:val="24"/>
        </w:rPr>
        <w:tab/>
      </w:r>
      <w:r w:rsidR="002B61AE">
        <w:rPr>
          <w:sz w:val="24"/>
        </w:rPr>
        <w:tab/>
      </w:r>
      <w:r w:rsidR="002B61AE">
        <w:rPr>
          <w:sz w:val="24"/>
        </w:rPr>
        <w:tab/>
      </w:r>
      <w:r w:rsidR="002B61AE">
        <w:rPr>
          <w:sz w:val="24"/>
        </w:rPr>
        <w:tab/>
      </w:r>
      <w:r w:rsidR="002B61AE">
        <w:rPr>
          <w:b w:val="false"/>
          <w:sz w:val="24"/>
        </w:rPr>
        <w:t xml:space="preserve">                                     </w:t>
      </w:r>
    </w:p>
    <w:tbl>
      <w:tblPr>
        <w:tblW w:type="auto" w:w="0"/>
        <w:tblInd w:type="dxa" w:w="288"/>
        <w:tblLook w:val="01E0" w:noVBand="0" w:noHBand="0" w:lastColumn="1" w:firstColumn="1" w:lastRow="1" w:firstRow="1"/>
      </w:tblPr>
      <w:tblGrid>
        <w:gridCol w:w="3060"/>
      </w:tblGrid>
      <w:tr w:rsidTr="00180F6A" w:rsidR="00227F09" w:rsidRPr="00227F09">
        <w:tc>
          <w:tcPr>
            <w:tcW w:type="dxa" w:w="3060"/>
          </w:tcPr>
          <w:p w:rsidRDefault="00227F09" w:rsidP="00180F6A" w:rsidR="00227F09" w:rsidRPr="00227F09">
            <w:pPr>
              <w:pStyle w:val="Naslov2"/>
              <w:rPr>
                <w:b w:val="false"/>
                <w:bCs/>
                <w:sz w:val="24"/>
                <w:szCs w:val="24"/>
              </w:rPr>
            </w:pPr>
            <w:r w:rsidRPr="00227F09">
              <w:rPr>
                <w:b w:val="false"/>
                <w:bCs/>
                <w:sz w:val="24"/>
                <w:szCs w:val="24"/>
              </w:rPr>
              <w:t>REPUBLIKA HRVATSKA</w:t>
            </w:r>
          </w:p>
          <w:p w:rsidRDefault="00227F09" w:rsidP="00180F6A" w:rsidR="00227F09" w:rsidRPr="00227F09">
            <w:pPr>
              <w:jc w:val="center"/>
              <w:rPr>
                <w:sz w:val="24"/>
                <w:szCs w:val="24"/>
              </w:rPr>
            </w:pPr>
            <w:r w:rsidRPr="00227F09">
              <w:rPr>
                <w:sz w:val="24"/>
                <w:szCs w:val="24"/>
              </w:rPr>
              <w:t>Trgovački sud u Zagrebu</w:t>
            </w:r>
          </w:p>
          <w:p w:rsidRDefault="00227F09" w:rsidP="00180F6A" w:rsidR="00227F09" w:rsidRPr="00227F09">
            <w:pPr>
              <w:jc w:val="center"/>
              <w:rPr>
                <w:sz w:val="24"/>
                <w:szCs w:val="24"/>
              </w:rPr>
            </w:pPr>
            <w:r w:rsidRPr="00227F09">
              <w:rPr>
                <w:sz w:val="24"/>
                <w:szCs w:val="24"/>
              </w:rPr>
              <w:t>Zagreb, Amruševa 2/II</w:t>
            </w:r>
          </w:p>
        </w:tc>
      </w:tr>
    </w:tbl>
    <w:p w:rsidRDefault="00227F09" w:rsidP="00055086" w:rsidR="00523817" w:rsidRPr="00602D83">
      <w:pPr>
        <w:tabs>
          <w:tab w:pos="6525" w:val="left"/>
        </w:tabs>
        <w:rPr>
          <w:sz w:val="24"/>
          <w:szCs w:val="24"/>
        </w:rPr>
      </w:pPr>
      <w:r w:rsidRPr="00227F09">
        <w:rPr>
          <w:b/>
          <w:bCs/>
          <w:sz w:val="24"/>
          <w:szCs w:val="24"/>
        </w:rPr>
        <w:tab/>
      </w:r>
      <w:r w:rsidR="00602D83" w:rsidRPr="00602D83">
        <w:rPr>
          <w:sz w:val="24"/>
          <w:szCs w:val="24"/>
          <w:lang w:val="pt-BR"/>
        </w:rPr>
        <w:t>40.St-1033/11</w:t>
      </w:r>
    </w:p>
    <w:p w:rsidRDefault="003F59D7" w:rsidP="003F59D7" w:rsidR="003F59D7" w:rsidRPr="00602D83">
      <w:pPr>
        <w:jc w:val="right"/>
        <w:rPr>
          <w:sz w:val="24"/>
          <w:szCs w:val="24"/>
        </w:rPr>
      </w:pPr>
    </w:p>
    <w:p w:rsidRDefault="00E34EF9" w:rsidP="00E34EF9" w:rsidR="00121974" w:rsidRPr="00602D83">
      <w:pPr>
        <w:jc w:val="right"/>
        <w:rPr>
          <w:sz w:val="24"/>
          <w:szCs w:val="24"/>
        </w:rPr>
      </w:pPr>
      <w:r w:rsidRPr="00602D83">
        <w:rPr>
          <w:sz w:val="24"/>
          <w:szCs w:val="24"/>
        </w:rPr>
        <w:t xml:space="preserve">  </w:t>
      </w:r>
    </w:p>
    <w:p w:rsidRDefault="00121974" w:rsidP="00121974" w:rsidR="00E34EF9" w:rsidRPr="00602D83">
      <w:pPr>
        <w:jc w:val="center"/>
        <w:rPr>
          <w:sz w:val="24"/>
          <w:szCs w:val="24"/>
        </w:rPr>
      </w:pPr>
      <w:r w:rsidRPr="00602D83">
        <w:rPr>
          <w:sz w:val="24"/>
          <w:szCs w:val="24"/>
        </w:rPr>
        <w:t>R E P U B L I KA  H R V A T S K A</w:t>
      </w:r>
    </w:p>
    <w:p w:rsidRDefault="00E34EF9" w:rsidP="00121974" w:rsidR="00E34EF9" w:rsidRPr="00602D83">
      <w:pPr>
        <w:ind w:left="2880"/>
        <w:rPr>
          <w:sz w:val="24"/>
          <w:szCs w:val="24"/>
        </w:rPr>
      </w:pPr>
      <w:r w:rsidRPr="00602D83">
        <w:rPr>
          <w:sz w:val="24"/>
          <w:szCs w:val="24"/>
        </w:rPr>
        <w:t>Z A K LJ U Č A K</w:t>
      </w:r>
    </w:p>
    <w:p w:rsidRDefault="00E34EF9" w:rsidP="00E34EF9" w:rsidR="00E34EF9" w:rsidRPr="00602D83">
      <w:pPr>
        <w:rPr>
          <w:sz w:val="24"/>
          <w:szCs w:val="24"/>
        </w:rPr>
      </w:pPr>
      <w:r w:rsidRPr="00602D83">
        <w:rPr>
          <w:b/>
          <w:sz w:val="24"/>
          <w:szCs w:val="24"/>
        </w:rPr>
        <w:tab/>
      </w:r>
      <w:r w:rsidRPr="00602D83">
        <w:rPr>
          <w:b/>
          <w:sz w:val="24"/>
          <w:szCs w:val="24"/>
        </w:rPr>
        <w:tab/>
      </w:r>
      <w:r w:rsidRPr="00602D83">
        <w:rPr>
          <w:b/>
          <w:sz w:val="24"/>
          <w:szCs w:val="24"/>
        </w:rPr>
        <w:tab/>
      </w:r>
      <w:r w:rsidRPr="00602D83">
        <w:rPr>
          <w:sz w:val="24"/>
          <w:szCs w:val="24"/>
        </w:rPr>
        <w:t xml:space="preserve">               </w:t>
      </w:r>
    </w:p>
    <w:p w:rsidRDefault="005E52AC" w:rsidP="00602D83" w:rsidR="00602D83" w:rsidRPr="00602D83">
      <w:pPr>
        <w:jc w:val="both"/>
        <w:rPr>
          <w:sz w:val="24"/>
          <w:szCs w:val="24"/>
        </w:rPr>
      </w:pPr>
      <w:r w:rsidRPr="00602D83">
        <w:rPr>
          <w:sz w:val="24"/>
          <w:szCs w:val="24"/>
        </w:rPr>
        <w:tab/>
      </w:r>
      <w:r w:rsidR="00602D83" w:rsidRPr="00602D83">
        <w:rPr>
          <w:sz w:val="24"/>
          <w:szCs w:val="24"/>
        </w:rPr>
        <w:t xml:space="preserve">TRGOVAČKI SUD U ZAGREBU po sucu Anti Galiću, kao stečajnom sucu, u stečajnom postupku nad dužnikom dužnikom HIRON d.o.o. u stečaju, za trgovinu i usluge, Zagreb, Drežnička 34, (OIB 17362094147), dana </w:t>
      </w:r>
      <w:r w:rsidR="00602D83">
        <w:rPr>
          <w:sz w:val="24"/>
          <w:szCs w:val="24"/>
        </w:rPr>
        <w:t>16.veljače</w:t>
      </w:r>
      <w:r w:rsidR="00602D83" w:rsidRPr="00602D83">
        <w:rPr>
          <w:sz w:val="24"/>
          <w:szCs w:val="24"/>
        </w:rPr>
        <w:t xml:space="preserve"> 201</w:t>
      </w:r>
      <w:r w:rsidR="00602D83">
        <w:rPr>
          <w:sz w:val="24"/>
          <w:szCs w:val="24"/>
        </w:rPr>
        <w:t>8</w:t>
      </w:r>
      <w:r w:rsidR="00602D83" w:rsidRPr="00602D83">
        <w:rPr>
          <w:sz w:val="24"/>
          <w:szCs w:val="24"/>
        </w:rPr>
        <w:t>.</w:t>
      </w:r>
    </w:p>
    <w:p w:rsidRDefault="00E34EF9" w:rsidP="00E34EF9" w:rsidR="00E34EF9" w:rsidRPr="007E7A8B">
      <w:pPr>
        <w:tabs>
          <w:tab w:pos="6525" w:val="left"/>
        </w:tabs>
        <w:jc w:val="both"/>
        <w:rPr>
          <w:b/>
          <w:bCs/>
          <w:sz w:val="40"/>
          <w:szCs w:val="40"/>
        </w:rPr>
      </w:pPr>
    </w:p>
    <w:p w:rsidRDefault="001C7539" w:rsidR="002B61AE" w:rsidRPr="007E7A8B">
      <w:pPr>
        <w:widowControl/>
        <w:jc w:val="center"/>
        <w:rPr>
          <w:b/>
          <w:sz w:val="24"/>
          <w:szCs w:val="24"/>
        </w:rPr>
      </w:pPr>
      <w:r w:rsidRPr="007E7A8B">
        <w:rPr>
          <w:b/>
          <w:sz w:val="24"/>
          <w:szCs w:val="24"/>
        </w:rPr>
        <w:t xml:space="preserve">z a k lj u č i o   j </w:t>
      </w:r>
      <w:r w:rsidR="002B61AE" w:rsidRPr="007E7A8B">
        <w:rPr>
          <w:b/>
          <w:sz w:val="24"/>
          <w:szCs w:val="24"/>
        </w:rPr>
        <w:t>e</w:t>
      </w:r>
    </w:p>
    <w:p w:rsidRDefault="002B61AE" w:rsidR="002B61AE" w:rsidRPr="006262B5">
      <w:pPr>
        <w:widowControl/>
        <w:jc w:val="center"/>
        <w:rPr>
          <w:b/>
          <w:sz w:val="24"/>
          <w:szCs w:val="24"/>
        </w:rPr>
      </w:pPr>
    </w:p>
    <w:p w:rsidRDefault="002D2DD5" w:rsidP="005213B9" w:rsidR="009E757B" w:rsidRPr="00B96381">
      <w:pPr>
        <w:pStyle w:val="Odlomakpopisa"/>
        <w:numPr>
          <w:ilvl w:val="0"/>
          <w:numId w:val="4"/>
        </w:numPr>
        <w:tabs>
          <w:tab w:pos="0" w:val="left"/>
          <w:tab w:pos="993" w:val="left"/>
          <w:tab w:pos="2160" w:val="left"/>
          <w:tab w:pos="2880" w:val="left"/>
          <w:tab w:pos="3600" w:val="left"/>
          <w:tab w:pos="4154" w:val="center"/>
        </w:tabs>
        <w:jc w:val="both"/>
        <w:rPr>
          <w:sz w:val="24"/>
          <w:szCs w:val="24"/>
        </w:rPr>
      </w:pPr>
      <w:r w:rsidRPr="00B96381">
        <w:rPr>
          <w:sz w:val="24"/>
          <w:szCs w:val="24"/>
        </w:rPr>
        <w:t xml:space="preserve">Ročište za </w:t>
      </w:r>
      <w:r w:rsidR="002B61AE" w:rsidRPr="00B96381">
        <w:rPr>
          <w:sz w:val="24"/>
          <w:szCs w:val="24"/>
        </w:rPr>
        <w:t xml:space="preserve"> za diobu kupovine nekretnin</w:t>
      </w:r>
      <w:r w:rsidR="00EC1DC7" w:rsidRPr="00B96381">
        <w:rPr>
          <w:sz w:val="24"/>
          <w:szCs w:val="24"/>
        </w:rPr>
        <w:t>a</w:t>
      </w:r>
      <w:r w:rsidR="002B61AE" w:rsidRPr="00B96381">
        <w:rPr>
          <w:sz w:val="24"/>
          <w:szCs w:val="24"/>
        </w:rPr>
        <w:t xml:space="preserve"> stečajnog dužnika</w:t>
      </w:r>
      <w:r w:rsidR="009E757B" w:rsidRPr="00B96381">
        <w:rPr>
          <w:sz w:val="24"/>
          <w:szCs w:val="24"/>
        </w:rPr>
        <w:t xml:space="preserve"> i to:</w:t>
      </w:r>
    </w:p>
    <w:p w:rsidRDefault="00602D83" w:rsidP="00602D83" w:rsidR="00602D83" w:rsidRPr="00B96381">
      <w:pPr>
        <w:tabs>
          <w:tab w:pos="0" w:val="left"/>
        </w:tabs>
        <w:ind w:left="680"/>
        <w:jc w:val="both"/>
        <w:rPr>
          <w:sz w:val="24"/>
          <w:szCs w:val="24"/>
        </w:rPr>
      </w:pPr>
      <w:r w:rsidRPr="00B96381">
        <w:rPr>
          <w:sz w:val="24"/>
          <w:szCs w:val="24"/>
        </w:rPr>
        <w:t xml:space="preserve">- upisana u zk. ulošku br. 8213,  k.o. Vrapče (etaža 384), kod Općinskog građanskog suda u Zagrebu koja se sastoji od lokala br. 40-46 u prizemlju 12,98 čm, X. (deseti) ulaz, Malešnica br. 52 kao posebni dio stambeno-poslovnog objekta oznake KC-3 u naselju Malešnica, sa 10 ulaza, sada ulica S. Draganića 1, 3, i 5 ulica A,. T. Mimare 24, 26, 28, ulica Malešnica 46, 48, 50 i 52, sagrađena na zk. č. br. 306/5 sa 916 čhv ili 3294 čm. </w:t>
      </w:r>
    </w:p>
    <w:p w:rsidRDefault="00602D83" w:rsidP="00EC1DC7" w:rsidR="00602D83" w:rsidRPr="00B96381">
      <w:pPr>
        <w:tabs>
          <w:tab w:pos="0" w:val="left"/>
          <w:tab w:pos="567" w:val="left"/>
          <w:tab w:pos="993" w:val="left"/>
          <w:tab w:pos="2880" w:val="left"/>
          <w:tab w:pos="3600" w:val="left"/>
          <w:tab w:pos="4154" w:val="center"/>
        </w:tabs>
        <w:jc w:val="both"/>
        <w:rPr>
          <w:sz w:val="24"/>
          <w:szCs w:val="24"/>
        </w:rPr>
      </w:pPr>
    </w:p>
    <w:p w:rsidRDefault="00EC1DC7" w:rsidP="00EC1DC7" w:rsidR="008A3585" w:rsidRPr="00B96381">
      <w:pPr>
        <w:tabs>
          <w:tab w:pos="0" w:val="left"/>
          <w:tab w:pos="567" w:val="left"/>
          <w:tab w:pos="993" w:val="left"/>
          <w:tab w:pos="2880" w:val="left"/>
          <w:tab w:pos="3600" w:val="left"/>
          <w:tab w:pos="4154" w:val="center"/>
        </w:tabs>
        <w:jc w:val="both"/>
        <w:rPr>
          <w:sz w:val="24"/>
          <w:szCs w:val="24"/>
        </w:rPr>
      </w:pPr>
      <w:r w:rsidRPr="00B96381">
        <w:rPr>
          <w:sz w:val="24"/>
          <w:szCs w:val="24"/>
        </w:rPr>
        <w:tab/>
      </w:r>
      <w:r w:rsidR="005473E9" w:rsidRPr="00B96381">
        <w:rPr>
          <w:sz w:val="24"/>
          <w:szCs w:val="24"/>
        </w:rPr>
        <w:t xml:space="preserve">određuje se </w:t>
      </w:r>
      <w:r w:rsidR="008A3585" w:rsidRPr="00B96381">
        <w:rPr>
          <w:sz w:val="24"/>
          <w:szCs w:val="24"/>
        </w:rPr>
        <w:t>za dan:</w:t>
      </w:r>
    </w:p>
    <w:p w:rsidRDefault="009E757B" w:rsidP="009E757B" w:rsidR="009E757B" w:rsidRPr="00904403">
      <w:pPr>
        <w:pStyle w:val="Odlomakpopisa"/>
        <w:tabs>
          <w:tab w:pos="0" w:val="left"/>
          <w:tab w:pos="1440" w:val="left"/>
          <w:tab w:pos="2160" w:val="left"/>
          <w:tab w:pos="2880" w:val="left"/>
          <w:tab w:pos="3600" w:val="left"/>
          <w:tab w:pos="4154" w:val="center"/>
        </w:tabs>
        <w:ind w:left="1430"/>
        <w:jc w:val="both"/>
        <w:rPr>
          <w:sz w:val="24"/>
          <w:szCs w:val="24"/>
        </w:rPr>
      </w:pPr>
    </w:p>
    <w:p w:rsidRDefault="008A3712" w:rsidR="002B61AE" w:rsidRPr="007E7A8B">
      <w:pPr>
        <w:widowControl/>
        <w:ind w:left="720"/>
        <w:jc w:val="both"/>
        <w:rPr>
          <w:sz w:val="24"/>
          <w:szCs w:val="24"/>
        </w:rPr>
      </w:pPr>
      <w:r>
        <w:rPr>
          <w:b/>
          <w:sz w:val="24"/>
          <w:szCs w:val="24"/>
        </w:rPr>
        <w:t>13.ožujka</w:t>
      </w:r>
      <w:r w:rsidR="00364649">
        <w:rPr>
          <w:b/>
          <w:sz w:val="24"/>
          <w:szCs w:val="24"/>
        </w:rPr>
        <w:t xml:space="preserve"> 201</w:t>
      </w:r>
      <w:r w:rsidR="00223C2B">
        <w:rPr>
          <w:b/>
          <w:sz w:val="24"/>
          <w:szCs w:val="24"/>
        </w:rPr>
        <w:t>8</w:t>
      </w:r>
      <w:r w:rsidR="00364649">
        <w:rPr>
          <w:b/>
          <w:sz w:val="24"/>
          <w:szCs w:val="24"/>
        </w:rPr>
        <w:t>.</w:t>
      </w:r>
      <w:r w:rsidR="00E34EF9" w:rsidRPr="007E7A8B">
        <w:rPr>
          <w:b/>
          <w:sz w:val="24"/>
          <w:szCs w:val="24"/>
        </w:rPr>
        <w:t xml:space="preserve"> u </w:t>
      </w:r>
      <w:r>
        <w:rPr>
          <w:b/>
          <w:sz w:val="24"/>
          <w:szCs w:val="24"/>
        </w:rPr>
        <w:t>9,30</w:t>
      </w:r>
      <w:r w:rsidR="00E34EF9" w:rsidRPr="007E7A8B">
        <w:rPr>
          <w:b/>
          <w:sz w:val="24"/>
          <w:szCs w:val="24"/>
        </w:rPr>
        <w:t xml:space="preserve"> sati</w:t>
      </w:r>
      <w:r w:rsidR="002B61AE" w:rsidRPr="007E7A8B">
        <w:rPr>
          <w:b/>
          <w:sz w:val="24"/>
          <w:szCs w:val="24"/>
        </w:rPr>
        <w:t xml:space="preserve"> </w:t>
      </w:r>
      <w:r w:rsidR="002B61AE" w:rsidRPr="007E7A8B">
        <w:rPr>
          <w:sz w:val="24"/>
          <w:szCs w:val="24"/>
        </w:rPr>
        <w:t>u prostorijama Trgovačkog suda u Zagrebu</w:t>
      </w:r>
      <w:r w:rsidR="00AA3943" w:rsidRPr="007E7A8B">
        <w:rPr>
          <w:sz w:val="24"/>
          <w:szCs w:val="24"/>
        </w:rPr>
        <w:t xml:space="preserve">, Petrinjska 8, </w:t>
      </w:r>
      <w:r w:rsidR="002B61AE" w:rsidRPr="007E7A8B">
        <w:rPr>
          <w:sz w:val="24"/>
          <w:szCs w:val="24"/>
        </w:rPr>
        <w:t xml:space="preserve"> soba br.</w:t>
      </w:r>
      <w:r w:rsidR="004C13A2" w:rsidRPr="007E7A8B">
        <w:rPr>
          <w:sz w:val="24"/>
          <w:szCs w:val="24"/>
        </w:rPr>
        <w:t xml:space="preserve"> </w:t>
      </w:r>
      <w:r w:rsidR="00E34EF9" w:rsidRPr="007E7A8B">
        <w:rPr>
          <w:sz w:val="24"/>
          <w:szCs w:val="24"/>
        </w:rPr>
        <w:t>92</w:t>
      </w:r>
      <w:r w:rsidR="00535D95" w:rsidRPr="007E7A8B">
        <w:rPr>
          <w:sz w:val="24"/>
          <w:szCs w:val="24"/>
        </w:rPr>
        <w:t>/</w:t>
      </w:r>
      <w:r w:rsidR="004C13A2" w:rsidRPr="007E7A8B">
        <w:rPr>
          <w:sz w:val="24"/>
          <w:szCs w:val="24"/>
        </w:rPr>
        <w:t>II</w:t>
      </w:r>
      <w:r w:rsidR="00AA3943" w:rsidRPr="007E7A8B">
        <w:rPr>
          <w:sz w:val="24"/>
          <w:szCs w:val="24"/>
        </w:rPr>
        <w:t xml:space="preserve"> - </w:t>
      </w:r>
      <w:r w:rsidR="002B61AE" w:rsidRPr="007E7A8B">
        <w:rPr>
          <w:sz w:val="24"/>
          <w:szCs w:val="24"/>
        </w:rPr>
        <w:t>stari dio</w:t>
      </w:r>
      <w:r w:rsidR="00AA3943" w:rsidRPr="007E7A8B">
        <w:rPr>
          <w:sz w:val="24"/>
          <w:szCs w:val="24"/>
        </w:rPr>
        <w:t>.</w:t>
      </w:r>
    </w:p>
    <w:p w:rsidRDefault="002B61AE" w:rsidR="002B61AE" w:rsidRPr="007E7A8B">
      <w:pPr>
        <w:widowControl/>
        <w:jc w:val="both"/>
        <w:rPr>
          <w:sz w:val="24"/>
          <w:szCs w:val="24"/>
        </w:rPr>
      </w:pPr>
    </w:p>
    <w:p w:rsidRDefault="00CA4CB9" w:rsidP="00364649" w:rsidR="002B61AE" w:rsidRPr="00B96381">
      <w:pPr>
        <w:widowControl/>
        <w:jc w:val="both"/>
        <w:rPr>
          <w:sz w:val="24"/>
          <w:szCs w:val="24"/>
        </w:rPr>
      </w:pPr>
      <w:r w:rsidRPr="00B96381">
        <w:rPr>
          <w:sz w:val="24"/>
          <w:szCs w:val="24"/>
        </w:rPr>
        <w:tab/>
      </w:r>
      <w:r w:rsidR="002B61AE" w:rsidRPr="00B96381">
        <w:rPr>
          <w:sz w:val="24"/>
          <w:szCs w:val="24"/>
        </w:rPr>
        <w:t xml:space="preserve">Na ročište se pozivaju: </w:t>
      </w:r>
    </w:p>
    <w:p w:rsidRDefault="00DB2B58" w:rsidP="00364649" w:rsidR="00DB2B58" w:rsidRPr="00B96381">
      <w:pPr>
        <w:widowControl/>
        <w:jc w:val="both"/>
        <w:rPr>
          <w:sz w:val="24"/>
          <w:szCs w:val="24"/>
        </w:rPr>
      </w:pPr>
    </w:p>
    <w:p w:rsidRDefault="002B61AE" w:rsidR="002B61AE" w:rsidRPr="00B96381">
      <w:pPr>
        <w:widowControl/>
        <w:jc w:val="both"/>
        <w:rPr>
          <w:sz w:val="24"/>
          <w:szCs w:val="24"/>
        </w:rPr>
      </w:pPr>
      <w:r w:rsidRPr="00B96381">
        <w:rPr>
          <w:sz w:val="24"/>
          <w:szCs w:val="24"/>
        </w:rPr>
        <w:tab/>
        <w:t xml:space="preserve">- </w:t>
      </w:r>
      <w:r w:rsidR="004C13A2" w:rsidRPr="00B96381">
        <w:rPr>
          <w:sz w:val="24"/>
          <w:szCs w:val="24"/>
        </w:rPr>
        <w:t>Stečajn</w:t>
      </w:r>
      <w:r w:rsidR="004A6A9D" w:rsidRPr="00B96381">
        <w:rPr>
          <w:sz w:val="24"/>
          <w:szCs w:val="24"/>
        </w:rPr>
        <w:t>i</w:t>
      </w:r>
      <w:r w:rsidR="00227F09" w:rsidRPr="00B96381">
        <w:rPr>
          <w:sz w:val="24"/>
          <w:szCs w:val="24"/>
        </w:rPr>
        <w:t xml:space="preserve"> upravitelj</w:t>
      </w:r>
      <w:r w:rsidR="0016691A" w:rsidRPr="00B96381">
        <w:rPr>
          <w:sz w:val="24"/>
          <w:szCs w:val="24"/>
        </w:rPr>
        <w:t xml:space="preserve"> </w:t>
      </w:r>
    </w:p>
    <w:p w:rsidRDefault="00DB2B58" w:rsidP="00B96381" w:rsidR="00DB2B58">
      <w:pPr>
        <w:ind w:left="680"/>
        <w:jc w:val="both"/>
        <w:rPr>
          <w:sz w:val="24"/>
          <w:szCs w:val="24"/>
        </w:rPr>
      </w:pPr>
      <w:r w:rsidRPr="00B96381">
        <w:rPr>
          <w:sz w:val="24"/>
          <w:szCs w:val="24"/>
        </w:rPr>
        <w:t>-</w:t>
      </w:r>
      <w:r w:rsidR="008A3712" w:rsidRPr="00B96381">
        <w:rPr>
          <w:sz w:val="24"/>
          <w:szCs w:val="24"/>
        </w:rPr>
        <w:t xml:space="preserve"> PARTNER BANKA d.d. Zagreb, Vončinina 2.</w:t>
      </w:r>
    </w:p>
    <w:p w:rsidRDefault="00B96381" w:rsidP="00B96381" w:rsidR="00B96381">
      <w:pPr>
        <w:ind w:left="680"/>
        <w:jc w:val="both"/>
        <w:rPr>
          <w:sz w:val="24"/>
          <w:szCs w:val="24"/>
        </w:rPr>
      </w:pPr>
    </w:p>
    <w:p w:rsidRDefault="002B61AE" w:rsidR="002B61AE" w:rsidRPr="007E7A8B">
      <w:pPr>
        <w:widowControl/>
        <w:ind w:left="720"/>
        <w:jc w:val="both"/>
        <w:rPr>
          <w:sz w:val="24"/>
          <w:szCs w:val="24"/>
        </w:rPr>
      </w:pPr>
      <w:r w:rsidRPr="00EB1F2E">
        <w:rPr>
          <w:sz w:val="24"/>
          <w:szCs w:val="24"/>
        </w:rPr>
        <w:t>II</w:t>
      </w:r>
      <w:r w:rsidR="00CA4CB9" w:rsidRPr="00EB1F2E">
        <w:rPr>
          <w:sz w:val="24"/>
          <w:szCs w:val="24"/>
        </w:rPr>
        <w:t>.</w:t>
      </w:r>
      <w:r w:rsidRPr="00EB1F2E">
        <w:rPr>
          <w:sz w:val="24"/>
          <w:szCs w:val="24"/>
        </w:rPr>
        <w:t xml:space="preserve"> Tražbina vjerovnika koji ne dođu na ročište uzet će se prema stanju koje</w:t>
      </w:r>
      <w:r w:rsidRPr="007E7A8B">
        <w:rPr>
          <w:sz w:val="24"/>
          <w:szCs w:val="24"/>
        </w:rPr>
        <w:t xml:space="preserve"> proizlazi iz spisa. </w:t>
      </w:r>
    </w:p>
    <w:p w:rsidRDefault="002B61AE" w:rsidR="002B61AE" w:rsidRPr="007E7A8B">
      <w:pPr>
        <w:widowControl/>
        <w:ind w:left="720"/>
        <w:jc w:val="both"/>
        <w:rPr>
          <w:sz w:val="24"/>
          <w:szCs w:val="24"/>
        </w:rPr>
      </w:pPr>
    </w:p>
    <w:p w:rsidRDefault="002B61AE" w:rsidP="004C13A2" w:rsidR="002B61AE" w:rsidRPr="007E7A8B">
      <w:pPr>
        <w:widowControl/>
        <w:ind w:left="720"/>
        <w:jc w:val="both"/>
        <w:rPr>
          <w:sz w:val="24"/>
          <w:szCs w:val="24"/>
        </w:rPr>
      </w:pPr>
      <w:r w:rsidRPr="007E7A8B">
        <w:rPr>
          <w:sz w:val="24"/>
          <w:szCs w:val="24"/>
        </w:rPr>
        <w:t>I</w:t>
      </w:r>
      <w:r w:rsidR="00B96381">
        <w:rPr>
          <w:sz w:val="24"/>
          <w:szCs w:val="24"/>
        </w:rPr>
        <w:t>II</w:t>
      </w:r>
      <w:r w:rsidRPr="007E7A8B">
        <w:rPr>
          <w:sz w:val="24"/>
          <w:szCs w:val="24"/>
        </w:rPr>
        <w:t>. Osnov, visinu i isplatni red tražbine vjerovnici mogu prijaviti pismeno do ročišta za diobu ili na samom ročištu.</w:t>
      </w:r>
    </w:p>
    <w:p w:rsidRDefault="00FD3D2B" w:rsidP="004C13A2" w:rsidR="00FD3D2B" w:rsidRPr="007E7A8B">
      <w:pPr>
        <w:widowControl/>
        <w:ind w:left="720"/>
        <w:jc w:val="both"/>
        <w:rPr>
          <w:sz w:val="24"/>
          <w:szCs w:val="24"/>
        </w:rPr>
      </w:pPr>
    </w:p>
    <w:p w:rsidRDefault="002B61AE" w:rsidR="002B61AE" w:rsidRPr="007E7A8B">
      <w:pPr>
        <w:widowControl/>
        <w:ind w:firstLine="720"/>
        <w:jc w:val="both"/>
        <w:rPr>
          <w:sz w:val="24"/>
          <w:szCs w:val="24"/>
        </w:rPr>
      </w:pPr>
      <w:r w:rsidRPr="007E7A8B">
        <w:rPr>
          <w:sz w:val="24"/>
          <w:szCs w:val="24"/>
        </w:rPr>
        <w:t>UPOZORENJA:</w:t>
      </w:r>
    </w:p>
    <w:p w:rsidRDefault="002B61AE" w:rsidR="002B61AE" w:rsidRPr="007E7A8B">
      <w:pPr>
        <w:widowControl/>
        <w:ind w:firstLine="720"/>
        <w:jc w:val="both"/>
        <w:rPr>
          <w:sz w:val="24"/>
          <w:szCs w:val="24"/>
        </w:rPr>
      </w:pPr>
      <w:r w:rsidRPr="007E7A8B">
        <w:rPr>
          <w:sz w:val="24"/>
          <w:szCs w:val="24"/>
        </w:rPr>
        <w:t>- tražbina se ne može prijaviti nakon održanog ročišta za diobu.</w:t>
      </w:r>
    </w:p>
    <w:p w:rsidRDefault="002B61AE" w:rsidR="002B61AE" w:rsidRPr="007E7A8B">
      <w:pPr>
        <w:widowControl/>
        <w:ind w:left="720"/>
        <w:jc w:val="both"/>
        <w:rPr>
          <w:sz w:val="24"/>
          <w:szCs w:val="24"/>
        </w:rPr>
      </w:pPr>
      <w:r w:rsidRPr="007E7A8B">
        <w:rPr>
          <w:sz w:val="24"/>
          <w:szCs w:val="24"/>
        </w:rPr>
        <w:t xml:space="preserve">- tražbina vjerovnika koji ne podnesu prijave ili ne dođu na ročište za diobu uzet će se prema stanju koje proizlazi iz zemljišne knjige i spisa. </w:t>
      </w:r>
    </w:p>
    <w:p w:rsidRDefault="002B61AE" w:rsidR="002B61AE" w:rsidRPr="007E7A8B">
      <w:pPr>
        <w:widowControl/>
        <w:ind w:firstLine="720"/>
        <w:jc w:val="both"/>
        <w:rPr>
          <w:sz w:val="24"/>
          <w:szCs w:val="24"/>
        </w:rPr>
      </w:pPr>
      <w:r w:rsidRPr="007E7A8B">
        <w:rPr>
          <w:sz w:val="24"/>
          <w:szCs w:val="24"/>
        </w:rPr>
        <w:t xml:space="preserve">- ako tražbina vjerovnika ne proizlazi iz zemljišnih knjiga ili spisa, uz prijavu tražbine vjerovnici su dužni dostaviti ili na ročištu za diobu pokazati isprave kojima dokazuju postojanje tražbine odnosno isprave temeljem kojih osporavaju postojanje </w:t>
      </w:r>
      <w:r w:rsidRPr="007E7A8B">
        <w:rPr>
          <w:sz w:val="24"/>
          <w:szCs w:val="24"/>
        </w:rPr>
        <w:lastRenderedPageBreak/>
        <w:t>tražbine kojem od vjerovnika (pravomoćna presuda, javna ili privatna isprava koja ima značenje javne isprave).</w:t>
      </w:r>
    </w:p>
    <w:p w:rsidRDefault="002B61AE" w:rsidR="002B61AE" w:rsidRPr="007E7A8B">
      <w:pPr>
        <w:widowControl/>
        <w:ind w:firstLine="720"/>
        <w:jc w:val="both"/>
        <w:rPr>
          <w:sz w:val="24"/>
          <w:szCs w:val="24"/>
        </w:rPr>
      </w:pPr>
      <w:r w:rsidRPr="007E7A8B">
        <w:rPr>
          <w:sz w:val="24"/>
          <w:szCs w:val="24"/>
        </w:rPr>
        <w:t xml:space="preserve">- nakon održanog ročišta za diobu ne može se osporavati tražbina, njena visina i red namirenja. </w:t>
      </w:r>
    </w:p>
    <w:p w:rsidRDefault="00E34EF9" w:rsidR="00E34EF9" w:rsidRPr="007E7A8B">
      <w:pPr>
        <w:widowControl/>
        <w:jc w:val="center"/>
        <w:rPr>
          <w:sz w:val="24"/>
          <w:szCs w:val="24"/>
        </w:rPr>
      </w:pPr>
    </w:p>
    <w:p w:rsidRDefault="004C13A2" w:rsidR="002B61AE">
      <w:pPr>
        <w:widowControl/>
        <w:jc w:val="center"/>
        <w:rPr>
          <w:sz w:val="24"/>
          <w:szCs w:val="24"/>
        </w:rPr>
      </w:pPr>
      <w:r w:rsidRPr="007E7A8B">
        <w:rPr>
          <w:sz w:val="24"/>
          <w:szCs w:val="24"/>
        </w:rPr>
        <w:t xml:space="preserve">Zagreb, </w:t>
      </w:r>
      <w:r w:rsidR="00DB2B58">
        <w:rPr>
          <w:sz w:val="24"/>
          <w:szCs w:val="24"/>
        </w:rPr>
        <w:t>1</w:t>
      </w:r>
      <w:r w:rsidR="00B96381">
        <w:rPr>
          <w:sz w:val="24"/>
          <w:szCs w:val="24"/>
        </w:rPr>
        <w:t>6.veljače</w:t>
      </w:r>
      <w:r w:rsidR="002E24A2" w:rsidRPr="007E7A8B">
        <w:rPr>
          <w:sz w:val="24"/>
          <w:szCs w:val="24"/>
        </w:rPr>
        <w:t xml:space="preserve"> 201</w:t>
      </w:r>
      <w:r w:rsidR="00B96381">
        <w:rPr>
          <w:sz w:val="24"/>
          <w:szCs w:val="24"/>
        </w:rPr>
        <w:t>8</w:t>
      </w:r>
      <w:r w:rsidR="002E24A2" w:rsidRPr="007E7A8B">
        <w:rPr>
          <w:sz w:val="24"/>
          <w:szCs w:val="24"/>
        </w:rPr>
        <w:t>.</w:t>
      </w:r>
    </w:p>
    <w:p w:rsidRDefault="00457A5C" w:rsidR="00457A5C" w:rsidRPr="007E7A8B">
      <w:pPr>
        <w:widowControl/>
        <w:jc w:val="center"/>
        <w:rPr>
          <w:sz w:val="24"/>
          <w:szCs w:val="24"/>
        </w:rPr>
      </w:pPr>
    </w:p>
    <w:p w:rsidRDefault="00227F09" w:rsidR="002B61AE" w:rsidRPr="007E7A8B">
      <w:pPr>
        <w:widowControl/>
        <w:ind w:firstLine="720" w:left="5040"/>
        <w:rPr>
          <w:sz w:val="24"/>
          <w:szCs w:val="24"/>
        </w:rPr>
      </w:pPr>
      <w:r w:rsidRPr="007E7A8B">
        <w:rPr>
          <w:sz w:val="24"/>
          <w:szCs w:val="24"/>
        </w:rPr>
        <w:t>Sudac</w:t>
      </w:r>
      <w:r w:rsidR="002B61AE" w:rsidRPr="007E7A8B">
        <w:rPr>
          <w:sz w:val="24"/>
          <w:szCs w:val="24"/>
        </w:rPr>
        <w:t>:</w:t>
      </w:r>
    </w:p>
    <w:p w:rsidRDefault="00396B4F" w:rsidP="00354038" w:rsidR="007F2821" w:rsidRPr="007E7A8B">
      <w:pPr>
        <w:widowControl/>
        <w:ind w:firstLine="720" w:left="5040"/>
        <w:jc w:val="both"/>
        <w:rPr>
          <w:sz w:val="24"/>
          <w:szCs w:val="24"/>
        </w:rPr>
      </w:pPr>
      <w:r w:rsidRPr="007E7A8B">
        <w:rPr>
          <w:sz w:val="24"/>
          <w:szCs w:val="24"/>
        </w:rPr>
        <w:t>Ante Galić</w:t>
      </w:r>
      <w:r w:rsidR="008D2E54" w:rsidRPr="007E7A8B">
        <w:rPr>
          <w:sz w:val="24"/>
          <w:szCs w:val="24"/>
        </w:rPr>
        <w:t xml:space="preserve">  </w:t>
      </w:r>
      <w:r w:rsidR="00160934">
        <w:rPr>
          <w:sz w:val="24"/>
          <w:szCs w:val="24"/>
        </w:rPr>
        <w:t>v.r.</w:t>
      </w:r>
    </w:p>
    <w:p w:rsidRDefault="002B61AE" w:rsidR="002B61AE" w:rsidRPr="007E7A8B">
      <w:pPr>
        <w:widowControl/>
        <w:jc w:val="both"/>
        <w:rPr>
          <w:sz w:val="24"/>
          <w:szCs w:val="24"/>
        </w:rPr>
      </w:pPr>
      <w:r w:rsidRPr="007E7A8B">
        <w:rPr>
          <w:sz w:val="24"/>
          <w:szCs w:val="24"/>
        </w:rPr>
        <w:tab/>
      </w:r>
    </w:p>
    <w:p w:rsidRDefault="002B61AE" w:rsidR="002B61AE" w:rsidRPr="007E7A8B">
      <w:pPr>
        <w:widowControl/>
        <w:jc w:val="both"/>
        <w:rPr>
          <w:sz w:val="24"/>
          <w:szCs w:val="24"/>
        </w:rPr>
      </w:pPr>
      <w:r w:rsidRPr="007E7A8B">
        <w:rPr>
          <w:sz w:val="24"/>
          <w:szCs w:val="24"/>
        </w:rPr>
        <w:t xml:space="preserve">UPUTA O PRAVNOM LIJEKU: </w:t>
      </w:r>
    </w:p>
    <w:p w:rsidRDefault="004576D9" w:rsidP="004576D9" w:rsidR="004576D9" w:rsidRPr="007E7A8B">
      <w:pPr>
        <w:widowControl/>
        <w:jc w:val="both"/>
        <w:rPr>
          <w:sz w:val="24"/>
          <w:szCs w:val="24"/>
        </w:rPr>
      </w:pPr>
      <w:r w:rsidRPr="007E7A8B">
        <w:rPr>
          <w:sz w:val="24"/>
          <w:szCs w:val="24"/>
        </w:rPr>
        <w:t xml:space="preserve">Protiv ovog zaključka žalba nije dopuštena (čl. </w:t>
      </w:r>
      <w:smartTag w:element="metricconverter" w:uri="urn:schemas-microsoft-com:office:smarttags">
        <w:smartTagPr>
          <w:attr w:val="11. st" w:name="ProductID"/>
        </w:smartTagPr>
        <w:r w:rsidRPr="007E7A8B">
          <w:rPr>
            <w:sz w:val="24"/>
            <w:szCs w:val="24"/>
          </w:rPr>
          <w:t>11. st</w:t>
        </w:r>
      </w:smartTag>
      <w:r w:rsidRPr="007E7A8B">
        <w:rPr>
          <w:sz w:val="24"/>
          <w:szCs w:val="24"/>
        </w:rPr>
        <w:t xml:space="preserve">. 9. Stečajnog zakona (NN 44/96-133/12 koji se u ovom postupku primjenjuje temeljem odredbe članka 441. stavak 1. Stečajnog zakona NN 71/15).  </w:t>
      </w:r>
    </w:p>
    <w:p w:rsidRDefault="002B61AE" w:rsidR="002B61AE" w:rsidRPr="007E7A8B">
      <w:pPr>
        <w:widowControl/>
        <w:jc w:val="both"/>
        <w:rPr>
          <w:sz w:val="24"/>
          <w:szCs w:val="24"/>
        </w:rPr>
      </w:pPr>
    </w:p>
    <w:p w:rsidRDefault="00160934" w:rsidP="00160934" w:rsidR="00160934">
      <w:pPr>
        <w:ind w:firstLine="720" w:left="2880"/>
        <w:jc w:val="both"/>
      </w:pPr>
      <w:r>
        <w:t>Za točnost otpravka, ovlašteni službenik:</w:t>
      </w:r>
    </w:p>
    <w:p w:rsidRDefault="00160934" w:rsidP="00422EE0" w:rsidR="00160934">
      <w:pPr>
        <w:jc w:val="both"/>
      </w:pPr>
      <w:r>
        <w:t xml:space="preserve">             </w:t>
      </w:r>
      <w:r>
        <w:tab/>
      </w:r>
      <w:r>
        <w:tab/>
      </w:r>
      <w:r>
        <w:tab/>
      </w:r>
      <w:r>
        <w:tab/>
      </w:r>
      <w:r>
        <w:tab/>
      </w:r>
      <w:r>
        <w:tab/>
        <w:t xml:space="preserve">  Valentina Delač</w:t>
      </w:r>
    </w:p>
    <w:p w:rsidRDefault="00FF2039" w:rsidP="00FF2039" w:rsidR="00FF2039">
      <w:pPr>
        <w:tabs>
          <w:tab w:pos="720" w:val="left"/>
        </w:tabs>
        <w:jc w:val="both"/>
        <w:rPr>
          <w:sz w:val="24"/>
          <w:szCs w:val="24"/>
        </w:rPr>
      </w:pPr>
    </w:p>
    <w:p w:rsidRDefault="00DB2B58" w:rsidP="00FF2039" w:rsidR="00DB2B58">
      <w:pPr>
        <w:tabs>
          <w:tab w:pos="720" w:val="left"/>
        </w:tabs>
        <w:jc w:val="both"/>
        <w:rPr>
          <w:sz w:val="24"/>
          <w:szCs w:val="24"/>
        </w:rPr>
      </w:pPr>
    </w:p>
    <w:p w:rsidRDefault="00DB2B58" w:rsidP="00FF2039" w:rsidR="00DB2B58" w:rsidRPr="007E7A8B">
      <w:pPr>
        <w:tabs>
          <w:tab w:pos="720" w:val="left"/>
        </w:tabs>
        <w:jc w:val="both"/>
        <w:rPr>
          <w:sz w:val="24"/>
          <w:szCs w:val="24"/>
        </w:rPr>
      </w:pPr>
    </w:p>
    <w:sectPr w:rsidR="00DB2B58" w:rsidRPr="007E7A8B">
      <w:headerReference w:type="default" r:id="rId10"/>
      <w:endnotePr>
        <w:numFmt w:val="decimal"/>
      </w:endnotePr>
      <w:pgSz w:h="16838" w:w="11906"/>
      <w:pgMar w:gutter="0" w:footer="720" w:header="720" w:left="1800" w:bottom="900"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4367" w:rsidR="00C84367">
      <w:r>
        <w:separator/>
      </w:r>
    </w:p>
  </w:endnote>
  <w:endnote w:id="0" w:type="continuationSeparator">
    <w:p w:rsidRDefault="00C84367" w:rsidR="00C843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4367" w:rsidR="00C84367">
      <w:r>
        <w:separator/>
      </w:r>
    </w:p>
  </w:footnote>
  <w:footnote w:id="0" w:type="continuationSeparator">
    <w:p w:rsidRDefault="00C84367" w:rsidR="00C843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4EF9" w:rsidR="00E34EF9">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160934">
      <w:rPr>
        <w:rStyle w:val="Brojstranice"/>
        <w:noProof/>
        <w:sz w:val="24"/>
      </w:rPr>
      <w:t>1</w:t>
    </w:r>
    <w:r>
      <w:rPr>
        <w:rStyle w:val="Brojstranice"/>
        <w:sz w:val="24"/>
      </w:rPr>
      <w:fldChar w:fldCharType="end"/>
    </w:r>
  </w:p>
  <w:p w:rsidRDefault="00E34EF9" w:rsidP="002E24A2" w:rsidR="00E34EF9">
    <w:pPr>
      <w:pStyle w:val="Zaglavlje"/>
      <w:jc w:val="right"/>
      <w:rPr>
        <w:sz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373A8D"/>
    <w:multiLevelType w:val="hybridMultilevel"/>
    <w:tmpl w:val="3F0ABDA6"/>
    <w:lvl w:tplc="D2E07AE6" w:ilvl="0">
      <w:start w:val="1"/>
      <w:numFmt w:val="upperRoman"/>
      <w:lvlText w:val="%1."/>
      <w:lvlJc w:val="left"/>
      <w:pPr>
        <w:ind w:hanging="720" w:left="143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abstractNum w:abstractNumId="1">
    <w:nsid w:val="1E347AD2"/>
    <w:multiLevelType w:val="hybridMultilevel"/>
    <w:tmpl w:val="C9C2D4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1EF0D39"/>
    <w:multiLevelType w:val="hybridMultilevel"/>
    <w:tmpl w:val="5AB433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4C04288"/>
    <w:multiLevelType w:val="hybridMultilevel"/>
    <w:tmpl w:val="24066C7E"/>
    <w:lvl w:tplc="7E760D76" w:ilvl="0">
      <w:start w:val="1"/>
      <w:numFmt w:val="upperRoman"/>
      <w:lvlText w:val="%1."/>
      <w:lvlJc w:val="left"/>
      <w:pPr>
        <w:ind w:hanging="360" w:left="1040"/>
      </w:pPr>
      <w:rPr>
        <w:rFonts w:cs="Times New Roman" w:eastAsia="Times New Roman" w:hAnsi="Times New Roman" w:ascii="Times New Roman"/>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4">
    <w:nsid w:val="7B930568"/>
    <w:multiLevelType w:val="hybridMultilevel"/>
    <w:tmpl w:val="DE005434"/>
    <w:lvl w:tplc="6AFCA322" w:ilvl="0">
      <w:start w:val="1"/>
      <w:numFmt w:val="upperRoman"/>
      <w:lvlText w:val="%1."/>
      <w:lvlJc w:val="left"/>
      <w:pPr>
        <w:ind w:hanging="720" w:left="143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51B6"/>
    <w:rsid w:val="000023A2"/>
    <w:rsid w:val="00042450"/>
    <w:rsid w:val="00054538"/>
    <w:rsid w:val="00055086"/>
    <w:rsid w:val="00065FC3"/>
    <w:rsid w:val="000F6B66"/>
    <w:rsid w:val="0011315F"/>
    <w:rsid w:val="00121974"/>
    <w:rsid w:val="001359B2"/>
    <w:rsid w:val="001372CB"/>
    <w:rsid w:val="00160934"/>
    <w:rsid w:val="00160C96"/>
    <w:rsid w:val="001651B6"/>
    <w:rsid w:val="0016691A"/>
    <w:rsid w:val="001731B9"/>
    <w:rsid w:val="00180F6A"/>
    <w:rsid w:val="001936EF"/>
    <w:rsid w:val="001947A8"/>
    <w:rsid w:val="001A06B3"/>
    <w:rsid w:val="001B03C0"/>
    <w:rsid w:val="001C7539"/>
    <w:rsid w:val="001D5E9B"/>
    <w:rsid w:val="001F2272"/>
    <w:rsid w:val="001F334A"/>
    <w:rsid w:val="001F5D8E"/>
    <w:rsid w:val="00216A36"/>
    <w:rsid w:val="002176DA"/>
    <w:rsid w:val="00223C2B"/>
    <w:rsid w:val="002246E7"/>
    <w:rsid w:val="00227F09"/>
    <w:rsid w:val="00251A31"/>
    <w:rsid w:val="00276F25"/>
    <w:rsid w:val="002B61AE"/>
    <w:rsid w:val="002D25C9"/>
    <w:rsid w:val="002D2DD5"/>
    <w:rsid w:val="002E24A2"/>
    <w:rsid w:val="002F422D"/>
    <w:rsid w:val="003132BC"/>
    <w:rsid w:val="00347F99"/>
    <w:rsid w:val="00354038"/>
    <w:rsid w:val="00364649"/>
    <w:rsid w:val="00367D00"/>
    <w:rsid w:val="003767EB"/>
    <w:rsid w:val="003966B4"/>
    <w:rsid w:val="00396B4F"/>
    <w:rsid w:val="003F59D7"/>
    <w:rsid w:val="003F5CB4"/>
    <w:rsid w:val="004576D9"/>
    <w:rsid w:val="00457A5C"/>
    <w:rsid w:val="004A6A9D"/>
    <w:rsid w:val="004C13A2"/>
    <w:rsid w:val="005213B9"/>
    <w:rsid w:val="005223BA"/>
    <w:rsid w:val="00523817"/>
    <w:rsid w:val="00534495"/>
    <w:rsid w:val="00535D95"/>
    <w:rsid w:val="00545C8A"/>
    <w:rsid w:val="005473E9"/>
    <w:rsid w:val="00556E45"/>
    <w:rsid w:val="005B215C"/>
    <w:rsid w:val="005E52AC"/>
    <w:rsid w:val="005E7518"/>
    <w:rsid w:val="00602D83"/>
    <w:rsid w:val="006262B5"/>
    <w:rsid w:val="006314FE"/>
    <w:rsid w:val="0067796F"/>
    <w:rsid w:val="006A299C"/>
    <w:rsid w:val="006C158D"/>
    <w:rsid w:val="006E3A5E"/>
    <w:rsid w:val="00701843"/>
    <w:rsid w:val="00771CE1"/>
    <w:rsid w:val="007C05F7"/>
    <w:rsid w:val="007D6576"/>
    <w:rsid w:val="007E7323"/>
    <w:rsid w:val="007E7A8B"/>
    <w:rsid w:val="007F1739"/>
    <w:rsid w:val="007F2821"/>
    <w:rsid w:val="008040BC"/>
    <w:rsid w:val="008219D9"/>
    <w:rsid w:val="00840C48"/>
    <w:rsid w:val="008564A3"/>
    <w:rsid w:val="00866D0A"/>
    <w:rsid w:val="0088083E"/>
    <w:rsid w:val="008A3585"/>
    <w:rsid w:val="008A3712"/>
    <w:rsid w:val="008D2E54"/>
    <w:rsid w:val="00904403"/>
    <w:rsid w:val="0091564A"/>
    <w:rsid w:val="009544A4"/>
    <w:rsid w:val="009553CF"/>
    <w:rsid w:val="0097473A"/>
    <w:rsid w:val="00997BF9"/>
    <w:rsid w:val="009A1D74"/>
    <w:rsid w:val="009B0EB3"/>
    <w:rsid w:val="009D0868"/>
    <w:rsid w:val="009E412C"/>
    <w:rsid w:val="009E757B"/>
    <w:rsid w:val="00A85C02"/>
    <w:rsid w:val="00A941D2"/>
    <w:rsid w:val="00AA3943"/>
    <w:rsid w:val="00AC14AD"/>
    <w:rsid w:val="00AF610E"/>
    <w:rsid w:val="00B25366"/>
    <w:rsid w:val="00B27088"/>
    <w:rsid w:val="00B5249D"/>
    <w:rsid w:val="00B84EA9"/>
    <w:rsid w:val="00B96381"/>
    <w:rsid w:val="00BD05BD"/>
    <w:rsid w:val="00BD1DEE"/>
    <w:rsid w:val="00BD54C8"/>
    <w:rsid w:val="00BE28B0"/>
    <w:rsid w:val="00C11A3D"/>
    <w:rsid w:val="00C5126E"/>
    <w:rsid w:val="00C75DA1"/>
    <w:rsid w:val="00C84367"/>
    <w:rsid w:val="00CA1BAB"/>
    <w:rsid w:val="00CA4CB9"/>
    <w:rsid w:val="00CD5698"/>
    <w:rsid w:val="00CF6F18"/>
    <w:rsid w:val="00D55145"/>
    <w:rsid w:val="00D61AC7"/>
    <w:rsid w:val="00D80854"/>
    <w:rsid w:val="00D81DFF"/>
    <w:rsid w:val="00DA062E"/>
    <w:rsid w:val="00DB2B58"/>
    <w:rsid w:val="00DD02AA"/>
    <w:rsid w:val="00DD30F0"/>
    <w:rsid w:val="00DE7EBC"/>
    <w:rsid w:val="00E34EF9"/>
    <w:rsid w:val="00E9460E"/>
    <w:rsid w:val="00E95C0A"/>
    <w:rsid w:val="00EB1F2E"/>
    <w:rsid w:val="00EC16B9"/>
    <w:rsid w:val="00EC1DC7"/>
    <w:rsid w:val="00ED4EB4"/>
    <w:rsid w:val="00F408BD"/>
    <w:rsid w:val="00FB5E90"/>
    <w:rsid w:val="00FD3D2B"/>
    <w:rsid w:val="00FF20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true" w:styleId="Tekstbalonia1" w:type="paragraph">
    <w:name w:val="Tekst balončića1"/>
    <w:basedOn w:val="Normal"/>
    <w:rPr>
      <w:rFonts w:hAnsi="Tahoma" w:asci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cs="Tahoma" w:hAnsi="Tahoma" w:ascii="Tahoma"/>
      <w:sz w:val="16"/>
      <w:szCs w:val="16"/>
    </w:rPr>
  </w:style>
  <w:style w:styleId="Odlomakpopisa" w:type="paragraph">
    <w:name w:val="List Paragraph"/>
    <w:basedOn w:val="Normal"/>
    <w:uiPriority w:val="34"/>
    <w:qFormat/>
    <w:rsid w:val="001A06B3"/>
    <w:pPr>
      <w:ind w:left="720"/>
      <w:contextualSpacing/>
    </w:pPr>
  </w:style>
  <w:style w:styleId="Tijeloteksta" w:type="paragraph">
    <w:name w:val="Body Text"/>
    <w:basedOn w:val="Normal"/>
    <w:link w:val="TijelotekstaChar"/>
    <w:rsid w:val="00B25366"/>
    <w:pPr>
      <w:widowControl/>
      <w:overflowPunct/>
      <w:autoSpaceDE/>
      <w:autoSpaceDN/>
      <w:adjustRightInd/>
      <w:textAlignment w:val="auto"/>
    </w:pPr>
    <w:rPr>
      <w:rFonts w:cs="Arial" w:hAnsi="Arial" w:ascii="Arial"/>
      <w:sz w:val="22"/>
      <w:szCs w:val="24"/>
    </w:rPr>
  </w:style>
  <w:style w:customStyle="true" w:styleId="TijelotekstaChar" w:type="character">
    <w:name w:val="Tijelo teksta Char"/>
    <w:basedOn w:val="Zadanifontodlomka"/>
    <w:link w:val="Tijeloteksta"/>
    <w:rsid w:val="00B25366"/>
    <w:rPr>
      <w:rFonts w:cs="Arial" w:hAnsi="Arial" w:ascii="Arial"/>
      <w:sz w:val="22"/>
      <w:szCs w:val="24"/>
    </w:rPr>
  </w:style>
  <w:style w:styleId="Tekstrezerviranogmjesta" w:type="character">
    <w:name w:val="Placeholder Text"/>
    <w:basedOn w:val="Zadanifontodlomka"/>
    <w:uiPriority w:val="99"/>
    <w:semiHidden/>
    <w:rsid w:val="00160934"/>
    <w:rPr>
      <w:color w:val="808080"/>
      <w:bdr w:space="0" w:sz="0" w:color="auto" w:val="none"/>
      <w:shd w:fill="auto" w:color="auto" w:val="clear"/>
    </w:rPr>
  </w:style>
  <w:style w:customStyle="true" w:styleId="eSPISCCParagraphDefaultFont" w:type="character">
    <w:name w:val="eSPIS_CC_Paragraph Default Font"/>
    <w:basedOn w:val="Zadanifontodlomka"/>
    <w:rsid w:val="0016093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60934"/>
    <w:rPr>
      <w:sz w:val="24"/>
      <w:bdr w:space="0" w:sz="0" w:color="auto" w:val="none"/>
      <w:shd w:fill="FFFFCC" w:color="auto" w:val="clear"/>
      <w:lang w:val="hr-HR"/>
    </w:rPr>
  </w:style>
  <w:style w:customStyle="true" w:styleId="PozadinaSvijetloCrvena" w:type="character">
    <w:name w:val="Pozadina_SvijetloCrvena"/>
    <w:basedOn w:val="eSPISCCParagraphDefaultFont"/>
    <w:rsid w:val="0016093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6093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overflowPunct w:val="0"/>
      <w:autoSpaceDE w:val="0"/>
      <w:autoSpaceDN w:val="0"/>
      <w:adjustRightInd w:val="0"/>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1" w:styleId="Tekstbalonia1" w:type="paragraph">
    <w:name w:val="Tekst balončića1"/>
    <w:basedOn w:val="Normal"/>
    <w:rPr>
      <w:rFonts w:ascii="Tahoma" w:hAns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ascii="Tahoma" w:cs="Tahoma" w:hAnsi="Tahoma"/>
      <w:sz w:val="16"/>
      <w:szCs w:val="16"/>
    </w:rPr>
  </w:style>
  <w:style w:styleId="Odlomakpopisa" w:type="paragraph">
    <w:name w:val="List Paragraph"/>
    <w:basedOn w:val="Normal"/>
    <w:uiPriority w:val="34"/>
    <w:qFormat/>
    <w:rsid w:val="001A06B3"/>
    <w:pPr>
      <w:ind w:left="720"/>
      <w:contextualSpacing/>
    </w:pPr>
  </w:style>
  <w:style w:styleId="Tijeloteksta" w:type="paragraph">
    <w:name w:val="Body Text"/>
    <w:basedOn w:val="Normal"/>
    <w:link w:val="TijelotekstaChar"/>
    <w:rsid w:val="00B25366"/>
    <w:pPr>
      <w:widowControl/>
      <w:overflowPunct/>
      <w:autoSpaceDE/>
      <w:autoSpaceDN/>
      <w:adjustRightInd/>
      <w:textAlignment w:val="auto"/>
    </w:pPr>
    <w:rPr>
      <w:rFonts w:ascii="Arial" w:cs="Arial" w:hAnsi="Arial"/>
      <w:sz w:val="22"/>
      <w:szCs w:val="24"/>
    </w:rPr>
  </w:style>
  <w:style w:customStyle="1" w:styleId="TijelotekstaChar" w:type="character">
    <w:name w:val="Tijelo teksta Char"/>
    <w:basedOn w:val="Zadanifontodlomka"/>
    <w:link w:val="Tijeloteksta"/>
    <w:rsid w:val="00B25366"/>
    <w:rPr>
      <w:rFonts w:ascii="Arial" w:cs="Arial" w:hAnsi="Arial"/>
      <w:sz w:val="22"/>
      <w:szCs w:val="24"/>
    </w:rPr>
  </w:style>
  <w:style w:styleId="Tekstrezerviranogmjesta" w:type="character">
    <w:name w:val="Placeholder Text"/>
    <w:basedOn w:val="Zadanifontodlomka"/>
    <w:uiPriority w:val="99"/>
    <w:semiHidden/>
    <w:rsid w:val="00160934"/>
    <w:rPr>
      <w:color w:val="808080"/>
      <w:bdr w:color="auto" w:space="0" w:sz="0" w:val="none"/>
      <w:shd w:color="auto" w:fill="auto" w:val="clear"/>
    </w:rPr>
  </w:style>
  <w:style w:customStyle="1" w:styleId="eSPISCCParagraphDefaultFont" w:type="character">
    <w:name w:val="eSPIS_CC_Paragraph Default Font"/>
    <w:basedOn w:val="Zadanifontodlomka"/>
    <w:rsid w:val="0016093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60934"/>
    <w:rPr>
      <w:sz w:val="24"/>
      <w:bdr w:color="auto" w:space="0" w:sz="0" w:val="none"/>
      <w:shd w:color="auto" w:fill="FFFFCC" w:val="clear"/>
      <w:lang w:val="hr-HR"/>
    </w:rPr>
  </w:style>
  <w:style w:customStyle="1" w:styleId="PozadinaSvijetloCrvena" w:type="character">
    <w:name w:val="Pozadina_SvijetloCrvena"/>
    <w:basedOn w:val="eSPISCCParagraphDefaultFont"/>
    <w:rsid w:val="0016093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6093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870827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2018.</izvorni_sadrzaj>
    <derivirana_varijabla naziv="DomainObject.DatumDonosenjaOdluke_1">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1033</izvorni_sadrzaj>
    <derivirana_varijabla naziv="DomainObject.Predmet.Broj_1">1033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2011.</izvorni_sadrzaj>
    <derivirana_varijabla naziv="DomainObject.Predmet.DatumOsnivanja_1">28. srpnja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original spis u referadi</izvorni_sadrzaj>
    <derivirana_varijabla naziv="DomainObject.Predmet.Opis_1">Prijedlog za otvaranje stečajnog postupka
original spis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St-1033/2011</izvorni_sadrzaj>
    <derivirana_varijabla naziv="DomainObject.Predmet.OznakaBroj_1">St-1033/2011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original spis u referadi</izvorni_sadrzaj>
    <derivirana_varijabla naziv="DomainObject.Predmet.PrimjedbaSuca_1">original spis u referadi</derivirana_varijabla>
  </DomainObject.Predmet.PrimjedbaSuca>
  <DomainObject.Predmet.ProtustrankaFormated>
    <izvorni_sadrzaj>  HIRON d.o.o. zastupanog po punomoćniku DRAŽEN DELAČ</izvorni_sadrzaj>
    <derivirana_varijabla naziv="DomainObject.Predmet.ProtustrankaFormated_1">  HIRON d.o.o. zastupanog po punomoćniku DRAŽEN DELAČ</derivirana_varijabla>
  </DomainObject.Predmet.ProtustrankaFormated>
  <DomainObject.Predmet.ProtustrankaFormatedOIB>
    <izvorni_sadrzaj>  HIRON d.o.o., OIB 17362094147 zastupanog po punomoćniku DRAŽEN DELAČ</izvorni_sadrzaj>
    <derivirana_varijabla naziv="DomainObject.Predmet.ProtustrankaFormatedOIB_1">  HIRON d.o.o., OIB 17362094147 zastupanog po punomoćniku DRAŽEN DELAČ</derivirana_varijabla>
  </DomainObject.Predmet.ProtustrankaFormatedOIB>
  <DomainObject.Predmet.ProtustrankaFormatedWithAdress>
    <izvorni_sadrzaj> HIRON d.o.o., Drežnička 34, 10000 Zagreb zastupanog po punomoćniku DRAŽEN DELAČ</izvorni_sadrzaj>
    <derivirana_varijabla naziv="DomainObject.Predmet.ProtustrankaFormatedWithAdress_1"> HIRON d.o.o., Drežnička 34, 10000 Zagreb zastupanog po punomoćniku DRAŽEN DELAČ</derivirana_varijabla>
  </DomainObject.Predmet.ProtustrankaFormatedWithAdress>
  <DomainObject.Predmet.ProtustrankaFormatedWithAdressOIB>
    <izvorni_sadrzaj> HIRON d.o.o., OIB 17362094147, Drežnička 34, 10000 Zagreb zastupanog po punomoćniku DRAŽEN DELAČ</izvorni_sadrzaj>
    <derivirana_varijabla naziv="DomainObject.Predmet.ProtustrankaFormatedWithAdressOIB_1"> HIRON d.o.o., OIB 17362094147, Drežnička 34, 10000 Zagreb zastupanog po punomoćniku DRAŽEN DELAČ</derivirana_varijabla>
  </DomainObject.Predmet.ProtustrankaFormatedWithAdressOIB>
  <DomainObject.Predmet.ProtustrankaWithAdress>
    <izvorni_sadrzaj>HIRON d.o.o. Drežnička 34, 10000 Zagreb</izvorni_sadrzaj>
    <derivirana_varijabla naziv="DomainObject.Predmet.ProtustrankaWithAdress_1">HIRON d.o.o. Drežnička 34, 10000 Zagreb</derivirana_varijabla>
  </DomainObject.Predmet.ProtustrankaWithAdress>
  <DomainObject.Predmet.ProtustrankaWithAdressOIB>
    <izvorni_sadrzaj>HIRON d.o.o., OIB 17362094147, Drežnička 34, 10000 Zagreb</izvorni_sadrzaj>
    <derivirana_varijabla naziv="DomainObject.Predmet.ProtustrankaWithAdressOIB_1">HIRON d.o.o., OIB 17362094147, Drežnička 34, 10000 Zagreb</derivirana_varijabla>
  </DomainObject.Predmet.ProtustrankaWithAdressOIB>
  <DomainObject.Predmet.ProtustrankaNazivFormated>
    <izvorni_sadrzaj>HIRON d.o.o.</izvorni_sadrzaj>
    <derivirana_varijabla naziv="DomainObject.Predmet.ProtustrankaNazivFormated_1">HIRON d.o.o.</derivirana_varijabla>
  </DomainObject.Predmet.ProtustrankaNazivFormated>
  <DomainObject.Predmet.ProtustrankaNazivFormatedOIB>
    <izvorni_sadrzaj>HIRON d.o.o., OIB 17362094147</izvorni_sadrzaj>
    <derivirana_varijabla naziv="DomainObject.Predmet.ProtustrankaNazivFormatedOIB_1">HIRON d.o.o., OIB 17362094147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HIRON d.o.o.; VJEROVNICI; Josipa Kuća</izvorni_sadrzaj>
    <derivirana_varijabla naziv="DomainObject.Predmet.StrankaFormated_1">  HIRON d.o.o.; VJEROVNICI; Josipa Kuća</derivirana_varijabla>
  </DomainObject.Predmet.StrankaFormated>
  <DomainObject.Predmet.StrankaFormatedOIB>
    <izvorni_sadrzaj>  HIRON d.o.o., OIB 17362094147; VJEROVNICI; Josipa Kuća, OIB 44799444868</izvorni_sadrzaj>
    <derivirana_varijabla naziv="DomainObject.Predmet.StrankaFormatedOIB_1">  HIRON d.o.o., OIB 17362094147; VJEROVNICI; Josipa Kuća, OIB 44799444868</derivirana_varijabla>
  </DomainObject.Predmet.StrankaFormatedOIB>
  <DomainObject.Predmet.StrankaFormatedWithAdress>
    <izvorni_sadrzaj> HIRON d.o.o., DREŽNIČKA 34, 10000 Zagreb; VJEROVNICI; Josipa Kuća</izvorni_sadrzaj>
    <derivirana_varijabla naziv="DomainObject.Predmet.StrankaFormatedWithAdress_1"> HIRON d.o.o., DREŽNIČKA 34, 10000 Zagreb; VJEROVNICI; Josipa Kuća</derivirana_varijabla>
  </DomainObject.Predmet.StrankaFormatedWithAdress>
  <DomainObject.Predmet.StrankaFormatedWithAdressOIB>
    <izvorni_sadrzaj> HIRON d.o.o., OIB 17362094147, DREŽNIČKA 34, 10000 Zagreb; VJEROVNICI; Josipa Kuća, OIB 44799444868</izvorni_sadrzaj>
    <derivirana_varijabla naziv="DomainObject.Predmet.StrankaFormatedWithAdressOIB_1"> HIRON d.o.o., OIB 17362094147, DREŽNIČKA 34, 10000 Zagreb; VJEROVNICI; Josipa Kuća, OIB 44799444868</derivirana_varijabla>
  </DomainObject.Predmet.StrankaFormatedWithAdressOIB>
  <DomainObject.Predmet.StrankaWithAdress>
    <izvorni_sadrzaj>HIRON d.o.o. DREŽNIČKA 34,10000 Zagreb,VJEROVNICI ,Josipa Kuća </izvorni_sadrzaj>
    <derivirana_varijabla naziv="DomainObject.Predmet.StrankaWithAdress_1">HIRON d.o.o. DREŽNIČKA 34,10000 Zagreb,VJEROVNICI ,Josipa Kuća </derivirana_varijabla>
  </DomainObject.Predmet.StrankaWithAdress>
  <DomainObject.Predmet.StrankaWithAdressOIB>
    <izvorni_sadrzaj>HIRON d.o.o., OIB 17362094147, DREŽNIČKA 34,10000 Zagreb,VJEROVNICI,Josipa Kuća, OIB 44799444868</izvorni_sadrzaj>
    <derivirana_varijabla naziv="DomainObject.Predmet.StrankaWithAdressOIB_1">HIRON d.o.o., OIB 17362094147, DREŽNIČKA 34,10000 Zagreb,VJEROVNICI,Josipa Kuća, OIB 44799444868</derivirana_varijabla>
  </DomainObject.Predmet.StrankaWithAdressOIB>
  <DomainObject.Predmet.StrankaNazivFormated>
    <izvorni_sadrzaj>HIRON d.o.o.,VJEROVNICI,Josipa Kuća</izvorni_sadrzaj>
    <derivirana_varijabla naziv="DomainObject.Predmet.StrankaNazivFormated_1">HIRON d.o.o.,VJEROVNICI,Josipa Kuća</derivirana_varijabla>
  </DomainObject.Predmet.StrankaNazivFormated>
  <DomainObject.Predmet.StrankaNazivFormatedOIB>
    <izvorni_sadrzaj>HIRON d.o.o., OIB 17362094147,VJEROVNICI,Josipa Kuća, OIB 44799444868</izvorni_sadrzaj>
    <derivirana_varijabla naziv="DomainObject.Predmet.StrankaNazivFormatedOIB_1">HIRON d.o.o., OIB 17362094147,VJEROVNICI,Josipa Kuća, OIB 44799444868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HIRON d.o.o.</item>
      <item>VJEROVNICI</item>
      <item>Josipa Kuća</item>
    </izvorni_sadrzaj>
    <derivirana_varijabla naziv="DomainObject.Predmet.StrankaListFormated_1">
      <item>HIRON d.o.o.</item>
      <item>VJEROVNICI</item>
      <item>Josipa Kuća</item>
    </derivirana_varijabla>
  </DomainObject.Predmet.StrankaListFormated>
  <DomainObject.Predmet.StrankaListFormatedOIB>
    <izvorni_sadrzaj>
      <item>HIRON d.o.o., OIB 17362094147</item>
      <item>VJEROVNICI</item>
      <item>Josipa Kuća, OIB 44799444868</item>
    </izvorni_sadrzaj>
    <derivirana_varijabla naziv="DomainObject.Predmet.StrankaListFormatedOIB_1">
      <item>HIRON d.o.o., OIB 17362094147</item>
      <item>VJEROVNICI</item>
      <item>Josipa Kuća, OIB 44799444868</item>
    </derivirana_varijabla>
  </DomainObject.Predmet.StrankaListFormatedOIB>
  <DomainObject.Predmet.StrankaListFormatedWithAdress>
    <izvorni_sadrzaj>
      <item>HIRON d.o.o., DREŽNIČKA 34, 10000 Zagreb</item>
      <item>VJEROVNICI</item>
      <item>Josipa Kuća</item>
    </izvorni_sadrzaj>
    <derivirana_varijabla naziv="DomainObject.Predmet.StrankaListFormatedWithAdress_1">
      <item>HIRON d.o.o., DREŽNIČKA 34, 10000 Zagreb</item>
      <item>VJEROVNICI</item>
      <item>Josipa Kuća</item>
    </derivirana_varijabla>
  </DomainObject.Predmet.StrankaListFormatedWithAdress>
  <DomainObject.Predmet.StrankaListFormatedWithAdressOIB>
    <izvorni_sadrzaj>
      <item>HIRON d.o.o., OIB 17362094147, DREŽNIČKA 34, 10000 Zagreb</item>
      <item>VJEROVNICI</item>
      <item>Josipa Kuća, OIB 44799444868</item>
    </izvorni_sadrzaj>
    <derivirana_varijabla naziv="DomainObject.Predmet.StrankaListFormatedWithAdressOIB_1">
      <item>HIRON d.o.o., OIB 17362094147, DREŽNIČKA 34, 10000 Zagreb</item>
      <item>VJEROVNICI</item>
      <item>Josipa Kuća, OIB 44799444868</item>
    </derivirana_varijabla>
  </DomainObject.Predmet.StrankaListFormatedWithAdressOIB>
  <DomainObject.Predmet.StrankaListNazivFormated>
    <izvorni_sadrzaj>
      <item>HIRON d.o.o.</item>
      <item>VJEROVNICI</item>
      <item>Josipa Kuća</item>
    </izvorni_sadrzaj>
    <derivirana_varijabla naziv="DomainObject.Predmet.StrankaListNazivFormated_1">
      <item>HIRON d.o.o.</item>
      <item>VJEROVNICI</item>
      <item>Josipa Kuća</item>
    </derivirana_varijabla>
  </DomainObject.Predmet.StrankaListNazivFormated>
  <DomainObject.Predmet.StrankaListNazivFormatedOIB>
    <izvorni_sadrzaj>
      <item>HIRON d.o.o., OIB 17362094147</item>
      <item>VJEROVNICI</item>
      <item>Josipa Kuća, OIB 44799444868</item>
    </izvorni_sadrzaj>
    <derivirana_varijabla naziv="DomainObject.Predmet.StrankaListNazivFormatedOIB_1">
      <item>HIRON d.o.o., OIB 17362094147</item>
      <item>VJEROVNICI</item>
      <item>Josipa Kuća, OIB 44799444868</item>
    </derivirana_varijabla>
  </DomainObject.Predmet.StrankaListNazivFormatedOIB>
  <DomainObject.Predmet.ProtuStrankaListFormated>
    <izvorni_sadrzaj>
      <item>HIRON d.o.o. zastupanog po punomoćniku DRAŽEN DELAČ</item>
    </izvorni_sadrzaj>
    <derivirana_varijabla naziv="DomainObject.Predmet.ProtuStrankaListFormated_1">
      <item>HIRON d.o.o. zastupanog po punomoćniku DRAŽEN DELAČ</item>
    </derivirana_varijabla>
  </DomainObject.Predmet.ProtuStrankaListFormated>
  <DomainObject.Predmet.ProtuStrankaListFormatedOIB>
    <izvorni_sadrzaj>
      <item>HIRON d.o.o., OIB 17362094147 zastupanog po punomoćniku DRAŽEN DELAČ</item>
    </izvorni_sadrzaj>
    <derivirana_varijabla naziv="DomainObject.Predmet.ProtuStrankaListFormatedOIB_1">
      <item>HIRON d.o.o., OIB 17362094147 zastupanog po punomoćniku DRAŽEN DELAČ</item>
    </derivirana_varijabla>
  </DomainObject.Predmet.ProtuStrankaListFormatedOIB>
  <DomainObject.Predmet.ProtuStrankaListFormatedWithAdress>
    <izvorni_sadrzaj>
      <item>HIRON d.o.o., Drežnička 34, 10000 Zagreb zastupanog po punomoćniku DRAŽEN DELAČ</item>
    </izvorni_sadrzaj>
    <derivirana_varijabla naziv="DomainObject.Predmet.ProtuStrankaListFormatedWithAdress_1">
      <item>HIRON d.o.o., Drežnička 34, 10000 Zagreb zastupanog po punomoćniku DRAŽEN DELAČ</item>
    </derivirana_varijabla>
  </DomainObject.Predmet.ProtuStrankaListFormatedWithAdress>
  <DomainObject.Predmet.ProtuStrankaListFormatedWithAdressOIB>
    <izvorni_sadrzaj>
      <item>HIRON d.o.o., OIB 17362094147, Drežnička 34, 10000 Zagreb zastupanog po punomoćniku DRAŽEN DELAČ</item>
    </izvorni_sadrzaj>
    <derivirana_varijabla naziv="DomainObject.Predmet.ProtuStrankaListFormatedWithAdressOIB_1">
      <item>HIRON d.o.o., OIB 17362094147, Drežnička 34, 10000 Zagreb zastupanog po punomoćniku DRAŽEN DELAČ</item>
    </derivirana_varijabla>
  </DomainObject.Predmet.ProtuStrankaListFormatedWithAdressOIB>
  <DomainObject.Predmet.ProtuStrankaListNazivFormated>
    <izvorni_sadrzaj>
      <item>HIRON d.o.o.</item>
    </izvorni_sadrzaj>
    <derivirana_varijabla naziv="DomainObject.Predmet.ProtuStrankaListNazivFormated_1">
      <item>HIRON d.o.o.</item>
    </derivirana_varijabla>
  </DomainObject.Predmet.ProtuStrankaListNazivFormated>
  <DomainObject.Predmet.ProtuStrankaListNazivFormatedOIB>
    <izvorni_sadrzaj>
      <item>HIRON d.o.o., OIB 17362094147</item>
    </izvorni_sadrzaj>
    <derivirana_varijabla naziv="DomainObject.Predmet.ProtuStrankaListNazivFormatedOIB_1">
      <item>HIRON d.o.o., OIB 17362094147</item>
    </derivirana_varijabla>
  </DomainObject.Predmet.ProtuStrankaListNazivFormatedOIB>
  <DomainObject.Predmet.OstaliListFormated>
    <izvorni_sadrzaj>
      <item>DRAŽEN DELAČ punomoćnik sudionika u postupku HIRON d.o.o.</item>
      <item>LANCET d.o.o.</item>
      <item>OD MAĐARIĆ&amp;LUI Odvjetničko društvo</item>
      <item>DOM ZDRAVLJA OSIJEK</item>
      <item>HEP ODS</item>
      <item>Šimun Babić odvjetnik</item>
      <item>Siniša Ljubić odvjetnik</item>
      <item>Tatjana Šijan odvjetnik</item>
      <item>OD HANŽEKOVIĆ&amp;PARTNERI</item>
      <item>ZOU MARIJA TURUDIĆ I M.BABIĆ</item>
      <item>OD ANĐELKOVIĆ</item>
      <item>OD OWENS i HOUŠKA j.t.d</item>
      <item>ŽDO</item>
      <item>Zdravko Mitak</item>
      <item>PARTNER BANKA d.d. ZAGREB</item>
    </izvorni_sadrzaj>
    <derivirana_varijabla naziv="DomainObject.Predmet.OstaliListFormated_1">
      <item>DRAŽEN DELAČ punomoćnik sudionika u postupku HIRON d.o.o.</item>
      <item>LANCET d.o.o.</item>
      <item>OD MAĐARIĆ&amp;LUI Odvjetničko društvo</item>
      <item>DOM ZDRAVLJA OSIJEK</item>
      <item>HEP ODS</item>
      <item>Šimun Babić odvjetnik</item>
      <item>Siniša Ljubić odvjetnik</item>
      <item>Tatjana Šijan odvjetnik</item>
      <item>OD HANŽEKOVIĆ&amp;PARTNERI</item>
      <item>ZOU MARIJA TURUDIĆ I M.BABIĆ</item>
      <item>OD ANĐELKOVIĆ</item>
      <item>OD OWENS i HOUŠKA j.t.d</item>
      <item>ŽDO</item>
      <item>Zdravko Mitak</item>
      <item>PARTNER BANKA d.d. ZAGREB</item>
    </derivirana_varijabla>
  </DomainObject.Predmet.OstaliListFormated>
  <DomainObject.Predmet.OstaliListFormatedOIB>
    <izvorni_sadrzaj>
      <item>DRAŽEN DELAČ punomoćnik sudionika u postupku HIRON d.o.o.</item>
      <item>LANCET d.o.o.</item>
      <item>OD MAĐARIĆ&amp;LUI Odvjetničko društvo</item>
      <item>DOM ZDRAVLJA OSIJEK</item>
      <item>HEP ODS</item>
      <item>Šimun Babić odvjetnik</item>
      <item>Siniša Ljubić odvjetnik</item>
      <item>Tatjana Šijan odvjetnik</item>
      <item>OD HANŽEKOVIĆ&amp;PARTNERI</item>
      <item>ZOU MARIJA TURUDIĆ I M.BABIĆ</item>
      <item>OD ANĐELKOVIĆ</item>
      <item>OD OWENS i HOUŠKA j.t.d</item>
      <item>ŽDO</item>
      <item>Zdravko Mitak, OIB 25916717450</item>
      <item>PARTNER BANKA d.d. ZAGREB, OIB 71221608291</item>
    </izvorni_sadrzaj>
    <derivirana_varijabla naziv="DomainObject.Predmet.OstaliListFormatedOIB_1">
      <item>DRAŽEN DELAČ punomoćnik sudionika u postupku HIRON d.o.o.</item>
      <item>LANCET d.o.o.</item>
      <item>OD MAĐARIĆ&amp;LUI Odvjetničko društvo</item>
      <item>DOM ZDRAVLJA OSIJEK</item>
      <item>HEP ODS</item>
      <item>Šimun Babić odvjetnik</item>
      <item>Siniša Ljubić odvjetnik</item>
      <item>Tatjana Šijan odvjetnik</item>
      <item>OD HANŽEKOVIĆ&amp;PARTNERI</item>
      <item>ZOU MARIJA TURUDIĆ I M.BABIĆ</item>
      <item>OD ANĐELKOVIĆ</item>
      <item>OD OWENS i HOUŠKA j.t.d</item>
      <item>ŽDO</item>
      <item>Zdravko Mitak, OIB 25916717450</item>
      <item>PARTNER BANKA d.d. ZAGREB, OIB 71221608291</item>
    </derivirana_varijabla>
  </DomainObject.Predmet.OstaliListFormatedOIB>
  <DomainObject.Predmet.OstaliListFormatedWithAdress>
    <izvorni_sadrzaj>
      <item>DRAŽEN DELAČ, BOŠKOVIĆEVA 24, 10000 Zagreb punomoćnik sudionika u postupku HIRON d.o.o.</item>
      <item>LANCET d.o.o., Marijanijeva 11, 52100 Pula</item>
      <item>OD MAĐARIĆ&amp;LUI Odvjetničko društvo, I.Cankara 7/1, 42000 Varaždin</item>
      <item>DOM ZDRAVLJA OSIJEK, Park P.Krešimira IV, 31000 Osijek</item>
      <item>HEP ODS, Ul. grada Vukovara 70, 10000 Zagreb</item>
      <item>Šimun Babić odvjetnik, Mrazovićeva 5, 10000 Zagreb</item>
      <item>Siniša Ljubić odvjetnik, Prilaz Sv. Ane 2, 43000 Bjelovar</item>
      <item>Tatjana Šijan odvjetnik, Boškovićeva 8, 10000 Zagreb</item>
      <item>OD HANŽEKOVIĆ&amp;PARTNERI, Radnička cesta 22, 10000 Zagreb</item>
      <item>ZOU MARIJA TURUDIĆ I M.BABIĆ, Gajeva 44, 10000 Zagreb</item>
      <item>OD ANĐELKOVIĆ, Vrbanićeva 20, 10000 Zagreb</item>
      <item>OD OWENS i HOUŠKA j.t.d, Praška 10, 10000 Zagreb</item>
      <item>ŽDO, Savska cesta 41, 10000 Zagreb</item>
      <item>Zdravko Mitak, Zelenjak 53, 10000 Zagreb</item>
      <item>PARTNER BANKA d.d. ZAGREB, Vončinina 2, 10000 Zagreb</item>
    </izvorni_sadrzaj>
    <derivirana_varijabla naziv="DomainObject.Predmet.OstaliListFormatedWithAdress_1">
      <item>DRAŽEN DELAČ, BOŠKOVIĆEVA 24, 10000 Zagreb punomoćnik sudionika u postupku HIRON d.o.o.</item>
      <item>LANCET d.o.o., Marijanijeva 11, 52100 Pula</item>
      <item>OD MAĐARIĆ&amp;LUI Odvjetničko društvo, I.Cankara 7/1, 42000 Varaždin</item>
      <item>DOM ZDRAVLJA OSIJEK, Park P.Krešimira IV, 31000 Osijek</item>
      <item>HEP ODS, Ul. grada Vukovara 70, 10000 Zagreb</item>
      <item>Šimun Babić odvjetnik, Mrazovićeva 5, 10000 Zagreb</item>
      <item>Siniša Ljubić odvjetnik, Prilaz Sv. Ane 2, 43000 Bjelovar</item>
      <item>Tatjana Šijan odvjetnik, Boškovićeva 8, 10000 Zagreb</item>
      <item>OD HANŽEKOVIĆ&amp;PARTNERI, Radnička cesta 22, 10000 Zagreb</item>
      <item>ZOU MARIJA TURUDIĆ I M.BABIĆ, Gajeva 44, 10000 Zagreb</item>
      <item>OD ANĐELKOVIĆ, Vrbanićeva 20, 10000 Zagreb</item>
      <item>OD OWENS i HOUŠKA j.t.d, Praška 10, 10000 Zagreb</item>
      <item>ŽDO, Savska cesta 41, 10000 Zagreb</item>
      <item>Zdravko Mitak, Zelenjak 53, 10000 Zagreb</item>
      <item>PARTNER BANKA d.d. ZAGREB, Vončinina 2, 10000 Zagreb</item>
    </derivirana_varijabla>
  </DomainObject.Predmet.OstaliListFormatedWithAdress>
  <DomainObject.Predmet.OstaliListFormatedWithAdressOIB>
    <izvorni_sadrzaj>
      <item>DRAŽEN DELAČ, BOŠKOVIĆEVA 24, 10000 Zagreb punomoćnik sudionika u postupku HIRON d.o.o.</item>
      <item>LANCET d.o.o., Marijanijeva 11, 52100 Pula</item>
      <item>OD MAĐARIĆ&amp;LUI Odvjetničko društvo, I.Cankara 7/1, 42000 Varaždin</item>
      <item>DOM ZDRAVLJA OSIJEK, Park P.Krešimira IV, 31000 Osijek</item>
      <item>HEP ODS, Ul. grada Vukovara 70, 10000 Zagreb</item>
      <item>Šimun Babić odvjetnik, Mrazovićeva 5, 10000 Zagreb</item>
      <item>Siniša Ljubić odvjetnik, Prilaz Sv. Ane 2, 43000 Bjelovar</item>
      <item>Tatjana Šijan odvjetnik, Boškovićeva 8, 10000 Zagreb</item>
      <item>OD HANŽEKOVIĆ&amp;PARTNERI, Radnička cesta 22, 10000 Zagreb</item>
      <item>ZOU MARIJA TURUDIĆ I M.BABIĆ, Gajeva 44, 10000 Zagreb</item>
      <item>OD ANĐELKOVIĆ, Vrbanićeva 20, 10000 Zagreb</item>
      <item>OD OWENS i HOUŠKA j.t.d, Praška 10, 10000 Zagreb</item>
      <item>ŽDO, Savska cesta 41, 10000 Zagreb</item>
      <item>Zdravko Mitak, OIB 25916717450, Zelenjak 53, 10000 Zagreb</item>
      <item>PARTNER BANKA d.d. ZAGREB, OIB 71221608291, Vončinina 2, 10000 Zagreb</item>
    </izvorni_sadrzaj>
    <derivirana_varijabla naziv="DomainObject.Predmet.OstaliListFormatedWithAdressOIB_1">
      <item>DRAŽEN DELAČ, BOŠKOVIĆEVA 24, 10000 Zagreb punomoćnik sudionika u postupku HIRON d.o.o.</item>
      <item>LANCET d.o.o., Marijanijeva 11, 52100 Pula</item>
      <item>OD MAĐARIĆ&amp;LUI Odvjetničko društvo, I.Cankara 7/1, 42000 Varaždin</item>
      <item>DOM ZDRAVLJA OSIJEK, Park P.Krešimira IV, 31000 Osijek</item>
      <item>HEP ODS, Ul. grada Vukovara 70, 10000 Zagreb</item>
      <item>Šimun Babić odvjetnik, Mrazovićeva 5, 10000 Zagreb</item>
      <item>Siniša Ljubić odvjetnik, Prilaz Sv. Ane 2, 43000 Bjelovar</item>
      <item>Tatjana Šijan odvjetnik, Boškovićeva 8, 10000 Zagreb</item>
      <item>OD HANŽEKOVIĆ&amp;PARTNERI, Radnička cesta 22, 10000 Zagreb</item>
      <item>ZOU MARIJA TURUDIĆ I M.BABIĆ, Gajeva 44, 10000 Zagreb</item>
      <item>OD ANĐELKOVIĆ, Vrbanićeva 20, 10000 Zagreb</item>
      <item>OD OWENS i HOUŠKA j.t.d, Praška 10, 10000 Zagreb</item>
      <item>ŽDO, Savska cesta 41, 10000 Zagreb</item>
      <item>Zdravko Mitak, OIB 25916717450, Zelenjak 53, 10000 Zagreb</item>
      <item>PARTNER BANKA d.d. ZAGREB, OIB 71221608291, Vončinina 2, 10000 Zagreb</item>
    </derivirana_varijabla>
  </DomainObject.Predmet.OstaliListFormatedWithAdressOIB>
  <DomainObject.Predmet.OstaliListNazivFormated>
    <izvorni_sadrzaj>
      <item>DRAŽEN DELAČ</item>
      <item>LANCET d.o.o.</item>
      <item>OD MAĐARIĆ&amp;LUI Odvjetničko društvo</item>
      <item>DOM ZDRAVLJA OSIJEK</item>
      <item>HEP ODS</item>
      <item>Šimun Babić odvjetnik</item>
      <item>Siniša Ljubić odvjetnik</item>
      <item>Tatjana Šijan odvjetnik</item>
      <item>OD HANŽEKOVIĆ&amp;PARTNERI</item>
      <item>ZOU MARIJA TURUDIĆ I M.BABIĆ</item>
      <item>OD ANĐELKOVIĆ</item>
      <item>OD OWENS i HOUŠKA j.t.d</item>
      <item>ŽDO</item>
      <item>Zdravko Mitak</item>
      <item>PARTNER BANKA d.d. ZAGREB</item>
    </izvorni_sadrzaj>
    <derivirana_varijabla naziv="DomainObject.Predmet.OstaliListNazivFormated_1">
      <item>DRAŽEN DELAČ</item>
      <item>LANCET d.o.o.</item>
      <item>OD MAĐARIĆ&amp;LUI Odvjetničko društvo</item>
      <item>DOM ZDRAVLJA OSIJEK</item>
      <item>HEP ODS</item>
      <item>Šimun Babić odvjetnik</item>
      <item>Siniša Ljubić odvjetnik</item>
      <item>Tatjana Šijan odvjetnik</item>
      <item>OD HANŽEKOVIĆ&amp;PARTNERI</item>
      <item>ZOU MARIJA TURUDIĆ I M.BABIĆ</item>
      <item>OD ANĐELKOVIĆ</item>
      <item>OD OWENS i HOUŠKA j.t.d</item>
      <item>ŽDO</item>
      <item>Zdravko Mitak</item>
      <item>PARTNER BANKA d.d. ZAGREB</item>
    </derivirana_varijabla>
  </DomainObject.Predmet.OstaliListNazivFormated>
  <DomainObject.Predmet.OstaliListNazivFormatedOIB>
    <izvorni_sadrzaj>
      <item>DRAŽEN DELAČ</item>
      <item>LANCET d.o.o.</item>
      <item>OD MAĐARIĆ&amp;LUI Odvjetničko društvo</item>
      <item>DOM ZDRAVLJA OSIJEK</item>
      <item>HEP ODS</item>
      <item>Šimun Babić odvjetnik</item>
      <item>Siniša Ljubić odvjetnik</item>
      <item>Tatjana Šijan odvjetnik</item>
      <item>OD HANŽEKOVIĆ&amp;PARTNERI</item>
      <item>ZOU MARIJA TURUDIĆ I M.BABIĆ</item>
      <item>OD ANĐELKOVIĆ</item>
      <item>OD OWENS i HOUŠKA j.t.d</item>
      <item>ŽDO</item>
      <item>Zdravko Mitak, OIB 25916717450</item>
      <item>PARTNER BANKA d.d. ZAGREB, OIB 71221608291</item>
    </izvorni_sadrzaj>
    <derivirana_varijabla naziv="DomainObject.Predmet.OstaliListNazivFormatedOIB_1">
      <item>DRAŽEN DELAČ</item>
      <item>LANCET d.o.o.</item>
      <item>OD MAĐARIĆ&amp;LUI Odvjetničko društvo</item>
      <item>DOM ZDRAVLJA OSIJEK</item>
      <item>HEP ODS</item>
      <item>Šimun Babić odvjetnik</item>
      <item>Siniša Ljubić odvjetnik</item>
      <item>Tatjana Šijan odvjetnik</item>
      <item>OD HANŽEKOVIĆ&amp;PARTNERI</item>
      <item>ZOU MARIJA TURUDIĆ I M.BABIĆ</item>
      <item>OD ANĐELKOVIĆ</item>
      <item>OD OWENS i HOUŠKA j.t.d</item>
      <item>ŽDO</item>
      <item>Zdravko Mitak, OIB 25916717450</item>
      <item>PARTNER BANKA d.d. ZAGREB, OIB 71221608291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2018.</izvorni_sadrzaj>
    <derivirana_varijabla naziv="DomainObject.Datum_1">16. veljače 2018.</derivirana_varijabla>
  </DomainObject.Datum>
  <DomainObject.PoslovniBrojDokumenta>
    <izvorni_sadrzaj/>
    <derivirana_varijabla naziv="DomainObject.PoslovniBrojDokumenta_1"/>
  </DomainObject.PoslovniBrojDokumenta>
  <DomainObject.Predmet.StrankaIDrugi>
    <izvorni_sadrzaj>HIRON d.o.o. i dr.</izvorni_sadrzaj>
    <derivirana_varijabla naziv="DomainObject.Predmet.StrankaIDrugi_1">HIRON d.o.o. i dr.</derivirana_varijabla>
  </DomainObject.Predmet.StrankaIDrugi>
  <DomainObject.Predmet.ProtustrankaIDrugi>
    <izvorni_sadrzaj>HIRON d.o.o.</izvorni_sadrzaj>
    <derivirana_varijabla naziv="DomainObject.Predmet.ProtustrankaIDrugi_1">HIRON d.o.o.</derivirana_varijabla>
  </DomainObject.Predmet.ProtustrankaIDrugi>
  <DomainObject.Predmet.StrankaIDrugiAdressOIB>
    <izvorni_sadrzaj>HIRON d.o.o., OIB 17362094147, DREŽNIČKA 34, 10000 Zagreb i dr.</izvorni_sadrzaj>
    <derivirana_varijabla naziv="DomainObject.Predmet.StrankaIDrugiAdressOIB_1">HIRON d.o.o., OIB 17362094147, DREŽNIČKA 34, 10000 Zagreb i dr.</derivirana_varijabla>
  </DomainObject.Predmet.StrankaIDrugiAdressOIB>
  <DomainObject.Predmet.ProtustrankaIDrugiAdressOIB>
    <izvorni_sadrzaj>HIRON d.o.o., OIB 17362094147, Drežnička 34, 10000 Zagreb</izvorni_sadrzaj>
    <derivirana_varijabla naziv="DomainObject.Predmet.ProtustrankaIDrugiAdressOIB_1">HIRON d.o.o., OIB 17362094147, Drežnička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DRAŽEN DELAČ</item>
      <item>HIRON d.o.o.</item>
      <item>HIRON d.o.o.</item>
      <item>LANCET d.o.o.</item>
      <item>OD MAĐARIĆ&amp;LUI Odvjetničko društvo</item>
      <item>DOM ZDRAVLJA OSIJEK</item>
      <item>HEP ODS</item>
      <item>Šimun Babić odvjetnik</item>
      <item>Siniša Ljubić odvjetnik</item>
      <item>Tatjana Šijan odvjetnik</item>
      <item>OD HANŽEKOVIĆ&amp;PARTNERI</item>
      <item>ZOU MARIJA TURUDIĆ I M.BABIĆ</item>
      <item>OD ANĐELKOVIĆ</item>
      <item>OD OWENS i HOUŠKA j.t.d</item>
      <item>ŽDO</item>
      <item>VJEROVNICI</item>
      <item>Zdravko Mitak</item>
      <item>Josipa Kuća</item>
      <item>PARTNER BANKA d.d. ZAGREB</item>
    </izvorni_sadrzaj>
    <derivirana_varijabla naziv="DomainObject.Predmet.SudioniciListNaziv_1">
      <item>DRAŽEN DELAČ</item>
      <item>HIRON d.o.o.</item>
      <item>HIRON d.o.o.</item>
      <item>LANCET d.o.o.</item>
      <item>OD MAĐARIĆ&amp;LUI Odvjetničko društvo</item>
      <item>DOM ZDRAVLJA OSIJEK</item>
      <item>HEP ODS</item>
      <item>Šimun Babić odvjetnik</item>
      <item>Siniša Ljubić odvjetnik</item>
      <item>Tatjana Šijan odvjetnik</item>
      <item>OD HANŽEKOVIĆ&amp;PARTNERI</item>
      <item>ZOU MARIJA TURUDIĆ I M.BABIĆ</item>
      <item>OD ANĐELKOVIĆ</item>
      <item>OD OWENS i HOUŠKA j.t.d</item>
      <item>ŽDO</item>
      <item>VJEROVNICI</item>
      <item>Zdravko Mitak</item>
      <item>Josipa Kuća</item>
      <item>PARTNER BANKA d.d. ZAGREB</item>
    </derivirana_varijabla>
  </DomainObject.Predmet.SudioniciListNaziv>
  <DomainObject.Predmet.SudioniciListAdressOIB>
    <izvorni_sadrzaj>
      <item>DRAŽEN DELAČ, BOŠKOVIĆEVA 24,10000 Zagreb</item>
      <item>HIRON d.o.o., OIB 17362094147, Drežnička 34,10000 Zagreb</item>
      <item>HIRON d.o.o., OIB 17362094147, DREŽNIČKA 34,10000 Zagreb</item>
      <item>LANCET d.o.o., Marijanijeva 11,52100 Pula</item>
      <item>OD MAĐARIĆ&amp;LUI Odvjetničko društvo, I.Cankara 7/1,42000 Varaždin</item>
      <item>DOM ZDRAVLJA OSIJEK, Park P.Krešimira IV,31000 Osijek</item>
      <item>HEP ODS, Ul. grada Vukovara 70,10000 Zagreb</item>
      <item>Šimun Babić odvjetnik, Mrazovićeva 5,10000 Zagreb</item>
      <item>Siniša Ljubić odvjetnik, Prilaz Sv. Ane 2,43000 Bjelovar</item>
      <item>Tatjana Šijan odvjetnik, Boškovićeva 8,10000 Zagreb</item>
      <item>OD HANŽEKOVIĆ&amp;PARTNERI, Radnička cesta 22,10000 Zagreb</item>
      <item>ZOU MARIJA TURUDIĆ I M.BABIĆ, Gajeva 44,10000 Zagreb</item>
      <item>OD ANĐELKOVIĆ, Vrbanićeva 20,10000 Zagreb</item>
      <item>OD OWENS i HOUŠKA j.t.d, Praška 10,10000 Zagreb</item>
      <item>ŽDO, Savska cesta 41,10000 Zagreb</item>
      <item>VJEROVNICI</item>
      <item>Zdravko Mitak, OIB 25916717450, Zelenjak 53,10000 Zagreb</item>
      <item>Josipa Kuća, OIB 44799444868</item>
      <item>PARTNER BANKA d.d. ZAGREB, OIB 71221608291, Vončinina 2,10000 Zagreb</item>
    </izvorni_sadrzaj>
    <derivirana_varijabla naziv="DomainObject.Predmet.SudioniciListAdressOIB_1">
      <item>DRAŽEN DELAČ, BOŠKOVIĆEVA 24,10000 Zagreb</item>
      <item>HIRON d.o.o., OIB 17362094147, Drežnička 34,10000 Zagreb</item>
      <item>HIRON d.o.o., OIB 17362094147, DREŽNIČKA 34,10000 Zagreb</item>
      <item>LANCET d.o.o., Marijanijeva 11,52100 Pula</item>
      <item>OD MAĐARIĆ&amp;LUI Odvjetničko društvo, I.Cankara 7/1,42000 Varaždin</item>
      <item>DOM ZDRAVLJA OSIJEK, Park P.Krešimira IV,31000 Osijek</item>
      <item>HEP ODS, Ul. grada Vukovara 70,10000 Zagreb</item>
      <item>Šimun Babić odvjetnik, Mrazovićeva 5,10000 Zagreb</item>
      <item>Siniša Ljubić odvjetnik, Prilaz Sv. Ane 2,43000 Bjelovar</item>
      <item>Tatjana Šijan odvjetnik, Boškovićeva 8,10000 Zagreb</item>
      <item>OD HANŽEKOVIĆ&amp;PARTNERI, Radnička cesta 22,10000 Zagreb</item>
      <item>ZOU MARIJA TURUDIĆ I M.BABIĆ, Gajeva 44,10000 Zagreb</item>
      <item>OD ANĐELKOVIĆ, Vrbanićeva 20,10000 Zagreb</item>
      <item>OD OWENS i HOUŠKA j.t.d, Praška 10,10000 Zagreb</item>
      <item>ŽDO, Savska cesta 41,10000 Zagreb</item>
      <item>VJEROVNICI</item>
      <item>Zdravko Mitak, OIB 25916717450, Zelenjak 53,10000 Zagreb</item>
      <item>Josipa Kuća, OIB 44799444868</item>
      <item>PARTNER BANKA d.d. ZAGREB, OIB 71221608291, Vončinina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17362094147</item>
      <item>, OIB 17362094147</item>
      <item>, OIB null</item>
      <item>, OIB null</item>
      <item>, OIB null</item>
      <item>, OIB null</item>
      <item>, OIB null</item>
      <item>, OIB null</item>
      <item>, OIB null</item>
      <item>, OIB null</item>
      <item>, OIB null</item>
      <item>, OIB null</item>
      <item>, OIB null</item>
      <item>, OIB null</item>
      <item>, OIB null</item>
      <item>, OIB 25916717450</item>
      <item>, OIB 44799444868</item>
      <item>, OIB 71221608291</item>
    </izvorni_sadrzaj>
    <derivirana_varijabla naziv="DomainObject.Predmet.SudioniciListNazivOIB_1">
      <item>, OIB null</item>
      <item>, OIB 17362094147</item>
      <item>, OIB 17362094147</item>
      <item>, OIB null</item>
      <item>, OIB null</item>
      <item>, OIB null</item>
      <item>, OIB null</item>
      <item>, OIB null</item>
      <item>, OIB null</item>
      <item>, OIB null</item>
      <item>, OIB null</item>
      <item>, OIB null</item>
      <item>, OIB null</item>
      <item>, OIB null</item>
      <item>, OIB null</item>
      <item>, OIB null</item>
      <item>, OIB 25916717450</item>
      <item>, OIB 44799444868</item>
      <item>, OIB 71221608291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394</properties:Words>
  <properties:Characters>1916</properties:Characters>
  <properties:Lines>66</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2018-02-16T13:18:00Z</dcterms:created>
  <dc:creator>agalic</dc:creator>
  <cp:lastModifiedBy>Valentina Delač</cp:lastModifiedBy>
  <cp:lastPrinted>2018-02-16T13:32:00Z</cp:lastPrinted>
  <dcterms:modified xmlns:xsi="http://www.w3.org/2001/XMLSchema-instance" xsi:type="dcterms:W3CDTF">2018-02-16T13:32:00Z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