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e66d" w14:paraId="f7ce66d" w:rsidRDefault="00532B71" w:rsidP="0086691F" w:rsidR="00532B71" w:rsidRPr="00BB7AC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BB7ACF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ab/>
        <w:t>74</w:t>
      </w:r>
      <w:r w:rsidR="007F4163" w:rsidRPr="00BB7ACF">
        <w:rPr>
          <w:rFonts w:hAnsi="Times New Roman" w:ascii="Times New Roman"/>
          <w:szCs w:val="24"/>
          <w:lang w:val="hr-HR"/>
        </w:rPr>
        <w:t>. St</w:t>
      </w:r>
      <w:r w:rsidR="00482AC9" w:rsidRPr="00BB7ACF">
        <w:rPr>
          <w:rFonts w:hAnsi="Times New Roman" w:ascii="Times New Roman"/>
          <w:szCs w:val="24"/>
          <w:lang w:val="hr-HR"/>
        </w:rPr>
        <w:t>-2629</w:t>
      </w:r>
      <w:r w:rsidR="00097339" w:rsidRPr="00BB7ACF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BB7AC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BB7ACF">
      <w:pPr>
        <w:jc w:val="center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 xml:space="preserve">U  </w:t>
      </w:r>
      <w:r w:rsidR="00B6390A" w:rsidRPr="00BB7ACF">
        <w:rPr>
          <w:rFonts w:hAnsi="Times New Roman" w:ascii="Times New Roman"/>
          <w:szCs w:val="24"/>
          <w:lang w:val="hr-HR"/>
        </w:rPr>
        <w:t xml:space="preserve"> </w:t>
      </w:r>
      <w:r w:rsidRPr="00BB7ACF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BB7AC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BB7ACF">
      <w:pPr>
        <w:jc w:val="center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BB7AC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ab/>
      </w:r>
      <w:r w:rsidR="00EE69E5" w:rsidRPr="00BB7ACF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BB7ACF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BB7ACF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BB7AC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BB7ACF">
        <w:rPr>
          <w:rFonts w:hAnsi="Times New Roman" w:ascii="Times New Roman"/>
          <w:szCs w:val="24"/>
          <w:lang w:val="hr-HR"/>
        </w:rPr>
        <w:t xml:space="preserve"> </w:t>
      </w:r>
      <w:r w:rsidR="00BB7ACF" w:rsidRPr="00BB7ACF">
        <w:rPr>
          <w:rFonts w:hAnsi="Times New Roman" w:ascii="Times New Roman"/>
          <w:szCs w:val="24"/>
        </w:rPr>
        <w:t>NALETILIĆ d.o.o., Zagreb, Ločilnička 21, OIB: 87495336471</w:t>
      </w:r>
      <w:r w:rsidR="00942C24" w:rsidRPr="00BB7ACF">
        <w:rPr>
          <w:rFonts w:hAnsi="Times New Roman" w:ascii="Times New Roman"/>
          <w:szCs w:val="24"/>
        </w:rPr>
        <w:t xml:space="preserve">, MBS: </w:t>
      </w:r>
      <w:r w:rsidR="00BB7ACF" w:rsidRPr="00BB7ACF">
        <w:rPr>
          <w:rFonts w:hAnsi="Times New Roman" w:ascii="Times New Roman"/>
          <w:szCs w:val="24"/>
        </w:rPr>
        <w:t>080017861</w:t>
      </w:r>
      <w:r w:rsidR="001A5B30" w:rsidRPr="00BB7ACF">
        <w:rPr>
          <w:rFonts w:hAnsi="Times New Roman" w:ascii="Times New Roman"/>
          <w:szCs w:val="24"/>
          <w:lang w:val="hr-HR"/>
        </w:rPr>
        <w:t>,</w:t>
      </w:r>
      <w:r w:rsidR="00B6390A" w:rsidRPr="00BB7ACF">
        <w:rPr>
          <w:rFonts w:hAnsi="Times New Roman" w:ascii="Times New Roman"/>
          <w:szCs w:val="24"/>
          <w:lang w:val="hr-HR"/>
        </w:rPr>
        <w:t xml:space="preserve"> </w:t>
      </w:r>
      <w:r w:rsidR="001A5B30" w:rsidRPr="00BB7ACF">
        <w:rPr>
          <w:rFonts w:hAnsi="Times New Roman" w:ascii="Times New Roman"/>
          <w:szCs w:val="24"/>
          <w:lang w:val="hr-HR"/>
        </w:rPr>
        <w:t xml:space="preserve">dana </w:t>
      </w:r>
      <w:r w:rsidR="007248FC" w:rsidRPr="00C66E9C">
        <w:rPr>
          <w:rFonts w:hAnsi="Times New Roman" w:ascii="Times New Roman"/>
          <w:szCs w:val="24"/>
          <w:lang w:val="hr-HR"/>
        </w:rPr>
        <w:t>13</w:t>
      </w:r>
      <w:r w:rsidR="00097339" w:rsidRPr="00C66E9C">
        <w:rPr>
          <w:rFonts w:hAnsi="Times New Roman" w:ascii="Times New Roman"/>
          <w:szCs w:val="24"/>
          <w:lang w:val="hr-HR"/>
        </w:rPr>
        <w:t>.</w:t>
      </w:r>
      <w:r w:rsidR="00097339" w:rsidRPr="00BB7ACF">
        <w:rPr>
          <w:rFonts w:hAnsi="Times New Roman" w:ascii="Times New Roman"/>
          <w:szCs w:val="24"/>
          <w:lang w:val="hr-HR"/>
        </w:rPr>
        <w:t xml:space="preserve"> travnja </w:t>
      </w:r>
      <w:r w:rsidR="00DB48EC" w:rsidRPr="00BB7ACF">
        <w:rPr>
          <w:rFonts w:hAnsi="Times New Roman" w:ascii="Times New Roman"/>
          <w:szCs w:val="24"/>
          <w:lang w:val="hr-HR"/>
        </w:rPr>
        <w:t>201</w:t>
      </w:r>
      <w:r w:rsidR="001A5B30" w:rsidRPr="00BB7ACF">
        <w:rPr>
          <w:rFonts w:hAnsi="Times New Roman" w:ascii="Times New Roman"/>
          <w:szCs w:val="24"/>
          <w:lang w:val="hr-HR"/>
        </w:rPr>
        <w:t>8</w:t>
      </w:r>
      <w:r w:rsidR="00EE69E5" w:rsidRPr="00BB7ACF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BB7ACF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BB7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BB7ACF">
      <w:pPr>
        <w:jc w:val="center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B7ACF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B7ACF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BB7ACF">
      <w:pPr>
        <w:pStyle w:val="BodyText21"/>
        <w:ind w:firstLine="0" w:left="0"/>
        <w:rPr>
          <w:rFonts w:hAnsi="Times New Roman" w:ascii="Times New Roman"/>
          <w:szCs w:val="24"/>
        </w:rPr>
      </w:pPr>
      <w:r w:rsidRPr="00BB7ACF">
        <w:rPr>
          <w:rFonts w:hAnsi="Times New Roman" w:ascii="Times New Roman"/>
          <w:szCs w:val="24"/>
        </w:rPr>
        <w:t>I</w:t>
      </w:r>
      <w:r w:rsidRPr="00BB7ACF">
        <w:rPr>
          <w:rFonts w:hAnsi="Times New Roman" w:ascii="Times New Roman"/>
          <w:szCs w:val="24"/>
        </w:rPr>
        <w:tab/>
      </w:r>
      <w:r w:rsidR="00EE69E5" w:rsidRPr="00BB7ACF">
        <w:rPr>
          <w:rFonts w:hAnsi="Times New Roman" w:ascii="Times New Roman"/>
          <w:szCs w:val="24"/>
        </w:rPr>
        <w:t>Otvara se stečajni postupak nad dužnikom</w:t>
      </w:r>
      <w:r w:rsidR="006C5DCD" w:rsidRPr="00BB7ACF">
        <w:rPr>
          <w:rFonts w:hAnsi="Times New Roman" w:ascii="Times New Roman"/>
          <w:szCs w:val="24"/>
        </w:rPr>
        <w:t xml:space="preserve"> </w:t>
      </w:r>
      <w:r w:rsidR="00BB7ACF" w:rsidRPr="00BB7ACF">
        <w:rPr>
          <w:rFonts w:hAnsi="Times New Roman" w:ascii="Times New Roman"/>
          <w:szCs w:val="24"/>
        </w:rPr>
        <w:t>NALETILIĆ d.o.o., Zagreb, Ločilnička 21, OIB: 87495336471, MBS: 080017861</w:t>
      </w:r>
      <w:r w:rsidR="00EE69E5" w:rsidRPr="00BB7ACF">
        <w:rPr>
          <w:rFonts w:hAnsi="Times New Roman" w:ascii="Times New Roman"/>
          <w:szCs w:val="24"/>
        </w:rPr>
        <w:t xml:space="preserve">. Stečajni postupak otvoren je dana </w:t>
      </w:r>
      <w:r w:rsidR="007248FC" w:rsidRPr="00340500">
        <w:rPr>
          <w:rFonts w:hAnsi="Times New Roman" w:ascii="Times New Roman"/>
          <w:szCs w:val="24"/>
        </w:rPr>
        <w:t>13</w:t>
      </w:r>
      <w:r w:rsidR="00097339" w:rsidRPr="00BB7ACF">
        <w:rPr>
          <w:rFonts w:hAnsi="Times New Roman" w:ascii="Times New Roman"/>
          <w:szCs w:val="24"/>
        </w:rPr>
        <w:t>. travnja 2018</w:t>
      </w:r>
      <w:r w:rsidR="002D5693" w:rsidRPr="00BB7ACF">
        <w:rPr>
          <w:rFonts w:hAnsi="Times New Roman" w:ascii="Times New Roman"/>
          <w:szCs w:val="24"/>
        </w:rPr>
        <w:t>.</w:t>
      </w:r>
      <w:r w:rsidR="00EE69E5" w:rsidRPr="00BB7ACF">
        <w:rPr>
          <w:rFonts w:hAnsi="Times New Roman" w:ascii="Times New Roman"/>
          <w:szCs w:val="24"/>
        </w:rPr>
        <w:t xml:space="preserve"> u </w:t>
      </w:r>
      <w:r w:rsidR="00097339" w:rsidRPr="00BB7ACF">
        <w:rPr>
          <w:rFonts w:hAnsi="Times New Roman" w:ascii="Times New Roman"/>
          <w:szCs w:val="24"/>
        </w:rPr>
        <w:t xml:space="preserve">15 </w:t>
      </w:r>
      <w:r w:rsidR="00EE69E5" w:rsidRPr="00BB7ACF">
        <w:rPr>
          <w:rFonts w:hAnsi="Times New Roman" w:ascii="Times New Roman"/>
          <w:szCs w:val="24"/>
        </w:rPr>
        <w:t>sati i</w:t>
      </w:r>
      <w:r w:rsidR="00651A1E" w:rsidRPr="00BB7ACF">
        <w:rPr>
          <w:rFonts w:hAnsi="Times New Roman" w:ascii="Times New Roman"/>
          <w:szCs w:val="24"/>
        </w:rPr>
        <w:t xml:space="preserve"> 00</w:t>
      </w:r>
      <w:r w:rsidR="00052DC4" w:rsidRPr="00BB7ACF">
        <w:rPr>
          <w:rFonts w:hAnsi="Times New Roman" w:ascii="Times New Roman"/>
          <w:szCs w:val="24"/>
        </w:rPr>
        <w:t xml:space="preserve"> </w:t>
      </w:r>
      <w:r w:rsidR="00EE69E5" w:rsidRPr="00BB7ACF">
        <w:rPr>
          <w:rFonts w:hAnsi="Times New Roman" w:ascii="Times New Roman"/>
          <w:szCs w:val="24"/>
        </w:rPr>
        <w:t>minuta, kada je ovo rješenje</w:t>
      </w:r>
      <w:r w:rsidR="00B2463B" w:rsidRPr="00BB7AC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BB7ACF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BB7ACF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BB7ACF">
        <w:rPr>
          <w:rFonts w:hAnsi="Times New Roman" w:ascii="Times New Roman"/>
          <w:szCs w:val="24"/>
          <w:lang w:val="hr-HR"/>
        </w:rPr>
        <w:t>II</w:t>
      </w:r>
      <w:r w:rsidRPr="00BB7ACF">
        <w:rPr>
          <w:rFonts w:hAnsi="Times New Roman" w:ascii="Times New Roman"/>
          <w:szCs w:val="24"/>
          <w:lang w:val="hr-HR"/>
        </w:rPr>
        <w:tab/>
      </w:r>
      <w:r w:rsidR="00EE69E5" w:rsidRPr="00BB7ACF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BB7ACF">
        <w:rPr>
          <w:rFonts w:hAnsi="Times New Roman" w:ascii="Times New Roman"/>
          <w:szCs w:val="24"/>
          <w:lang w:val="hr-HR"/>
        </w:rPr>
        <w:t xml:space="preserve"> </w:t>
      </w:r>
      <w:r w:rsidR="00C66E9C" w:rsidRPr="00C66E9C">
        <w:rPr>
          <w:rFonts w:eastAsiaTheme="minorHAnsi" w:hAnsi="Times New Roman" w:ascii="Times New Roman"/>
          <w:szCs w:val="24"/>
          <w:lang w:eastAsia="en-US" w:val="hr-HR"/>
        </w:rPr>
        <w:t>BRANKA BOŽI</w:t>
      </w:r>
      <w:r w:rsidR="00340500">
        <w:rPr>
          <w:rFonts w:eastAsiaTheme="minorHAnsi" w:hAnsi="Times New Roman" w:ascii="Times New Roman"/>
          <w:szCs w:val="24"/>
          <w:lang w:eastAsia="en-US" w:val="hr-HR"/>
        </w:rPr>
        <w:t>Ć</w:t>
      </w:r>
      <w:r w:rsidR="008B0A4C" w:rsidRPr="00C66E9C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C66E9C" w:rsidRPr="00C66E9C">
        <w:rPr>
          <w:rFonts w:eastAsiaTheme="minorHAnsi" w:hAnsi="Times New Roman" w:ascii="Times New Roman"/>
          <w:szCs w:val="24"/>
          <w:lang w:eastAsia="en-US" w:val="hr-HR"/>
        </w:rPr>
        <w:t>Mirka Deanovića 11</w:t>
      </w:r>
      <w:r w:rsidR="008B0A4C" w:rsidRPr="00C66E9C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C66E9C" w:rsidRPr="00C66E9C">
        <w:rPr>
          <w:rFonts w:eastAsiaTheme="minorHAnsi" w:hAnsi="Times New Roman" w:ascii="Times New Roman"/>
          <w:szCs w:val="24"/>
          <w:lang w:eastAsia="en-US" w:val="hr-HR"/>
        </w:rPr>
        <w:t>50835813248</w:t>
      </w:r>
      <w:r w:rsidR="00A60051" w:rsidRPr="00C66E9C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BB7AC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 xml:space="preserve">III </w:t>
      </w:r>
      <w:r w:rsidRPr="00BB7ACF">
        <w:rPr>
          <w:rFonts w:hAnsi="Times New Roman" w:ascii="Times New Roman"/>
          <w:szCs w:val="24"/>
          <w:lang w:val="hr-HR"/>
        </w:rPr>
        <w:tab/>
      </w:r>
      <w:r w:rsidR="00F777BC" w:rsidRPr="00BB7ACF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BB7ACF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IV</w:t>
      </w:r>
      <w:r w:rsidR="00870918" w:rsidRPr="00BB7ACF">
        <w:rPr>
          <w:rFonts w:hAnsi="Times New Roman" w:ascii="Times New Roman"/>
          <w:szCs w:val="24"/>
          <w:lang w:val="hr-HR"/>
        </w:rPr>
        <w:tab/>
      </w:r>
      <w:r w:rsidR="00EE69E5" w:rsidRPr="00BB7ACF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B7ACF">
        <w:rPr>
          <w:rFonts w:hAnsi="Times New Roman" w:ascii="Times New Roman"/>
          <w:szCs w:val="24"/>
          <w:lang w:val="hr-HR"/>
        </w:rPr>
        <w:t xml:space="preserve"> </w:t>
      </w:r>
      <w:r w:rsidR="00BB7ACF" w:rsidRPr="00BB7ACF">
        <w:rPr>
          <w:rFonts w:hAnsi="Times New Roman" w:ascii="Times New Roman"/>
          <w:szCs w:val="24"/>
        </w:rPr>
        <w:t>NALETILIĆ d.o.o., Zagreb, Ločilnička 21, OIB: 87495336471, MBS: 080017861</w:t>
      </w:r>
      <w:r w:rsidR="00D03816" w:rsidRPr="00BB7ACF">
        <w:rPr>
          <w:rFonts w:hAnsi="Times New Roman" w:ascii="Times New Roman"/>
          <w:szCs w:val="24"/>
        </w:rPr>
        <w:t>.</w:t>
      </w:r>
    </w:p>
    <w:p w:rsidRDefault="00B6390A" w:rsidP="00B6390A" w:rsidR="00B6390A" w:rsidRPr="00BB7ACF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V</w:t>
      </w:r>
      <w:r w:rsidRPr="00BB7ACF">
        <w:rPr>
          <w:rFonts w:hAnsi="Times New Roman" w:ascii="Times New Roman"/>
          <w:szCs w:val="24"/>
          <w:lang w:val="hr-HR"/>
        </w:rPr>
        <w:tab/>
        <w:t>Nakon</w:t>
      </w:r>
      <w:r w:rsidR="00EE69E5" w:rsidRPr="00BB7ACF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BB7ACF">
        <w:rPr>
          <w:rFonts w:hAnsi="Times New Roman" w:ascii="Times New Roman"/>
          <w:szCs w:val="24"/>
          <w:lang w:val="hr-HR"/>
        </w:rPr>
        <w:t>ovog rješenja</w:t>
      </w:r>
      <w:r w:rsidRPr="00BB7ACF">
        <w:rPr>
          <w:rFonts w:hAnsi="Times New Roman" w:ascii="Times New Roman"/>
          <w:szCs w:val="24"/>
          <w:lang w:val="hr-HR"/>
        </w:rPr>
        <w:t>,</w:t>
      </w:r>
      <w:r w:rsidR="00EE69E5" w:rsidRPr="00BB7ACF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B7AC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B7AC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B7ACF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BB7AC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B7AC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BB7AC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ab/>
      </w:r>
      <w:r w:rsidR="00651A1E" w:rsidRPr="00BB7ACF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</w:t>
      </w:r>
      <w:r w:rsidR="00340500">
        <w:rPr>
          <w:rFonts w:hAnsi="Times New Roman" w:ascii="Times New Roman"/>
          <w:szCs w:val="24"/>
          <w:lang w:val="hr-HR"/>
        </w:rPr>
        <w:t xml:space="preserve">su dostavile prokazni popis imovine u kojem je navedeno da stečajni dužnik nema imovine, a </w:t>
      </w:r>
      <w:r w:rsidRPr="00BB7ACF">
        <w:rPr>
          <w:rFonts w:hAnsi="Times New Roman" w:ascii="Times New Roman"/>
          <w:szCs w:val="24"/>
          <w:lang w:val="hr-HR"/>
        </w:rPr>
        <w:t xml:space="preserve">vjerovnici dužnika u ostavljenom roku od 45 dana </w:t>
      </w:r>
      <w:r w:rsidR="00340500">
        <w:rPr>
          <w:rFonts w:hAnsi="Times New Roman" w:ascii="Times New Roman"/>
          <w:szCs w:val="24"/>
          <w:lang w:val="hr-HR"/>
        </w:rPr>
        <w:t xml:space="preserve">nisu </w:t>
      </w:r>
      <w:r w:rsidRPr="00BB7ACF">
        <w:rPr>
          <w:rFonts w:hAnsi="Times New Roman" w:ascii="Times New Roman"/>
          <w:szCs w:val="24"/>
          <w:lang w:val="hr-HR"/>
        </w:rPr>
        <w:t xml:space="preserve">podnijeli prijedlog za otvaranjem redovnog stečajnog postupka. </w:t>
      </w:r>
    </w:p>
    <w:p w:rsidRDefault="00052DC4" w:rsidP="00052DC4" w:rsidR="00052DC4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BB7ACF">
        <w:rPr>
          <w:rFonts w:hAnsi="Times New Roman" w:ascii="Times New Roman"/>
          <w:szCs w:val="24"/>
          <w:lang w:val="hr-HR"/>
        </w:rPr>
        <w:t>.</w:t>
      </w:r>
      <w:r w:rsidRPr="00BB7ACF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BB7ACF">
        <w:rPr>
          <w:rFonts w:hAnsi="Times New Roman" w:ascii="Times New Roman"/>
          <w:szCs w:val="24"/>
          <w:lang w:val="hr-HR"/>
        </w:rPr>
        <w:t>točkama I i IV izreke</w:t>
      </w:r>
      <w:r w:rsidRPr="00BB7ACF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BB7ACF">
        <w:rPr>
          <w:rFonts w:hAnsi="Times New Roman" w:ascii="Times New Roman"/>
          <w:szCs w:val="24"/>
          <w:lang w:val="hr-HR"/>
        </w:rPr>
        <w:t xml:space="preserve"> (točka II izreke)</w:t>
      </w:r>
      <w:r w:rsidRPr="00BB7ACF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BB7A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BB7ACF">
        <w:rPr>
          <w:rFonts w:hAnsi="Times New Roman" w:ascii="Times New Roman"/>
          <w:szCs w:val="24"/>
          <w:lang w:val="hr-HR"/>
        </w:rPr>
        <w:t>FINA</w:t>
      </w:r>
      <w:r w:rsidRPr="00BB7ACF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BB7ACF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BB7ACF">
        <w:rPr>
          <w:rFonts w:hAnsi="Times New Roman" w:ascii="Times New Roman"/>
          <w:szCs w:val="24"/>
          <w:lang w:val="hr-HR"/>
        </w:rPr>
        <w:t>0,00</w:t>
      </w:r>
      <w:r w:rsidR="003A7B9A" w:rsidRPr="00BB7ACF">
        <w:rPr>
          <w:rFonts w:hAnsi="Times New Roman" w:ascii="Times New Roman"/>
          <w:szCs w:val="24"/>
          <w:lang w:val="hr-HR"/>
        </w:rPr>
        <w:t xml:space="preserve"> </w:t>
      </w:r>
      <w:r w:rsidR="00F777BC" w:rsidRPr="00BB7ACF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BB7ACF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BB7ACF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BB7ACF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BB7ACF">
      <w:pPr>
        <w:jc w:val="center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U Zagrebu</w:t>
      </w:r>
      <w:r w:rsidR="00052DC4" w:rsidRPr="00BB7ACF">
        <w:rPr>
          <w:rFonts w:hAnsi="Times New Roman" w:ascii="Times New Roman"/>
          <w:szCs w:val="24"/>
          <w:lang w:val="hr-HR"/>
        </w:rPr>
        <w:t xml:space="preserve"> </w:t>
      </w:r>
      <w:r w:rsidR="007248FC" w:rsidRPr="00C66E9C">
        <w:rPr>
          <w:rFonts w:hAnsi="Times New Roman" w:ascii="Times New Roman"/>
          <w:szCs w:val="24"/>
          <w:lang w:val="hr-HR"/>
        </w:rPr>
        <w:t>13</w:t>
      </w:r>
      <w:r w:rsidR="00097339" w:rsidRPr="00BB7ACF">
        <w:rPr>
          <w:rFonts w:hAnsi="Times New Roman" w:ascii="Times New Roman"/>
          <w:szCs w:val="24"/>
          <w:lang w:val="hr-HR"/>
        </w:rPr>
        <w:t xml:space="preserve">. travnja </w:t>
      </w:r>
      <w:r w:rsidR="00854DE0" w:rsidRPr="00BB7ACF">
        <w:rPr>
          <w:rFonts w:hAnsi="Times New Roman" w:ascii="Times New Roman"/>
          <w:szCs w:val="24"/>
          <w:lang w:val="hr-HR"/>
        </w:rPr>
        <w:t>2018</w:t>
      </w:r>
      <w:r w:rsidR="00052DC4" w:rsidRPr="00BB7ACF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BB7AC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BB7AC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BB7AC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BB7ACF">
      <w:pPr>
        <w:jc w:val="right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ab/>
      </w:r>
      <w:r w:rsidRPr="00BB7ACF">
        <w:rPr>
          <w:rFonts w:hAnsi="Times New Roman" w:ascii="Times New Roman"/>
          <w:szCs w:val="24"/>
          <w:lang w:val="hr-HR"/>
        </w:rPr>
        <w:tab/>
      </w:r>
      <w:r w:rsidRPr="00BB7ACF">
        <w:rPr>
          <w:rFonts w:hAnsi="Times New Roman" w:ascii="Times New Roman"/>
          <w:szCs w:val="24"/>
          <w:lang w:val="hr-HR"/>
        </w:rPr>
        <w:tab/>
      </w:r>
      <w:r w:rsidRPr="00BB7ACF">
        <w:rPr>
          <w:rFonts w:hAnsi="Times New Roman" w:ascii="Times New Roman"/>
          <w:szCs w:val="24"/>
          <w:lang w:val="hr-HR"/>
        </w:rPr>
        <w:tab/>
      </w:r>
      <w:r w:rsidRPr="00BB7ACF">
        <w:rPr>
          <w:rFonts w:hAnsi="Times New Roman" w:ascii="Times New Roman"/>
          <w:szCs w:val="24"/>
          <w:lang w:val="hr-HR"/>
        </w:rPr>
        <w:tab/>
      </w:r>
      <w:r w:rsidRPr="00BB7ACF">
        <w:rPr>
          <w:rFonts w:hAnsi="Times New Roman" w:ascii="Times New Roman"/>
          <w:szCs w:val="24"/>
          <w:lang w:val="hr-HR"/>
        </w:rPr>
        <w:tab/>
      </w:r>
      <w:r w:rsidRPr="00BB7ACF">
        <w:rPr>
          <w:rFonts w:hAnsi="Times New Roman" w:ascii="Times New Roman"/>
          <w:szCs w:val="24"/>
          <w:lang w:val="hr-HR"/>
        </w:rPr>
        <w:tab/>
      </w:r>
      <w:r w:rsidRPr="00BB7ACF">
        <w:rPr>
          <w:rFonts w:hAnsi="Times New Roman" w:ascii="Times New Roman"/>
          <w:szCs w:val="24"/>
          <w:lang w:val="hr-HR"/>
        </w:rPr>
        <w:tab/>
      </w:r>
      <w:r w:rsidR="003A7B9A" w:rsidRPr="00BB7ACF">
        <w:rPr>
          <w:rFonts w:hAnsi="Times New Roman" w:ascii="Times New Roman"/>
          <w:szCs w:val="24"/>
          <w:lang w:val="hr-HR"/>
        </w:rPr>
        <w:t>mr. sc. Maja Josipović</w:t>
      </w:r>
      <w:r w:rsidRPr="00BB7ACF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BB7ACF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BB7AC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BB7AC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BB7AC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UPUTA O PRAVNOM LIJEKU:</w:t>
      </w:r>
      <w:r w:rsidRPr="00BB7ACF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BB7AC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BB7ACF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BB7AC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BB7AC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BB7AC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BB7ACF">
      <w:pPr>
        <w:jc w:val="both"/>
        <w:rPr>
          <w:rFonts w:hAnsi="Times New Roman" w:ascii="Times New Roman"/>
          <w:szCs w:val="24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BB7ACF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BB7ACF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052DC4" w:rsidP="00052DC4" w:rsidR="00052DC4" w:rsidRPr="00BB7AC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C2202C" w:rsidP="00052DC4" w:rsidR="00C2202C" w:rsidRPr="00BB7AC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052DC4" w:rsidR="00D44D4F" w:rsidRPr="00BB7ACF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BB7AC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BB7ACF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C60A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7A6A4B">
      <w:rPr>
        <w:rFonts w:hAnsi="Times New Roman" w:ascii="Times New Roman"/>
        <w:lang w:val="hr-HR"/>
      </w:rPr>
      <w:t>26</w:t>
    </w:r>
    <w:r w:rsidR="00482AC9">
      <w:rPr>
        <w:rFonts w:hAnsi="Times New Roman" w:ascii="Times New Roman"/>
        <w:lang w:val="hr-HR"/>
      </w:rPr>
      <w:t>29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72E70"/>
    <w:rsid w:val="00097339"/>
    <w:rsid w:val="000B1AFC"/>
    <w:rsid w:val="000B609B"/>
    <w:rsid w:val="000C47B3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24193B"/>
    <w:rsid w:val="00274728"/>
    <w:rsid w:val="00277125"/>
    <w:rsid w:val="00297E3C"/>
    <w:rsid w:val="002B508F"/>
    <w:rsid w:val="002D5693"/>
    <w:rsid w:val="00331C12"/>
    <w:rsid w:val="003401A1"/>
    <w:rsid w:val="0034037D"/>
    <w:rsid w:val="00340500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82AC9"/>
    <w:rsid w:val="004B233F"/>
    <w:rsid w:val="004C657D"/>
    <w:rsid w:val="004F71E0"/>
    <w:rsid w:val="004F7DD6"/>
    <w:rsid w:val="00532B71"/>
    <w:rsid w:val="005940E9"/>
    <w:rsid w:val="005A4BAB"/>
    <w:rsid w:val="005E2393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42C24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B7ACF"/>
    <w:rsid w:val="00BC60A7"/>
    <w:rsid w:val="00BE651F"/>
    <w:rsid w:val="00BF2CB7"/>
    <w:rsid w:val="00BF41A2"/>
    <w:rsid w:val="00C2202C"/>
    <w:rsid w:val="00C57CAF"/>
    <w:rsid w:val="00C57D6B"/>
    <w:rsid w:val="00C66E9C"/>
    <w:rsid w:val="00CF2939"/>
    <w:rsid w:val="00D03816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6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0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0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0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0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C6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0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0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0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0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2629</izvorni_sadrzaj>
    <derivirana_varijabla naziv="DomainObject.Predmet.Broj_1">2629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St-2629/2017</izvorni_sadrzaj>
    <derivirana_varijabla naziv="DomainObject.Predmet.OznakaBroj_1">St-2629/2017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NALETILIĆ d.o.o.</izvorni_sadrzaj>
    <derivirana_varijabla naziv="DomainObject.Predmet.ProtustrankaFormated_1">  NALETILIĆ d.o.o.</derivirana_varijabla>
  </DomainObject.Predmet.ProtustrankaFormated>
  <DomainObject.Predmet.ProtustrankaFormatedOIB>
    <izvorni_sadrzaj>  NALETILIĆ d.o.o., OIB 87495336471</izvorni_sadrzaj>
    <derivirana_varijabla naziv="DomainObject.Predmet.ProtustrankaFormatedOIB_1">  NALETILIĆ d.o.o., OIB 87495336471</derivirana_varijabla>
  </DomainObject.Predmet.ProtustrankaFormatedOIB>
  <DomainObject.Predmet.ProtustrankaFormatedWithAdress>
    <izvorni_sadrzaj> NALETILIĆ d.o.o., Ločilnička 21, 10000 Zagreb</izvorni_sadrzaj>
    <derivirana_varijabla naziv="DomainObject.Predmet.ProtustrankaFormatedWithAdress_1"> NALETILIĆ d.o.o., Ločilnička 21, 10000 Zagreb</derivirana_varijabla>
  </DomainObject.Predmet.ProtustrankaFormatedWithAdress>
  <DomainObject.Predmet.ProtustrankaFormatedWithAdressOIB>
    <izvorni_sadrzaj> NALETILIĆ d.o.o., OIB 87495336471, Ločilnička 21, 10000 Zagreb</izvorni_sadrzaj>
    <derivirana_varijabla naziv="DomainObject.Predmet.ProtustrankaFormatedWithAdressOIB_1"> NALETILIĆ d.o.o., OIB 87495336471, Ločilnička 21, 10000 Zagreb</derivirana_varijabla>
  </DomainObject.Predmet.ProtustrankaFormatedWithAdressOIB>
  <DomainObject.Predmet.ProtustrankaWithAdress>
    <izvorni_sadrzaj>NALETILIĆ d.o.o. Ločilnička 21, 10000 Zagreb</izvorni_sadrzaj>
    <derivirana_varijabla naziv="DomainObject.Predmet.ProtustrankaWithAdress_1">NALETILIĆ d.o.o. Ločilnička 21, 10000 Zagreb</derivirana_varijabla>
  </DomainObject.Predmet.ProtustrankaWithAdress>
  <DomainObject.Predmet.ProtustrankaWithAdressOIB>
    <izvorni_sadrzaj>NALETILIĆ d.o.o., OIB 87495336471, Ločilnička 21, 10000 Zagreb</izvorni_sadrzaj>
    <derivirana_varijabla naziv="DomainObject.Predmet.ProtustrankaWithAdressOIB_1">NALETILIĆ d.o.o., OIB 87495336471, Ločilnička 21, 10000 Zagreb</derivirana_varijabla>
  </DomainObject.Predmet.ProtustrankaWithAdressOIB>
  <DomainObject.Predmet.ProtustrankaNazivFormated>
    <izvorni_sadrzaj>NALETILIĆ d.o.o.</izvorni_sadrzaj>
    <derivirana_varijabla naziv="DomainObject.Predmet.ProtustrankaNazivFormated_1">NALETILIĆ d.o.o.</derivirana_varijabla>
  </DomainObject.Predmet.ProtustrankaNazivFormated>
  <DomainObject.Predmet.ProtustrankaNazivFormatedOIB>
    <izvorni_sadrzaj>NALETILIĆ d.o.o., OIB 87495336471</izvorni_sadrzaj>
    <derivirana_varijabla naziv="DomainObject.Predmet.ProtustrankaNazivFormatedOIB_1">NALETILIĆ d.o.o., OIB 87495336471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NALETILIĆ d.o.o.</item>
    </izvorni_sadrzaj>
    <derivirana_varijabla naziv="DomainObject.Predmet.ProtuStrankaListFormated_1">
      <item>NALETILIĆ d.o.o.</item>
    </derivirana_varijabla>
  </DomainObject.Predmet.ProtuStrankaListFormated>
  <DomainObject.Predmet.ProtuStrankaListFormatedOIB>
    <izvorni_sadrzaj>
      <item>NALETILIĆ d.o.o., OIB 87495336471</item>
    </izvorni_sadrzaj>
    <derivirana_varijabla naziv="DomainObject.Predmet.ProtuStrankaListFormatedOIB_1">
      <item>NALETILIĆ d.o.o., OIB 87495336471</item>
    </derivirana_varijabla>
  </DomainObject.Predmet.ProtuStrankaListFormatedOIB>
  <DomainObject.Predmet.ProtuStrankaListFormatedWithAdress>
    <izvorni_sadrzaj>
      <item>NALETILIĆ d.o.o., Ločilnička 21, 10000 Zagreb</item>
    </izvorni_sadrzaj>
    <derivirana_varijabla naziv="DomainObject.Predmet.ProtuStrankaListFormatedWithAdress_1">
      <item>NALETILIĆ d.o.o., Ločilnička 21, 10000 Zagreb</item>
    </derivirana_varijabla>
  </DomainObject.Predmet.ProtuStrankaListFormatedWithAdress>
  <DomainObject.Predmet.ProtuStrankaListFormatedWithAdressOIB>
    <izvorni_sadrzaj>
      <item>NALETILIĆ d.o.o., OIB 87495336471, Ločilnička 21, 10000 Zagreb</item>
    </izvorni_sadrzaj>
    <derivirana_varijabla naziv="DomainObject.Predmet.ProtuStrankaListFormatedWithAdressOIB_1">
      <item>NALETILIĆ d.o.o., OIB 87495336471, Ločilnička 21, 10000 Zagreb</item>
    </derivirana_varijabla>
  </DomainObject.Predmet.ProtuStrankaListFormatedWithAdressOIB>
  <DomainObject.Predmet.ProtuStrankaListNazivFormated>
    <izvorni_sadrzaj>
      <item>NALETILIĆ d.o.o.</item>
    </izvorni_sadrzaj>
    <derivirana_varijabla naziv="DomainObject.Predmet.ProtuStrankaListNazivFormated_1">
      <item>NALETILIĆ d.o.o.</item>
    </derivirana_varijabla>
  </DomainObject.Predmet.ProtuStrankaListNazivFormated>
  <DomainObject.Predmet.ProtuStrankaListNazivFormatedOIB>
    <izvorni_sadrzaj>
      <item>NALETILIĆ d.o.o., OIB 87495336471</item>
    </izvorni_sadrzaj>
    <derivirana_varijabla naziv="DomainObject.Predmet.ProtuStrankaListNazivFormatedOIB_1">
      <item>NALETILIĆ d.o.o., OIB 87495336471</item>
    </derivirana_varijabla>
  </DomainObject.Predmet.ProtuStrankaListNazivFormatedOIB>
  <DomainObject.Predmet.OstaliListFormated>
    <izvorni_sadrzaj>
      <item>ŽELJKO NALETILIĆ</item>
    </izvorni_sadrzaj>
    <derivirana_varijabla naziv="DomainObject.Predmet.OstaliListFormated_1">
      <item>ŽELJKO NALETILIĆ</item>
    </derivirana_varijabla>
  </DomainObject.Predmet.OstaliListFormated>
  <DomainObject.Predmet.OstaliListFormatedOIB>
    <izvorni_sadrzaj>
      <item>ŽELJKO NALETILIĆ</item>
    </izvorni_sadrzaj>
    <derivirana_varijabla naziv="DomainObject.Predmet.OstaliListFormatedOIB_1">
      <item>ŽELJKO NALETILIĆ</item>
    </derivirana_varijabla>
  </DomainObject.Predmet.OstaliListFormatedOIB>
  <DomainObject.Predmet.OstaliListFormatedWithAdress>
    <izvorni_sadrzaj>
      <item>ŽELJKO NALETILIĆ, Ločilnička ulica 21, 10000 Zagreb</item>
    </izvorni_sadrzaj>
    <derivirana_varijabla naziv="DomainObject.Predmet.OstaliListFormatedWithAdress_1">
      <item>ŽELJKO NALETILIĆ, Ločilnička ulica 21, 10000 Zagreb</item>
    </derivirana_varijabla>
  </DomainObject.Predmet.OstaliListFormatedWithAdress>
  <DomainObject.Predmet.OstaliListFormatedWithAdressOIB>
    <izvorni_sadrzaj>
      <item>ŽELJKO NALETILIĆ, Ločilnička ulica 21, 10000 Zagreb</item>
    </izvorni_sadrzaj>
    <derivirana_varijabla naziv="DomainObject.Predmet.OstaliListFormatedWithAdressOIB_1">
      <item>ŽELJKO NALETILIĆ, Ločilnička ulica 21, 10000 Zagreb</item>
    </derivirana_varijabla>
  </DomainObject.Predmet.OstaliListFormatedWithAdressOIB>
  <DomainObject.Predmet.OstaliListNazivFormated>
    <izvorni_sadrzaj>
      <item>ŽELJKO NALETILIĆ</item>
    </izvorni_sadrzaj>
    <derivirana_varijabla naziv="DomainObject.Predmet.OstaliListNazivFormated_1">
      <item>ŽELJKO NALETILIĆ</item>
    </derivirana_varijabla>
  </DomainObject.Predmet.OstaliListNazivFormated>
  <DomainObject.Predmet.OstaliListNazivFormatedOIB>
    <izvorni_sadrzaj>
      <item>ŽELJKO NALETILIĆ</item>
    </izvorni_sadrzaj>
    <derivirana_varijabla naziv="DomainObject.Predmet.OstaliListNazivFormatedOIB_1">
      <item>ŽELJKO NALETILIĆ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NALETILIĆ d.o.o.</izvorni_sadrzaj>
    <derivirana_varijabla naziv="DomainObject.Predmet.ProtustrankaIDrugi_1">NALETILIĆ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NALETILIĆ d.o.o., OIB 87495336471, Ločilnička 21, 10000 Zagreb</izvorni_sadrzaj>
    <derivirana_varijabla naziv="DomainObject.Predmet.ProtustrankaIDrugiAdressOIB_1">NALETILIĆ d.o.o., OIB 87495336471, Ločilnička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NALETILIĆ d.o.o.</item>
      <item>FINA Regionalni centar Zagreb</item>
      <item>ŽELJKO NALETILIĆ</item>
    </izvorni_sadrzaj>
    <derivirana_varijabla naziv="DomainObject.Predmet.SudioniciListNaziv_1">
      <item>NALETILIĆ d.o.o.</item>
      <item>FINA Regionalni centar Zagreb</item>
      <item>ŽELJKO NALETILIĆ</item>
    </derivirana_varijabla>
  </DomainObject.Predmet.SudioniciListNaziv>
  <DomainObject.Predmet.SudioniciListAdressOIB>
    <izvorni_sadrzaj>
      <item>NALETILIĆ d.o.o., OIB 87495336471, Ločilnička 21,10000 Zagreb</item>
      <item>FINA Regionalni centar Zagreb, OIB 85821130368, Trg svibanjskih žrtava 1995. 1,10000 Zagreb</item>
      <item>ŽELJKO NALETILIĆ, Ločilnička ulica 21,10000 Zagreb</item>
    </izvorni_sadrzaj>
    <derivirana_varijabla naziv="DomainObject.Predmet.SudioniciListAdressOIB_1">
      <item>NALETILIĆ d.o.o., OIB 87495336471, Ločilnička 21,10000 Zagreb</item>
      <item>FINA Regionalni centar Zagreb, OIB 85821130368, Trg svibanjskih žrtava 1995. 1,10000 Zagreb</item>
      <item>ŽELJKO NALETILIĆ, Ločilnička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87495336471</item>
      <item>, OIB 85821130368</item>
      <item>, OIB null</item>
    </izvorni_sadrzaj>
    <derivirana_varijabla naziv="DomainObject.Predmet.SudioniciListNazivOIB_1">
      <item>, OIB 87495336471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B478D-5AD5-4E41-B9ED-5931EFBB4D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527</properties:Words>
  <properties:Characters>2755</properties:Characters>
  <properties:Lines>82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2018-04-12T13:05:00Z</dcterms:created>
  <dc:creator>Sudsko vijeæe</dc:creator>
  <cp:lastModifiedBy>Nevenka Furić</cp:lastModifiedBy>
  <cp:lastPrinted>2018-04-05T09:24:00Z</cp:lastPrinted>
  <dcterms:modified xmlns:xsi="http://www.w3.org/2001/XMLSchema-instance" xsi:type="dcterms:W3CDTF">2018-04-13T07:43:00Z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(St-2629-17 - RJEŠENJE O OTVARANJU I ZAKLJUČENJU SKRAĆENOG + NALOG FINA-i - zaplijenjeno 0,00 kuna.docx)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