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0793c7" w14:paraId="e0793c7" w:rsidRDefault="003C6BA8" w:rsidP="003C6BA8" w:rsidR="003C6BA8">
      <w:pPr>
        <w15:collapsed w:val="false"/>
      </w:pPr>
      <w:bookmarkStart w:name="_GoBack" w:id="0"/>
      <w:bookmarkEnd w:id="0"/>
    </w:p>
    <w:p w:rsidRDefault="003C6BA8" w:rsidP="003C6BA8" w:rsidR="003C6BA8"/>
    <w:p w:rsidRDefault="003C6BA8" w:rsidP="003C6BA8" w:rsidR="003C6BA8"/>
    <w:p w:rsidRDefault="003C6BA8" w:rsidP="003C6BA8" w:rsidR="003C6BA8"/>
    <w:p w:rsidRDefault="003C6BA8" w:rsidP="003C6BA8" w:rsidR="003C6BA8"/>
    <w:p w:rsidRDefault="003C6BA8" w:rsidP="003C6BA8" w:rsidR="003C6BA8"/>
    <w:p w:rsidRDefault="003C6BA8" w:rsidP="003C6BA8" w:rsidR="003C6BA8">
      <w:pPr>
        <w:jc w:val="right"/>
      </w:pPr>
      <w:r>
        <w:t>Poslovni broj: 1 St-323/12</w:t>
      </w:r>
    </w:p>
    <w:p w:rsidRDefault="003C6BA8" w:rsidP="003C6BA8" w:rsidR="003C6BA8"/>
    <w:p w:rsidRDefault="003C6BA8" w:rsidP="003C6BA8" w:rsidR="003C6BA8">
      <w:pPr>
        <w:jc w:val="center"/>
      </w:pPr>
      <w:r>
        <w:t>O G L A S</w:t>
      </w:r>
    </w:p>
    <w:p w:rsidRDefault="003C6BA8" w:rsidP="003C6BA8" w:rsidR="003C6BA8">
      <w:pPr>
        <w:jc w:val="center"/>
      </w:pPr>
    </w:p>
    <w:p w:rsidRDefault="003C6BA8" w:rsidP="003C6BA8" w:rsidR="003C6BA8">
      <w:pPr>
        <w:ind w:firstLine="720"/>
        <w:jc w:val="both"/>
      </w:pPr>
      <w:r>
        <w:t xml:space="preserve">Trgovački sud u Varaždinu, u stečajnom predmetu nad stečajnim dužnikom SIČAJA d.o.o. u stečaju, Sv. Ivan </w:t>
      </w:r>
      <w:proofErr w:type="spellStart"/>
      <w:r>
        <w:t>Žabno</w:t>
      </w:r>
      <w:proofErr w:type="spellEnd"/>
      <w:r>
        <w:t>, 26. listopada 2015.</w:t>
      </w:r>
    </w:p>
    <w:p w:rsidRDefault="003C6BA8" w:rsidP="003C6BA8" w:rsidR="003C6BA8">
      <w:pPr>
        <w:jc w:val="both"/>
      </w:pPr>
    </w:p>
    <w:p w:rsidRDefault="003C6BA8" w:rsidP="003C6BA8" w:rsidR="003C6BA8">
      <w:pPr>
        <w:jc w:val="center"/>
      </w:pPr>
      <w:r>
        <w:t>r i j e š i o   j e</w:t>
      </w:r>
    </w:p>
    <w:p w:rsidRDefault="003C6BA8" w:rsidP="003C6BA8" w:rsidR="003C6BA8">
      <w:pPr>
        <w:jc w:val="both"/>
      </w:pPr>
    </w:p>
    <w:p w:rsidRDefault="003C6BA8" w:rsidP="003C6BA8" w:rsidR="003C6BA8">
      <w:pPr>
        <w:ind w:firstLine="720"/>
        <w:jc w:val="both"/>
      </w:pPr>
      <w:r>
        <w:t xml:space="preserve">  I. Saziva se skupština vjerovnika u stečajnom postupku nad stečajnim dužnikom SIČAJA d.o.o. u stečaju, Sv. Ivan </w:t>
      </w:r>
      <w:proofErr w:type="spellStart"/>
      <w:r>
        <w:t>Žabno</w:t>
      </w:r>
      <w:proofErr w:type="spellEnd"/>
      <w:r>
        <w:t xml:space="preserve">, za: </w:t>
      </w:r>
    </w:p>
    <w:p w:rsidRDefault="003C6BA8" w:rsidP="003C6BA8" w:rsidR="003C6BA8"/>
    <w:p w:rsidRDefault="003C6BA8" w:rsidP="003C6BA8" w:rsidR="003C6BA8">
      <w:pPr>
        <w:jc w:val="center"/>
        <w:rPr>
          <w:b/>
        </w:rPr>
      </w:pPr>
      <w:r>
        <w:rPr>
          <w:b/>
        </w:rPr>
        <w:t>1. prosinca 2015. u 9,30 sati</w:t>
      </w:r>
    </w:p>
    <w:p w:rsidRDefault="003C6BA8" w:rsidP="003C6BA8" w:rsidR="003C6BA8">
      <w:pPr>
        <w:jc w:val="center"/>
      </w:pPr>
    </w:p>
    <w:p w:rsidRDefault="003C6BA8" w:rsidP="003C6BA8" w:rsidR="003C6BA8">
      <w:pPr>
        <w:ind w:firstLine="708" w:left="708"/>
        <w:jc w:val="center"/>
      </w:pPr>
      <w:r>
        <w:t>u zgradi Trgovačkog suda u Varaždinu, soba 231/II sa sljedećim:</w:t>
      </w:r>
    </w:p>
    <w:p w:rsidRDefault="003C6BA8" w:rsidP="003C6BA8" w:rsidR="003C6BA8"/>
    <w:p w:rsidRDefault="003C6BA8" w:rsidP="003C6BA8" w:rsidR="003C6BA8">
      <w:pPr>
        <w:jc w:val="center"/>
      </w:pPr>
      <w:r>
        <w:t>dnevnim redom</w:t>
      </w:r>
    </w:p>
    <w:p w:rsidRDefault="003C6BA8" w:rsidP="003C6BA8" w:rsidR="003C6BA8"/>
    <w:p w:rsidRDefault="003C6BA8" w:rsidP="003C6BA8" w:rsidR="003C6BA8">
      <w:pPr>
        <w:ind w:firstLine="720"/>
        <w:jc w:val="both"/>
      </w:pPr>
      <w:r>
        <w:t xml:space="preserve">       1. Pribavljanje mišljenja vjerovnika stečajne mase, stečajnog upravitelja i skupštine vjerovnika o obustavi i zaključenju stečajnog postupka zbog nedostatnosti stečajne mase za pokriće troškova stečajnog postupka (čl. </w:t>
      </w:r>
      <w:smartTag w:element="metricconverter" w:uri="urn:schemas-microsoft-com:office:smarttags">
        <w:smartTagPr>
          <w:attr w:val="203. st" w:name="ProductID"/>
        </w:smartTagPr>
        <w:r>
          <w:t>203. st</w:t>
        </w:r>
      </w:smartTag>
      <w:r>
        <w:t>. 2. Stečajnog zakona).</w:t>
      </w:r>
    </w:p>
    <w:p w:rsidRDefault="003C6BA8" w:rsidP="003C6BA8" w:rsidR="003C6BA8">
      <w:pPr>
        <w:ind w:firstLine="720"/>
        <w:jc w:val="both"/>
      </w:pPr>
      <w:r>
        <w:t xml:space="preserve">       2. Polaganje računa stečajnog upravitelja vjerovnicima (čl. </w:t>
      </w:r>
      <w:smartTag w:element="metricconverter" w:uri="urn:schemas-microsoft-com:office:smarttags">
        <w:smartTagPr>
          <w:attr w:val="31. st" w:name="ProductID"/>
        </w:smartTagPr>
        <w:r>
          <w:t>31. st</w:t>
        </w:r>
      </w:smartTag>
      <w:r>
        <w:t>. 1. Stečajnog zakona).</w:t>
      </w:r>
    </w:p>
    <w:p w:rsidRDefault="003C6BA8" w:rsidP="003C6BA8" w:rsidR="003C6BA8"/>
    <w:p w:rsidRDefault="003C6BA8" w:rsidP="003C6BA8" w:rsidR="003C6BA8">
      <w:pPr>
        <w:ind w:firstLine="720"/>
        <w:jc w:val="both"/>
      </w:pPr>
      <w:r>
        <w:t xml:space="preserve"> II. Na skupštinu vjerovnika pozivaju se radi davanja mišljenja o obustavi i zaključenja stečajnog postupka nad stečajnim dužnikom:</w:t>
      </w:r>
    </w:p>
    <w:p w:rsidRDefault="003C6BA8" w:rsidP="003C6BA8" w:rsidR="003C6BA8">
      <w:pPr>
        <w:ind w:firstLine="720"/>
      </w:pPr>
      <w:r>
        <w:t xml:space="preserve">        - vjerovnici stečajne mase,</w:t>
      </w:r>
    </w:p>
    <w:p w:rsidRDefault="003C6BA8" w:rsidP="003C6BA8" w:rsidR="003C6BA8">
      <w:pPr>
        <w:ind w:firstLine="720"/>
      </w:pPr>
      <w:r>
        <w:t xml:space="preserve">        - stečajni upravitelj,</w:t>
      </w:r>
    </w:p>
    <w:p w:rsidRDefault="003C6BA8" w:rsidP="003C6BA8" w:rsidR="003C6BA8">
      <w:pPr>
        <w:ind w:firstLine="720"/>
      </w:pPr>
      <w:r>
        <w:t xml:space="preserve">        - stečajni vjerovnici.</w:t>
      </w:r>
    </w:p>
    <w:p w:rsidRDefault="003C6BA8" w:rsidP="003C6BA8" w:rsidR="003C6BA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3C6BA8" w:rsidP="003C6BA8" w:rsidR="003C6BA8">
      <w:pPr>
        <w:ind w:firstLine="720"/>
      </w:pPr>
      <w:r>
        <w:t>III. Ovo rješenje objavit će se na e-oglasnoj ploči sudova.</w:t>
      </w:r>
    </w:p>
    <w:p w:rsidRDefault="003C6BA8" w:rsidP="003C6BA8" w:rsidR="003C6BA8">
      <w:pPr>
        <w:jc w:val="both"/>
      </w:pPr>
      <w:r>
        <w:t xml:space="preserve"> </w:t>
      </w:r>
    </w:p>
    <w:p w:rsidRDefault="003C6BA8" w:rsidP="003C6BA8" w:rsidR="003C6BA8">
      <w:pPr>
        <w:jc w:val="center"/>
      </w:pPr>
      <w:r>
        <w:t>U Varaždinu 26. listopada 2015.</w:t>
      </w:r>
    </w:p>
    <w:p w:rsidRDefault="003C6BA8" w:rsidP="003C6BA8" w:rsidR="003C6BA8">
      <w:pPr>
        <w:ind w:firstLine="720"/>
        <w:jc w:val="center"/>
      </w:pPr>
    </w:p>
    <w:p w:rsidRDefault="003C6BA8" w:rsidP="003C6BA8" w:rsidR="003C6BA8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SUDAC</w:t>
      </w:r>
    </w:p>
    <w:p w:rsidRDefault="003C6BA8" w:rsidP="003C6BA8" w:rsidR="003C6BA8">
      <w:pPr>
        <w:ind w:firstLine="720"/>
        <w:jc w:val="both"/>
      </w:pPr>
    </w:p>
    <w:p w:rsidRDefault="003C6BA8" w:rsidP="003C6BA8" w:rsidR="003C6BA8">
      <w:pPr>
        <w:ind w:firstLine="720"/>
        <w:jc w:val="both"/>
      </w:pPr>
    </w:p>
    <w:p w:rsidRDefault="003C6BA8" w:rsidP="003C6BA8" w:rsidR="003C6BA8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Radovan Raduka</w:t>
      </w:r>
      <w:r>
        <w:tab/>
      </w:r>
    </w:p>
    <w:p w:rsidRDefault="003C6BA8" w:rsidP="003C6BA8" w:rsidR="003C6BA8"/>
    <w:p w:rsidRDefault="003C6BA8" w:rsidP="003C6BA8" w:rsidR="003C6BA8"/>
    <w:p w:rsidRDefault="003C6BA8" w:rsidP="003C6BA8" w:rsidR="003C6BA8">
      <w:r>
        <w:t>UPUTA O PRAVNOM LIJEKU:</w:t>
      </w:r>
    </w:p>
    <w:p w:rsidRDefault="003C6BA8" w:rsidP="003C6BA8" w:rsidR="003C6BA8">
      <w:pPr>
        <w:jc w:val="both"/>
      </w:pPr>
      <w:r>
        <w:t>Protiv ovoga rješenja nije dopuštena žalba.</w:t>
      </w:r>
    </w:p>
    <w:p w:rsidRDefault="003C6BA8" w:rsidP="003C6BA8" w:rsidR="003C6BA8"/>
    <w:p w:rsidRDefault="003C6BA8" w:rsidP="003C6BA8" w:rsidR="003C6BA8">
      <w:pPr>
        <w:pStyle w:val="Tijeloteksta"/>
      </w:pPr>
      <w:r>
        <w:t>DNA:</w:t>
      </w:r>
    </w:p>
    <w:p w:rsidRDefault="003C6BA8" w:rsidP="003C6BA8" w:rsidR="003C6BA8">
      <w:pPr>
        <w:pStyle w:val="Tijeloteksta"/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jc w:val="both"/>
        <w:textAlignment w:val="baseline"/>
      </w:pPr>
      <w:r>
        <w:t xml:space="preserve">e-oglasna ploča </w:t>
      </w:r>
    </w:p>
    <w:p w:rsidRDefault="003C6BA8" w:rsidP="003C6BA8" w:rsidR="003C6BA8">
      <w:pPr>
        <w:rPr>
          <w:rFonts w:cs="Arial" w:hAnsi="Arial" w:ascii="Arial"/>
          <w:sz w:val="22"/>
          <w:szCs w:val="22"/>
        </w:rPr>
      </w:pPr>
    </w:p>
    <w:p w:rsidRDefault="00AE649C" w:rsidP="00FA5B5E" w:rsidR="00AE649C" w:rsidRPr="00B76F3C">
      <w:pPr>
        <w:pStyle w:val="Naslov3"/>
      </w:pPr>
    </w:p>
    <w:p w:rsidRDefault="003C6BA8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28A69BC"/>
    <w:multiLevelType w:val="hybridMultilevel"/>
    <w:tmpl w:val="0D306F1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6BA8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71585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studenog 2015.</izvorni_sadrzaj>
    <derivirana_varijabla naziv="DomainObject.DatumDonosenjaOdluke_1">2.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St-323/2012-57</izvorni_sadrzaj>
    <derivirana_varijabla naziv="DomainObject.Oznaka_1">St-323/2012-57</derivirana_varijabla>
  </DomainObject.Oznaka>
  <DomainObject.DonositeljOdluke.Ime>
    <izvorni_sadrzaj>Radovan</izvorni_sadrzaj>
    <derivirana_varijabla naziv="DomainObject.DonositeljOdluke.Ime_1">Radovan</derivirana_varijabla>
  </DomainObject.DonositeljOdluke.Ime>
  <DomainObject.DonositeljOdluke.Prezime>
    <izvorni_sadrzaj>Raduka</izvorni_sadrzaj>
    <derivirana_varijabla naziv="DomainObject.DonositeljOdluke.Prezime_1">Raduka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323</izvorni_sadrzaj>
    <derivirana_varijabla naziv="DomainObject.Predmet.Broj_1">323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prosinca 2012.</izvorni_sadrzaj>
    <derivirana_varijabla naziv="DomainObject.Predmet.DatumOsnivanja_1">18. prosinca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
pokrenut prethodni postupak 14.11.2012.</izvorni_sadrzaj>
    <derivirana_varijabla naziv="DomainObject.Predmet.Opis_1">Obustavljen skraćeni stečajni postupak
pokrenut prethodni postupak 14.11.2012.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St-323/2012</izvorni_sadrzaj>
    <derivirana_varijabla naziv="DomainObject.Predmet.OznakaBroj_1">St-323/2012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SIČAJA d.o.o. za ugostiteljstvo i trgovinu</izvorni_sadrzaj>
    <derivirana_varijabla naziv="DomainObject.Predmet.ProtustrankaFormated_1">  SIČAJA d.o.o. za ugostiteljstvo i trgovinu</derivirana_varijabla>
  </DomainObject.Predmet.ProtustrankaFormated>
  <DomainObject.Predmet.ProtustrankaFormatedOIB>
    <izvorni_sadrzaj>  SIČAJA d.o.o. za ugostiteljstvo i trgovinu, OIB 13151605651</izvorni_sadrzaj>
    <derivirana_varijabla naziv="DomainObject.Predmet.ProtustrankaFormatedOIB_1">  SIČAJA d.o.o. za ugostiteljstvo i trgovinu, OIB 13151605651</derivirana_varijabla>
  </DomainObject.Predmet.ProtustrankaFormatedOIB>
  <DomainObject.Predmet.ProtustrankaFormatedWithAdress>
    <izvorni_sadrzaj> SIČAJA d.o.o. za ugostiteljstvo i trgovinu, Ulica Braće Radića 105, Sveti Ivan Žabno</izvorni_sadrzaj>
    <derivirana_varijabla naziv="DomainObject.Predmet.ProtustrankaFormatedWithAdress_1"> SIČAJA d.o.o. za ugostiteljstvo i trgovinu, Ulica Braće Radića 105, Sveti Ivan Žabno</derivirana_varijabla>
  </DomainObject.Predmet.ProtustrankaFormatedWithAdress>
  <DomainObject.Predmet.ProtustrankaFormatedWithAdressOIB>
    <izvorni_sadrzaj> SIČAJA d.o.o. za ugostiteljstvo i trgovinu, OIB 13151605651, Ulica Braće Radića 105, Sveti Ivan Žabno</izvorni_sadrzaj>
    <derivirana_varijabla naziv="DomainObject.Predmet.ProtustrankaFormatedWithAdressOIB_1"> SIČAJA d.o.o. za ugostiteljstvo i trgovinu, OIB 13151605651, Ulica Braće Radića 105, Sveti Ivan Žabno</derivirana_varijabla>
  </DomainObject.Predmet.ProtustrankaFormatedWithAdressOIB>
  <DomainObject.Predmet.ProtustrankaWithAdress>
    <izvorni_sadrzaj>SIČAJA d.o.o. za ugostiteljstvo i trgovinu Ulica Braće Radića 105, Sveti Ivan Žabno</izvorni_sadrzaj>
    <derivirana_varijabla naziv="DomainObject.Predmet.ProtustrankaWithAdress_1">SIČAJA d.o.o. za ugostiteljstvo i trgovinu Ulica Braće Radića 105, Sveti Ivan Žabno</derivirana_varijabla>
  </DomainObject.Predmet.ProtustrankaWithAdress>
  <DomainObject.Predmet.ProtustrankaWithAdressOIB>
    <izvorni_sadrzaj>SIČAJA d.o.o. za ugostiteljstvo i trgovinu, OIB 13151605651, Ulica Braće Radića 105, Sveti Ivan Žabno</izvorni_sadrzaj>
    <derivirana_varijabla naziv="DomainObject.Predmet.ProtustrankaWithAdressOIB_1">SIČAJA d.o.o. za ugostiteljstvo i trgovinu, OIB 13151605651, Ulica Braće Radića 105, Sveti Ivan Žabno</derivirana_varijabla>
  </DomainObject.Predmet.ProtustrankaWithAdressOIB>
  <DomainObject.Predmet.ProtustrankaNazivFormated>
    <izvorni_sadrzaj>SIČAJA d.o.o. za ugostiteljstvo i trgovinu</izvorni_sadrzaj>
    <derivirana_varijabla naziv="DomainObject.Predmet.ProtustrankaNazivFormated_1">SIČAJA d.o.o. za ugostiteljstvo i trgovinu</derivirana_varijabla>
  </DomainObject.Predmet.ProtustrankaNazivFormated>
  <DomainObject.Predmet.ProtustrankaNazivFormatedOIB>
    <izvorni_sadrzaj>SIČAJA d.o.o. za ugostiteljstvo i trgovinu, OIB 13151605651</izvorni_sadrzaj>
    <derivirana_varijabla naziv="DomainObject.Predmet.ProtustrankaNazivFormatedOIB_1">SIČAJA d.o.o. za ugostiteljstvo i trgovinu, OIB 13151605651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231</izvorni_sadrzaj>
    <derivirana_varijabla naziv="DomainObject.Predmet.Referada.Prostorija.Naziv_1">Sudnica 231</derivirana_varijabla>
  </DomainObject.Predmet.Referada.Prostorija.Naziv>
  <DomainObject.Predmet.Referada.Prostorija.Oznaka>
    <izvorni_sadrzaj>Sudnica 231</izvorni_sadrzaj>
    <derivirana_varijabla naziv="DomainObject.Predmet.Referada.Prostorija.Oznaka_1">Sudnica 231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Radovan Raduka</izvorni_sadrzaj>
    <derivirana_varijabla naziv="DomainObject.Predmet.Referada.Sudac_1">Radovan Raduka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Koprivnica</izvorni_sadrzaj>
    <derivirana_varijabla naziv="DomainObject.Predmet.StrankaFormated_1">  Porezna uprava Koprivnica</derivirana_varijabla>
  </DomainObject.Predmet.StrankaFormated>
  <DomainObject.Predmet.StrankaFormatedOIB>
    <izvorni_sadrzaj>  Porezna uprava Koprivnica</izvorni_sadrzaj>
    <derivirana_varijabla naziv="DomainObject.Predmet.StrankaFormatedOIB_1">  Porezna uprava Koprivnica</derivirana_varijabla>
  </DomainObject.Predmet.StrankaFormatedOIB>
  <DomainObject.Predmet.StrankaFormatedWithAdress>
    <izvorni_sadrzaj> Porezna uprava Koprivnica, Hrvatske državnosti 7, 48000 Koprivnica</izvorni_sadrzaj>
    <derivirana_varijabla naziv="DomainObject.Predmet.StrankaFormatedWithAdress_1"> Porezna uprava Koprivnica, Hrvatske državnosti 7, 48000 Koprivnica</derivirana_varijabla>
  </DomainObject.Predmet.StrankaFormatedWithAdress>
  <DomainObject.Predmet.StrankaFormatedWithAdressOIB>
    <izvorni_sadrzaj> Porezna uprava Koprivnica, Hrvatske državnosti 7, 48000 Koprivnica</izvorni_sadrzaj>
    <derivirana_varijabla naziv="DomainObject.Predmet.StrankaFormatedWithAdressOIB_1"> Porezna uprava Koprivnica, Hrvatske državnosti 7, 48000 Koprivnica</derivirana_varijabla>
  </DomainObject.Predmet.StrankaFormatedWithAdressOIB>
  <DomainObject.Predmet.StrankaWithAdress>
    <izvorni_sadrzaj>Porezna uprava Koprivnica Hrvatske državnosti 7,48000 Koprivnica</izvorni_sadrzaj>
    <derivirana_varijabla naziv="DomainObject.Predmet.StrankaWithAdress_1">Porezna uprava Koprivnica Hrvatske državnosti 7,48000 Koprivnica</derivirana_varijabla>
  </DomainObject.Predmet.StrankaWithAdress>
  <DomainObject.Predmet.StrankaWithAdressOIB>
    <izvorni_sadrzaj>Porezna uprava Koprivnica, Hrvatske državnosti 7,48000 Koprivnica</izvorni_sadrzaj>
    <derivirana_varijabla naziv="DomainObject.Predmet.StrankaWithAdressOIB_1">Porezna uprava Koprivnica, Hrvatske državnosti 7,48000 Koprivnica</derivirana_varijabla>
  </DomainObject.Predmet.StrankaWithAdressOIB>
  <DomainObject.Predmet.StrankaNazivFormated>
    <izvorni_sadrzaj>Porezna uprava Koprivnica</izvorni_sadrzaj>
    <derivirana_varijabla naziv="DomainObject.Predmet.StrankaNazivFormated_1">Porezna uprava Koprivnica</derivirana_varijabla>
  </DomainObject.Predmet.StrankaNazivFormated>
  <DomainObject.Predmet.StrankaNazivFormatedOIB>
    <izvorni_sadrzaj>Porezna uprava Koprivnica</izvorni_sadrzaj>
    <derivirana_varijabla naziv="DomainObject.Predmet.StrankaNazivFormatedOIB_1">Porezna uprava Koprivnica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Katarina Breški</izvorni_sadrzaj>
    <derivirana_varijabla naziv="DomainObject.Predmet.Zapisnicar_1">Katarina Breški</derivirana_varijabla>
  </DomainObject.Predmet.Zapisnicar>
  <DomainObject.Predmet.StrankaListFormated>
    <izvorni_sadrzaj>
      <item>Porezna uprava Koprivnica</item>
    </izvorni_sadrzaj>
    <derivirana_varijabla naziv="DomainObject.Predmet.StrankaListFormated_1">
      <item>Porezna uprava Koprivnica</item>
    </derivirana_varijabla>
  </DomainObject.Predmet.StrankaListFormated>
  <DomainObject.Predmet.StrankaListFormatedOIB>
    <izvorni_sadrzaj>
      <item>Porezna uprava Koprivnica</item>
    </izvorni_sadrzaj>
    <derivirana_varijabla naziv="DomainObject.Predmet.StrankaListFormatedOIB_1">
      <item>Porezna uprava Koprivnica</item>
    </derivirana_varijabla>
  </DomainObject.Predmet.StrankaListFormatedOIB>
  <DomainObject.Predmet.StrankaListFormatedWithAdress>
    <izvorni_sadrzaj>
      <item>Porezna uprava Koprivnica, Hrvatske državnosti 7, 48000 Koprivnica</item>
    </izvorni_sadrzaj>
    <derivirana_varijabla naziv="DomainObject.Predmet.StrankaListFormatedWithAdress_1">
      <item>Porezna uprava Koprivnica, Hrvatske državnosti 7, 48000 Koprivnica</item>
    </derivirana_varijabla>
  </DomainObject.Predmet.StrankaListFormatedWithAdress>
  <DomainObject.Predmet.StrankaListFormatedWithAdressOIB>
    <izvorni_sadrzaj>
      <item>Porezna uprava Koprivnica, Hrvatske državnosti 7, 48000 Koprivnica</item>
    </izvorni_sadrzaj>
    <derivirana_varijabla naziv="DomainObject.Predmet.StrankaListFormatedWithAdressOIB_1">
      <item>Porezna uprava Koprivnica, Hrvatske državnosti 7, 48000 Koprivnica</item>
    </derivirana_varijabla>
  </DomainObject.Predmet.StrankaListFormatedWithAdressOIB>
  <DomainObject.Predmet.StrankaListNazivFormated>
    <izvorni_sadrzaj>
      <item>Porezna uprava Koprivnica</item>
    </izvorni_sadrzaj>
    <derivirana_varijabla naziv="DomainObject.Predmet.StrankaListNazivFormated_1">
      <item>Porezna uprava Koprivnica</item>
    </derivirana_varijabla>
  </DomainObject.Predmet.StrankaListNazivFormated>
  <DomainObject.Predmet.StrankaListNazivFormatedOIB>
    <izvorni_sadrzaj>
      <item>Porezna uprava Koprivnica</item>
    </izvorni_sadrzaj>
    <derivirana_varijabla naziv="DomainObject.Predmet.StrankaListNazivFormatedOIB_1">
      <item>Porezna uprava Koprivnica</item>
    </derivirana_varijabla>
  </DomainObject.Predmet.StrankaListNazivFormatedOIB>
  <DomainObject.Predmet.ProtuStrankaListFormated>
    <izvorni_sadrzaj>
      <item>SIČAJA d.o.o. za ugostiteljstvo i trgovinu</item>
    </izvorni_sadrzaj>
    <derivirana_varijabla naziv="DomainObject.Predmet.ProtuStrankaListFormated_1">
      <item>SIČAJA d.o.o. za ugostiteljstvo i trgovinu</item>
    </derivirana_varijabla>
  </DomainObject.Predmet.ProtuStrankaListFormated>
  <DomainObject.Predmet.ProtuStrankaListFormatedOIB>
    <izvorni_sadrzaj>
      <item>SIČAJA d.o.o. za ugostiteljstvo i trgovinu, OIB 13151605651</item>
    </izvorni_sadrzaj>
    <derivirana_varijabla naziv="DomainObject.Predmet.ProtuStrankaListFormatedOIB_1">
      <item>SIČAJA d.o.o. za ugostiteljstvo i trgovinu, OIB 13151605651</item>
    </derivirana_varijabla>
  </DomainObject.Predmet.ProtuStrankaListFormatedOIB>
  <DomainObject.Predmet.ProtuStrankaListFormatedWithAdress>
    <izvorni_sadrzaj>
      <item>SIČAJA d.o.o. za ugostiteljstvo i trgovinu, Ulica Braće Radića 105, Sveti Ivan Žabno</item>
    </izvorni_sadrzaj>
    <derivirana_varijabla naziv="DomainObject.Predmet.ProtuStrankaListFormatedWithAdress_1">
      <item>SIČAJA d.o.o. za ugostiteljstvo i trgovinu, Ulica Braće Radića 105, Sveti Ivan Žabno</item>
    </derivirana_varijabla>
  </DomainObject.Predmet.ProtuStrankaListFormatedWithAdress>
  <DomainObject.Predmet.ProtuStrankaListFormatedWithAdressOIB>
    <izvorni_sadrzaj>
      <item>SIČAJA d.o.o. za ugostiteljstvo i trgovinu, OIB 13151605651, Ulica Braće Radića 105, Sveti Ivan Žabno</item>
    </izvorni_sadrzaj>
    <derivirana_varijabla naziv="DomainObject.Predmet.ProtuStrankaListFormatedWithAdressOIB_1">
      <item>SIČAJA d.o.o. za ugostiteljstvo i trgovinu, OIB 13151605651, Ulica Braće Radića 105, Sveti Ivan Žabno</item>
    </derivirana_varijabla>
  </DomainObject.Predmet.ProtuStrankaListFormatedWithAdressOIB>
  <DomainObject.Predmet.ProtuStrankaListNazivFormated>
    <izvorni_sadrzaj>
      <item>SIČAJA d.o.o. za ugostiteljstvo i trgovinu</item>
    </izvorni_sadrzaj>
    <derivirana_varijabla naziv="DomainObject.Predmet.ProtuStrankaListNazivFormated_1">
      <item>SIČAJA d.o.o. za ugostiteljstvo i trgovinu</item>
    </derivirana_varijabla>
  </DomainObject.Predmet.ProtuStrankaListNazivFormated>
  <DomainObject.Predmet.ProtuStrankaListNazivFormatedOIB>
    <izvorni_sadrzaj>
      <item>SIČAJA d.o.o. za ugostiteljstvo i trgovinu, OIB 13151605651</item>
    </izvorni_sadrzaj>
    <derivirana_varijabla naziv="DomainObject.Predmet.ProtuStrankaListNazivFormatedOIB_1">
      <item>SIČAJA d.o.o. za ugostiteljstvo i trgovinu, OIB 13151605651</item>
    </derivirana_varijabla>
  </DomainObject.Predmet.ProtuStrankaListNazivFormatedOIB>
  <DomainObject.Predmet.OstaliListFormated>
    <izvorni_sadrzaj>
      <item>ŽUPANIJSKO DRŽAVNO ODVJETNIŠTVO U VARAŽDINU Građansko upravni odjel</item>
      <item>Nenad Homar</item>
    </izvorni_sadrzaj>
    <derivirana_varijabla naziv="DomainObject.Predmet.OstaliListFormated_1">
      <item>ŽUPANIJSKO DRŽAVNO ODVJETNIŠTVO U VARAŽDINU Građansko upravni odjel</item>
      <item>Nenad Homar</item>
    </derivirana_varijabla>
  </DomainObject.Predmet.OstaliListFormated>
  <DomainObject.Predmet.OstaliListFormatedOIB>
    <izvorni_sadrzaj>
      <item>ŽUPANIJSKO DRŽAVNO ODVJETNIŠTVO U VARAŽDINU Građansko upravni odjel</item>
      <item>Nenad Homar, OIB 11719729882</item>
    </izvorni_sadrzaj>
    <derivirana_varijabla naziv="DomainObject.Predmet.OstaliListFormatedOIB_1">
      <item>ŽUPANIJSKO DRŽAVNO ODVJETNIŠTVO U VARAŽDINU Građansko upravni odjel</item>
      <item>Nenad Homar, OIB 11719729882</item>
    </derivirana_varijabla>
  </DomainObject.Predmet.OstaliListFormatedOIB>
  <DomainObject.Predmet.OstaliListFormatedWithAdress>
    <izvorni_sadrzaj>
      <item>ŽUPANIJSKO DRŽAVNO ODVJETNIŠTVO U VARAŽDINU Građansko upravni odjel, 42000 Varaždin</item>
      <item>Nenad Homar, Dravska 1, 48000 Koprivnica</item>
    </izvorni_sadrzaj>
    <derivirana_varijabla naziv="DomainObject.Predmet.OstaliListFormatedWithAdress_1">
      <item>ŽUPANIJSKO DRŽAVNO ODVJETNIŠTVO U VARAŽDINU Građansko upravni odjel, 42000 Varaždin</item>
      <item>Nenad Homar, Dravska 1, 48000 Koprivnica</item>
    </derivirana_varijabla>
  </DomainObject.Predmet.OstaliListFormatedWithAdress>
  <DomainObject.Predmet.OstaliListFormatedWithAdressOIB>
    <izvorni_sadrzaj>
      <item>ŽUPANIJSKO DRŽAVNO ODVJETNIŠTVO U VARAŽDINU Građansko upravni odjel, 42000 Varaždin</item>
      <item>Nenad Homar, OIB 11719729882, Dravska 1, 48000 Koprivnica</item>
    </izvorni_sadrzaj>
    <derivirana_varijabla naziv="DomainObject.Predmet.OstaliListFormatedWithAdressOIB_1">
      <item>ŽUPANIJSKO DRŽAVNO ODVJETNIŠTVO U VARAŽDINU Građansko upravni odjel, 42000 Varaždin</item>
      <item>Nenad Homar, OIB 11719729882, Dravska 1, 48000 Koprivnica</item>
    </derivirana_varijabla>
  </DomainObject.Predmet.OstaliListFormatedWithAdressOIB>
  <DomainObject.Predmet.OstaliListNazivFormated>
    <izvorni_sadrzaj>
      <item>ŽUPANIJSKO DRŽAVNO ODVJETNIŠTVO U VARAŽDINU Građansko upravni odjel</item>
      <item>Nenad Homar</item>
    </izvorni_sadrzaj>
    <derivirana_varijabla naziv="DomainObject.Predmet.OstaliListNazivFormated_1">
      <item>ŽUPANIJSKO DRŽAVNO ODVJETNIŠTVO U VARAŽDINU Građansko upravni odjel</item>
      <item>Nenad Homar</item>
    </derivirana_varijabla>
  </DomainObject.Predmet.OstaliListNazivFormated>
  <DomainObject.Predmet.OstaliListNazivFormatedOIB>
    <izvorni_sadrzaj>
      <item>ŽUPANIJSKO DRŽAVNO ODVJETNIŠTVO U VARAŽDINU Građansko upravni odjel</item>
      <item>Nenad Homar, OIB 11719729882</item>
    </izvorni_sadrzaj>
    <derivirana_varijabla naziv="DomainObject.Predmet.OstaliListNazivFormatedOIB_1">
      <item>ŽUPANIJSKO DRŽAVNO ODVJETNIŠTVO U VARAŽDINU Građansko upravni odjel</item>
      <item>Nenad Homar, OIB 11719729882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studenog 2015.</izvorni_sadrzaj>
    <derivirana_varijabla naziv="DomainObject.Datum_1">2. studenog 2015.</derivirana_varijabla>
  </DomainObject.Datum>
  <DomainObject.PoslovniBrojDokumenta>
    <izvorni_sadrzaj>St-323/2012-57</izvorni_sadrzaj>
    <derivirana_varijabla naziv="DomainObject.PoslovniBrojDokumenta_1">St-323/2012-57</derivirana_varijabla>
  </DomainObject.PoslovniBrojDokumenta>
  <DomainObject.Predmet.StrankaIDrugi>
    <izvorni_sadrzaj>Porezna uprava Koprivnica</izvorni_sadrzaj>
    <derivirana_varijabla naziv="DomainObject.Predmet.StrankaIDrugi_1">Porezna uprava Koprivnica</derivirana_varijabla>
  </DomainObject.Predmet.StrankaIDrugi>
  <DomainObject.Predmet.ProtustrankaIDrugi>
    <izvorni_sadrzaj>SIČAJA d.o.o. za ugostiteljstvo i trgovinu</izvorni_sadrzaj>
    <derivirana_varijabla naziv="DomainObject.Predmet.ProtustrankaIDrugi_1">SIČAJA d.o.o. za ugostiteljstvo i trgovinu</derivirana_varijabla>
  </DomainObject.Predmet.ProtustrankaIDrugi>
  <DomainObject.Predmet.StrankaIDrugiAdressOIB>
    <izvorni_sadrzaj>Porezna uprava Koprivnica, Hrvatske državnosti 7, 48000 Koprivnica</izvorni_sadrzaj>
    <derivirana_varijabla naziv="DomainObject.Predmet.StrankaIDrugiAdressOIB_1">Porezna uprava Koprivnica, Hrvatske državnosti 7, 48000 Koprivnica</derivirana_varijabla>
  </DomainObject.Predmet.StrankaIDrugiAdressOIB>
  <DomainObject.Predmet.ProtustrankaIDrugiAdressOIB>
    <izvorni_sadrzaj>SIČAJA d.o.o. za ugostiteljstvo i trgovinu, OIB 13151605651, Ulica Braće Radića 105, Sveti Ivan Žabno</izvorni_sadrzaj>
    <derivirana_varijabla naziv="DomainObject.Predmet.ProtustrankaIDrugiAdressOIB_1">SIČAJA d.o.o. za ugostiteljstvo i trgovinu, OIB 13151605651, Ulica Braće Radića 105, Sveti Ivan Žabno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SIČAJA d.o.o. za ugostiteljstvo i trgovinu</item>
      <item>ŽUPANIJSKO DRŽAVNO ODVJETNIŠTVO U VARAŽDINU Građansko upravni odjel</item>
      <item>Porezna uprava Koprivnica</item>
      <item>Nenad Homar</item>
    </izvorni_sadrzaj>
    <derivirana_varijabla naziv="DomainObject.Predmet.SudioniciListNaziv_1">
      <item>SIČAJA d.o.o. za ugostiteljstvo i trgovinu</item>
      <item>ŽUPANIJSKO DRŽAVNO ODVJETNIŠTVO U VARAŽDINU Građansko upravni odjel</item>
      <item>Porezna uprava Koprivnica</item>
      <item>Nenad Homar</item>
    </derivirana_varijabla>
  </DomainObject.Predmet.SudioniciListNaziv>
  <DomainObject.Predmet.SudioniciListAdressOIB>
    <izvorni_sadrzaj>
      <item>SIČAJA d.o.o. za ugostiteljstvo i trgovinu, OIB 13151605651, Ulica Braće Radića 105,Sveti Ivan Žabno</item>
      <item>ŽUPANIJSKO DRŽAVNO ODVJETNIŠTVO U VARAŽDINU Građansko upravni odjel, 42000 Varaždin</item>
      <item>Porezna uprava Koprivnica, Hrvatske državnosti 7,48000 Koprivnica</item>
      <item>Nenad Homar, OIB 11719729882, Dravska 1,48000 Koprivnica</item>
    </izvorni_sadrzaj>
    <derivirana_varijabla naziv="DomainObject.Predmet.SudioniciListAdressOIB_1">
      <item>SIČAJA d.o.o. za ugostiteljstvo i trgovinu, OIB 13151605651, Ulica Braće Radića 105,Sveti Ivan Žabno</item>
      <item>ŽUPANIJSKO DRŽAVNO ODVJETNIŠTVO U VARAŽDINU Građansko upravni odjel, 42000 Varaždin</item>
      <item>Porezna uprava Koprivnica, Hrvatske državnosti 7,48000 Koprivnica</item>
      <item>Nenad Homar, OIB 11719729882, Dravska 1,48000 Koprivnica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733CB39-A59E-4647-A244-A28DBF96C25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180</properties:Words>
  <properties:Characters>991</properties:Characters>
  <properties:Lines>58</properties:Lines>
  <properties:Paragraphs>23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1223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Katarina Breški</cp:lastModifiedBy>
  <dcterms:modified xmlns:xsi="http://www.w3.org/2001/XMLSchema-instance" xsi:type="dcterms:W3CDTF">2015-11-02T10:26:00Z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St-323/2012-57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