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cb424" w14:paraId="c8cb42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44527" w:rsidP="00644527" w:rsidR="00644527" w:rsidRPr="00644527">
      <w:pPr>
        <w:spacing w:after="0"/>
        <w:rPr>
          <w:rFonts w:cs="Times New Roman" w:eastAsia="Times New Roman"/>
          <w:b/>
          <w:lang w:eastAsia="hr-HR"/>
        </w:rPr>
      </w:pPr>
      <w:r w:rsidRPr="00644527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644527">
        <w:rPr>
          <w:rFonts w:cs="Times New Roman" w:eastAsia="Times New Roman"/>
          <w:b/>
          <w:lang w:eastAsia="hr-HR"/>
        </w:rPr>
        <w:t>Broj: 14. St-950/2017.</w:t>
      </w:r>
    </w:p>
    <w:p w:rsidRDefault="00644527" w:rsidP="00644527" w:rsidR="00644527" w:rsidRPr="00644527">
      <w:pPr>
        <w:spacing w:after="0"/>
        <w:rPr>
          <w:rFonts w:cs="Times New Roman" w:eastAsia="Times New Roman"/>
          <w:lang w:eastAsia="hr-HR"/>
        </w:rPr>
      </w:pPr>
      <w:r w:rsidRPr="00644527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644527" w:rsidP="00644527" w:rsidR="00644527" w:rsidRPr="00644527">
      <w:pPr>
        <w:spacing w:after="0"/>
        <w:rPr>
          <w:rFonts w:cs="Times New Roman" w:eastAsia="Times New Roman"/>
          <w:b/>
          <w:lang w:eastAsia="hr-HR"/>
        </w:rPr>
      </w:pPr>
      <w:r w:rsidRPr="00644527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644527" w:rsidP="00644527" w:rsidR="00644527" w:rsidRPr="006445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4527" w:rsidP="00644527" w:rsidR="00644527" w:rsidRPr="006445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4527" w:rsidP="00644527" w:rsidR="00644527" w:rsidRPr="00644527">
      <w:pPr>
        <w:spacing w:after="0"/>
        <w:jc w:val="center"/>
        <w:rPr>
          <w:rFonts w:cs="Times New Roman" w:eastAsia="Times New Roman"/>
          <w:b/>
          <w:lang w:val="en-US"/>
        </w:rPr>
      </w:pPr>
      <w:r w:rsidRPr="00644527">
        <w:rPr>
          <w:rFonts w:cs="Times New Roman" w:eastAsia="Times New Roman"/>
          <w:b/>
          <w:lang w:val="en-US"/>
        </w:rPr>
        <w:t>U   I M E   R E P U B L I K E    H R V A T S K E</w:t>
      </w:r>
    </w:p>
    <w:p w:rsidRDefault="00644527" w:rsidP="00644527" w:rsidR="00644527" w:rsidRPr="00644527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644527" w:rsidP="00644527" w:rsidR="00644527" w:rsidRPr="00644527">
      <w:pPr>
        <w:spacing w:after="0"/>
        <w:jc w:val="center"/>
        <w:rPr>
          <w:rFonts w:cs="Times New Roman" w:eastAsia="Times New Roman"/>
          <w:b/>
          <w:lang w:val="en-US"/>
        </w:rPr>
      </w:pPr>
      <w:r w:rsidRPr="00644527">
        <w:rPr>
          <w:rFonts w:cs="Times New Roman" w:eastAsia="Times New Roman"/>
          <w:b/>
          <w:lang w:val="en-US"/>
        </w:rPr>
        <w:t>R J E Š E N J E</w:t>
      </w:r>
    </w:p>
    <w:p w:rsidRDefault="00644527" w:rsidP="00644527" w:rsidR="00644527" w:rsidRPr="00644527">
      <w:pPr>
        <w:spacing w:after="0"/>
        <w:rPr>
          <w:rFonts w:cs="Times New Roman" w:eastAsia="Times New Roman"/>
          <w:szCs w:val="20"/>
          <w:lang w:val="en-US"/>
        </w:rPr>
      </w:pPr>
    </w:p>
    <w:p w:rsidRDefault="00644527" w:rsidP="00644527" w:rsidR="00644527" w:rsidRPr="00644527">
      <w:pPr>
        <w:spacing w:after="0"/>
        <w:rPr>
          <w:rFonts w:cs="Times New Roman" w:eastAsia="Times New Roman"/>
          <w:szCs w:val="20"/>
          <w:lang w:val="en-US"/>
        </w:rPr>
      </w:pPr>
    </w:p>
    <w:p w:rsidRDefault="00644527" w:rsidP="00644527" w:rsidR="00644527" w:rsidRPr="00644527">
      <w:pPr>
        <w:spacing w:after="0"/>
        <w:jc w:val="both"/>
        <w:rPr>
          <w:rFonts w:cs="Times New Roman" w:eastAsia="Times New Roman"/>
          <w:lang w:eastAsia="hr-HR"/>
        </w:rPr>
      </w:pPr>
      <w:r w:rsidRPr="00644527">
        <w:rPr>
          <w:rFonts w:cs="Times New Roman" w:eastAsia="Times New Roman"/>
          <w:lang w:eastAsia="hr-HR"/>
        </w:rPr>
        <w:tab/>
        <w:t xml:space="preserve">Trgovački sud u Splitu, po stečajnom sudcu Jozi Ćaleta, u stečajnom postupku po prijedlogu Predlagatelja: FINANCIJSKA AGENCIJA, Regionalni centar Split, Split (dalje: Predlagatelj), radi otvaranja stečajnog postupka nad trgovačkim društvom kao stečajnim Dužnikom:  </w:t>
      </w:r>
      <w:r w:rsidRPr="00644527">
        <w:rPr>
          <w:rFonts w:cs="Times New Roman" w:eastAsia="Times New Roman"/>
          <w:lang w:eastAsia="hr-HR" w:val="en-US"/>
        </w:rPr>
        <w:t xml:space="preserve">GRADINA, javna ustanova za komunalnu djelatnost, Baška Voda, Ul. Blato 12, OIB: 30722918960, </w:t>
      </w:r>
      <w:r w:rsidRPr="00644527">
        <w:rPr>
          <w:rFonts w:cs="Times New Roman" w:eastAsia="Times New Roman"/>
          <w:lang w:eastAsia="hr-HR"/>
        </w:rPr>
        <w:t xml:space="preserve">(dalje: Dužnik), 20. studenog 2017., </w:t>
      </w:r>
    </w:p>
    <w:p w:rsidRDefault="00644527" w:rsidP="00644527" w:rsidR="00644527" w:rsidRPr="00644527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644527" w:rsidP="00644527" w:rsidR="00644527" w:rsidRPr="00644527">
      <w:pPr>
        <w:spacing w:after="0"/>
        <w:jc w:val="center"/>
        <w:rPr>
          <w:rFonts w:cs="Times New Roman" w:eastAsia="Times New Roman"/>
          <w:b/>
          <w:lang w:val="en-US"/>
        </w:rPr>
      </w:pPr>
      <w:r w:rsidRPr="00644527">
        <w:rPr>
          <w:rFonts w:cs="Times New Roman" w:eastAsia="Times New Roman"/>
          <w:b/>
          <w:lang w:val="en-US"/>
        </w:rPr>
        <w:t>r i j e š i o    j e</w:t>
      </w:r>
    </w:p>
    <w:p w:rsidRDefault="00644527" w:rsidP="00644527" w:rsidR="00644527" w:rsidRPr="00644527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644527" w:rsidP="00644527" w:rsidR="00644527" w:rsidRPr="00644527">
      <w:pPr>
        <w:spacing w:after="0"/>
        <w:ind w:firstLine="720"/>
        <w:jc w:val="both"/>
        <w:rPr>
          <w:rFonts w:cs="Times New Roman" w:eastAsia="Times New Roman"/>
          <w:lang w:val="en-US"/>
        </w:rPr>
      </w:pPr>
      <w:r w:rsidRPr="00644527">
        <w:rPr>
          <w:rFonts w:cs="Times New Roman" w:eastAsia="Times New Roman"/>
          <w:b/>
          <w:lang w:val="en-US"/>
        </w:rPr>
        <w:t>Obustavlja se</w:t>
      </w:r>
      <w:r w:rsidRPr="00644527">
        <w:rPr>
          <w:rFonts w:cs="Times New Roman" w:eastAsia="Times New Roman"/>
          <w:lang w:val="en-US"/>
        </w:rPr>
        <w:t xml:space="preserve"> ovaj stečajni postupak nad uvodno navedenim Dužnikom.</w:t>
      </w:r>
    </w:p>
    <w:p w:rsidRDefault="00644527" w:rsidP="00644527" w:rsidR="00644527" w:rsidRPr="00644527">
      <w:pPr>
        <w:spacing w:after="0"/>
        <w:rPr>
          <w:rFonts w:cs="Times New Roman" w:eastAsia="Times New Roman"/>
          <w:lang w:val="en-US"/>
        </w:rPr>
      </w:pPr>
    </w:p>
    <w:p w:rsidRDefault="00644527" w:rsidP="00644527" w:rsidR="00644527" w:rsidRPr="00644527">
      <w:pPr>
        <w:spacing w:after="0"/>
        <w:jc w:val="center"/>
        <w:rPr>
          <w:rFonts w:cs="Times New Roman" w:eastAsia="Times New Roman"/>
          <w:lang w:val="en-US"/>
        </w:rPr>
      </w:pPr>
      <w:r w:rsidRPr="00644527">
        <w:rPr>
          <w:rFonts w:cs="Times New Roman" w:eastAsia="Times New Roman"/>
          <w:b/>
          <w:lang w:val="fr-FR"/>
        </w:rPr>
        <w:t>Obrazlo</w:t>
      </w:r>
      <w:r w:rsidRPr="00644527">
        <w:rPr>
          <w:rFonts w:cs="Times New Roman" w:eastAsia="Times New Roman"/>
          <w:b/>
          <w:lang w:val="en-US"/>
        </w:rPr>
        <w:t>ž</w:t>
      </w:r>
      <w:r w:rsidRPr="00644527">
        <w:rPr>
          <w:rFonts w:cs="Times New Roman" w:eastAsia="Times New Roman"/>
          <w:b/>
          <w:lang w:val="fr-FR"/>
        </w:rPr>
        <w:t>enje</w:t>
      </w:r>
    </w:p>
    <w:p w:rsidRDefault="00644527" w:rsidP="00644527" w:rsidR="00644527" w:rsidRPr="00644527">
      <w:pPr>
        <w:spacing w:after="0"/>
        <w:rPr>
          <w:rFonts w:cs="Times New Roman" w:eastAsia="Times New Roman"/>
          <w:lang w:val="en-US"/>
        </w:rPr>
      </w:pPr>
    </w:p>
    <w:p w:rsidRDefault="00644527" w:rsidP="00644527" w:rsidR="00644527" w:rsidRPr="00644527">
      <w:pPr>
        <w:spacing w:after="0"/>
        <w:jc w:val="both"/>
        <w:rPr>
          <w:rFonts w:cs="Times New Roman" w:eastAsia="Times New Roman"/>
          <w:lang w:val="fr-FR"/>
        </w:rPr>
      </w:pPr>
      <w:r w:rsidRPr="00644527">
        <w:rPr>
          <w:rFonts w:cs="Times New Roman" w:eastAsia="Times New Roman"/>
          <w:lang w:val="en-US"/>
        </w:rPr>
        <w:t xml:space="preserve">          </w:t>
      </w:r>
      <w:r w:rsidRPr="00644527">
        <w:rPr>
          <w:rFonts w:cs="Times New Roman" w:eastAsia="Times New Roman"/>
          <w:lang w:val="fr-FR"/>
        </w:rPr>
        <w:t>Predlagatelj je prijedlogom fizički zaprimljenim u Sudu dana 02. listopada 2017. godine (dalje: Prijedlog), predložio je Sudu otvoriti stečajni postupak nad Dužnikom.</w:t>
      </w:r>
    </w:p>
    <w:p w:rsidRDefault="00644527" w:rsidP="00644527" w:rsidR="00644527" w:rsidRPr="00644527">
      <w:pPr>
        <w:spacing w:after="0"/>
        <w:jc w:val="both"/>
        <w:rPr>
          <w:rFonts w:cs="Times New Roman" w:eastAsia="Times New Roman"/>
          <w:lang w:val="fr-FR"/>
        </w:rPr>
      </w:pPr>
    </w:p>
    <w:p w:rsidRDefault="00644527" w:rsidP="00644527" w:rsidR="00644527" w:rsidRPr="00644527">
      <w:pPr>
        <w:spacing w:after="0"/>
        <w:ind w:firstLine="708"/>
        <w:jc w:val="both"/>
        <w:rPr>
          <w:rFonts w:cs="Times New Roman" w:eastAsia="Times New Roman"/>
          <w:lang w:val="en-US"/>
        </w:rPr>
      </w:pPr>
      <w:r w:rsidRPr="00644527">
        <w:rPr>
          <w:rFonts w:cs="Times New Roman" w:eastAsia="Times New Roman"/>
          <w:lang w:val="en-US"/>
        </w:rPr>
        <w:t xml:space="preserve">Dužnik je dana 16. studenog 2017. godine dostavio Sudu Potvrdu od  15. studenog 2017. godine, koja je čitanjem izvedena u dokazne svrhe te je čitanjem iste Potvrde utvrđeno kako je na računima i novčanim sredstvima Dužnika na dan izdavanja Potvrde evidentirano </w:t>
      </w:r>
    </w:p>
    <w:p w:rsidRDefault="00644527" w:rsidP="00644527" w:rsidR="00644527" w:rsidRPr="00644527">
      <w:pPr>
        <w:spacing w:after="0"/>
        <w:jc w:val="both"/>
        <w:rPr>
          <w:rFonts w:cs="Times New Roman" w:eastAsia="Times New Roman"/>
          <w:lang w:val="en-US"/>
        </w:rPr>
      </w:pPr>
      <w:r w:rsidRPr="00644527">
        <w:rPr>
          <w:rFonts w:cs="Times New Roman" w:eastAsia="Times New Roman"/>
          <w:lang w:val="en-US"/>
        </w:rPr>
        <w:t>0 (nula) dana neprekidne blokade te kako nepodmirene obveze na dan izdavanja Potvrde iznose: 0,00 kuna. Time Sud smatra utvrđenim kako je Dužnik postao sposoban za plaćanje.</w:t>
      </w:r>
    </w:p>
    <w:p w:rsidRDefault="00644527" w:rsidP="00644527" w:rsidR="00644527" w:rsidRPr="00644527">
      <w:pPr>
        <w:spacing w:after="0"/>
        <w:jc w:val="both"/>
        <w:rPr>
          <w:rFonts w:cs="Times New Roman" w:eastAsia="Times New Roman"/>
          <w:lang w:val="en-US"/>
        </w:rPr>
      </w:pPr>
    </w:p>
    <w:p w:rsidRDefault="00644527" w:rsidP="00644527" w:rsidR="00644527" w:rsidRPr="00644527">
      <w:pPr>
        <w:spacing w:after="0"/>
        <w:ind w:firstLine="708"/>
        <w:jc w:val="both"/>
        <w:rPr>
          <w:rFonts w:cs="Times New Roman" w:eastAsia="Times New Roman"/>
          <w:lang w:val="en-US"/>
        </w:rPr>
      </w:pPr>
      <w:r w:rsidRPr="00644527">
        <w:rPr>
          <w:rFonts w:cs="Times New Roman" w:eastAsia="Times New Roman"/>
          <w:lang w:val="en-US"/>
        </w:rPr>
        <w:t>Člankom 128., stavak 9., Stečajnog zakona</w:t>
      </w:r>
      <w:r w:rsidRPr="00644527">
        <w:rPr>
          <w:rFonts w:cs="Times New Roman" w:eastAsia="Times New Roman"/>
          <w:lang w:val="fr-FR"/>
        </w:rPr>
        <w:t xml:space="preserve"> („Narodne novine“ 71/15., dalje: SZ), propisano je kako će sud obustaviti (stečajni) postupak ako dužnik do završetka prethodnog postupka postane sposoban za plaćanje. </w:t>
      </w:r>
    </w:p>
    <w:p w:rsidRDefault="00644527" w:rsidP="00644527" w:rsidR="00644527" w:rsidRPr="00644527">
      <w:pPr>
        <w:spacing w:after="0"/>
        <w:jc w:val="both"/>
        <w:rPr>
          <w:rFonts w:cs="Times New Roman" w:eastAsia="Times New Roman"/>
          <w:lang w:val="en-US"/>
        </w:rPr>
      </w:pPr>
    </w:p>
    <w:p w:rsidRDefault="00644527" w:rsidP="00644527" w:rsidR="00644527" w:rsidRPr="00644527">
      <w:pPr>
        <w:spacing w:after="0"/>
        <w:ind w:firstLine="708"/>
        <w:jc w:val="both"/>
        <w:rPr>
          <w:rFonts w:cs="Times New Roman" w:eastAsia="Times New Roman"/>
          <w:lang w:val="en-US"/>
        </w:rPr>
      </w:pPr>
      <w:r w:rsidRPr="00644527">
        <w:rPr>
          <w:rFonts w:cs="Times New Roman" w:eastAsia="Times New Roman"/>
          <w:lang w:val="en-US"/>
        </w:rPr>
        <w:t>Kako je Dužnik postao sposoban za plaćanje, to je Sud obustavio ovaj stečajni postupak nad Dužnikom, temeljem navedene odredbe članka 128., stavak 9., SZ, radi čega je riješeno kao u izrijeci ovog rješenja.</w:t>
      </w:r>
    </w:p>
    <w:p w:rsidRDefault="00644527" w:rsidP="00644527" w:rsidR="00644527" w:rsidRPr="00644527">
      <w:pPr>
        <w:spacing w:after="0"/>
        <w:jc w:val="both"/>
        <w:rPr>
          <w:rFonts w:cs="Times New Roman" w:eastAsia="Times New Roman"/>
          <w:lang w:val="en-US"/>
        </w:rPr>
      </w:pPr>
    </w:p>
    <w:p w:rsidRDefault="00644527" w:rsidP="00644527" w:rsidR="00644527" w:rsidRPr="00644527">
      <w:pPr>
        <w:spacing w:after="0"/>
        <w:jc w:val="both"/>
        <w:rPr>
          <w:rFonts w:cs="Times New Roman" w:eastAsia="Times New Roman"/>
          <w:lang w:val="fr-FR"/>
        </w:rPr>
      </w:pPr>
    </w:p>
    <w:p w:rsidRDefault="00644527" w:rsidP="00644527" w:rsidR="00644527" w:rsidRPr="00644527">
      <w:pPr>
        <w:spacing w:after="0"/>
        <w:jc w:val="center"/>
        <w:rPr>
          <w:rFonts w:cs="Times New Roman" w:eastAsia="Times New Roman"/>
          <w:lang w:val="en-US"/>
        </w:rPr>
      </w:pPr>
      <w:r w:rsidRPr="00644527">
        <w:rPr>
          <w:rFonts w:cs="Times New Roman" w:eastAsia="Times New Roman"/>
          <w:lang w:val="en-US"/>
        </w:rPr>
        <w:t>Split, 20. studenog 2017. godine.</w:t>
      </w:r>
    </w:p>
    <w:p w:rsidRDefault="00644527" w:rsidP="00644527" w:rsidR="00644527" w:rsidRPr="00644527">
      <w:pPr>
        <w:spacing w:after="0"/>
        <w:rPr>
          <w:rFonts w:cs="Times New Roman" w:eastAsia="Times New Roman"/>
          <w:lang w:val="en-US"/>
        </w:rPr>
      </w:pPr>
    </w:p>
    <w:p w:rsidRDefault="00644527" w:rsidP="00644527" w:rsidR="00644527" w:rsidRPr="00644527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644527">
        <w:rPr>
          <w:rFonts w:cs="Times New Roman" w:eastAsia="Times New Roman"/>
          <w:lang w:val="en-US"/>
        </w:rPr>
        <w:t xml:space="preserve">                                                                                                    STEČAJNI SUDAC:</w:t>
      </w:r>
    </w:p>
    <w:p w:rsidRDefault="00644527" w:rsidP="00644527" w:rsidR="00644527" w:rsidRPr="00644527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644527">
        <w:rPr>
          <w:rFonts w:cs="Times New Roman" w:eastAsia="Times New Roman"/>
          <w:lang w:val="en-US"/>
        </w:rPr>
        <w:t xml:space="preserve">            </w:t>
      </w:r>
    </w:p>
    <w:p w:rsidRDefault="00644527" w:rsidP="00644527" w:rsidR="00644527" w:rsidRPr="00644527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644527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Jozo Ćaleta, v.r.,</w:t>
      </w:r>
    </w:p>
    <w:p w:rsidRDefault="00644527" w:rsidP="00644527" w:rsidR="00644527" w:rsidRPr="00644527">
      <w:pPr>
        <w:spacing w:after="0"/>
        <w:jc w:val="both"/>
        <w:rPr>
          <w:rFonts w:cs="Times New Roman" w:eastAsia="Times New Roman"/>
          <w:b/>
          <w:lang w:val="fr-FR"/>
        </w:rPr>
      </w:pPr>
      <w:r w:rsidRPr="00644527">
        <w:rPr>
          <w:rFonts w:cs="Times New Roman" w:eastAsia="Times New Roman"/>
          <w:lang w:val="en-US"/>
        </w:rPr>
        <w:lastRenderedPageBreak/>
        <w:t xml:space="preserve">  </w:t>
      </w:r>
      <w:r w:rsidRPr="00644527">
        <w:rPr>
          <w:rFonts w:cs="Times New Roman" w:eastAsia="Times New Roman"/>
          <w:b/>
          <w:lang w:val="fr-FR"/>
        </w:rPr>
        <w:t xml:space="preserve">                                                              - 2 -                                  Broj: 14. St-950/2017.</w:t>
      </w:r>
    </w:p>
    <w:p w:rsidRDefault="00644527" w:rsidP="00644527" w:rsidR="00644527" w:rsidRPr="00644527">
      <w:pPr>
        <w:spacing w:after="0"/>
        <w:jc w:val="both"/>
        <w:rPr>
          <w:rFonts w:cs="Times New Roman" w:eastAsia="Times New Roman"/>
          <w:lang w:val="en-US"/>
        </w:rPr>
      </w:pPr>
    </w:p>
    <w:p w:rsidRDefault="00644527" w:rsidP="00644527" w:rsidR="00644527" w:rsidRPr="00644527">
      <w:pPr>
        <w:spacing w:after="0"/>
        <w:jc w:val="both"/>
        <w:rPr>
          <w:rFonts w:cs="Times New Roman" w:eastAsia="Times New Roman"/>
          <w:lang w:val="en-US"/>
        </w:rPr>
      </w:pPr>
    </w:p>
    <w:p w:rsidRDefault="00644527" w:rsidP="00644527" w:rsidR="00644527" w:rsidRPr="00644527">
      <w:pPr>
        <w:spacing w:after="0"/>
        <w:jc w:val="both"/>
        <w:rPr>
          <w:rFonts w:cs="Times New Roman" w:eastAsia="Times New Roman"/>
          <w:lang w:val="en-US"/>
        </w:rPr>
      </w:pPr>
      <w:r w:rsidRPr="00644527">
        <w:rPr>
          <w:rFonts w:cs="Times New Roman" w:eastAsia="Times New Roman"/>
          <w:u w:val="single"/>
          <w:lang w:val="en-US"/>
        </w:rPr>
        <w:t>POUKA O PRAVNOM LIJEKU:</w:t>
      </w:r>
      <w:r w:rsidRPr="00644527">
        <w:rPr>
          <w:rFonts w:cs="Times New Roman" w:eastAsia="Times New Roman"/>
          <w:lang w:val="en-US"/>
        </w:rPr>
        <w:t xml:space="preserve"> Protiv ovog rješenja može se izjaviti žalba u roku od osam (8) dana. Žalba se podnosi u tri primjerka Trgovačkom sudu u Splitu, Split, Sukoišanska </w:t>
      </w:r>
      <w:smartTag w:element="metricconverter" w:uri="urn:schemas-microsoft-com:office:smarttags">
        <w:smartTagPr>
          <w:attr w:val="6. a" w:name="ProductID"/>
        </w:smartTagPr>
        <w:r w:rsidRPr="00644527">
          <w:rPr>
            <w:rFonts w:cs="Times New Roman" w:eastAsia="Times New Roman"/>
            <w:lang w:val="en-US"/>
          </w:rPr>
          <w:t>6. a</w:t>
        </w:r>
      </w:smartTag>
      <w:r w:rsidRPr="00644527">
        <w:rPr>
          <w:rFonts w:cs="Times New Roman" w:eastAsia="Times New Roman"/>
          <w:lang w:val="en-US"/>
        </w:rPr>
        <w:t xml:space="preserve"> o istoj žalbi u drugom stupnju odlučuje Visoki trgovački sud Republike Hrvatske u Zagrebu. </w:t>
      </w:r>
    </w:p>
    <w:p w:rsidRDefault="00644527" w:rsidP="00644527" w:rsidR="00644527" w:rsidRPr="00644527">
      <w:pPr>
        <w:spacing w:after="0"/>
        <w:jc w:val="both"/>
        <w:rPr>
          <w:rFonts w:cs="Times New Roman" w:eastAsia="Times New Roman"/>
          <w:lang w:val="en-US"/>
        </w:rPr>
      </w:pPr>
    </w:p>
    <w:p w:rsidRDefault="00644527" w:rsidP="00644527" w:rsidR="00644527" w:rsidRPr="00644527">
      <w:pPr>
        <w:spacing w:after="0"/>
        <w:jc w:val="both"/>
        <w:rPr>
          <w:rFonts w:cs="Times New Roman" w:eastAsia="Times New Roman"/>
          <w:lang w:val="en-US"/>
        </w:rPr>
      </w:pPr>
    </w:p>
    <w:p w:rsidRDefault="00644527" w:rsidP="00644527" w:rsidR="00644527" w:rsidRPr="00644527">
      <w:pPr>
        <w:spacing w:after="0"/>
        <w:jc w:val="both"/>
        <w:rPr>
          <w:rFonts w:cs="Times New Roman" w:eastAsia="Times New Roman"/>
          <w:lang w:val="en-US"/>
        </w:rPr>
      </w:pPr>
    </w:p>
    <w:p w:rsidRDefault="00644527" w:rsidP="00644527" w:rsidR="00644527" w:rsidRPr="00644527">
      <w:pPr>
        <w:spacing w:after="0"/>
        <w:jc w:val="both"/>
        <w:rPr>
          <w:rFonts w:cs="Times New Roman" w:eastAsia="Times New Roman"/>
          <w:lang w:val="en-US"/>
        </w:rPr>
      </w:pPr>
    </w:p>
    <w:p w:rsidRDefault="00644527" w:rsidP="00644527" w:rsidR="00644527" w:rsidRPr="00644527">
      <w:pPr>
        <w:spacing w:after="0"/>
        <w:jc w:val="both"/>
        <w:rPr>
          <w:rFonts w:cs="Times New Roman" w:eastAsia="Times New Roman"/>
          <w:lang w:val="en-US"/>
        </w:rPr>
      </w:pPr>
      <w:r w:rsidRPr="00644527">
        <w:rPr>
          <w:rFonts w:cs="Times New Roman" w:eastAsia="Times New Roman"/>
          <w:lang w:val="en-US"/>
        </w:rPr>
        <w:t>DNA:</w:t>
      </w:r>
    </w:p>
    <w:p w:rsidRDefault="00644527" w:rsidP="00644527" w:rsidR="00644527" w:rsidRPr="00644527">
      <w:pPr>
        <w:spacing w:after="0"/>
        <w:jc w:val="both"/>
        <w:rPr>
          <w:rFonts w:cs="Times New Roman" w:eastAsia="Times New Roman"/>
          <w:lang w:val="en-US"/>
        </w:rPr>
      </w:pPr>
      <w:r w:rsidRPr="00644527">
        <w:rPr>
          <w:rFonts w:cs="Times New Roman" w:eastAsia="Times New Roman"/>
          <w:lang w:val="en-US"/>
        </w:rPr>
        <w:t xml:space="preserve">1. </w:t>
      </w:r>
      <w:r w:rsidRPr="00644527">
        <w:rPr>
          <w:rFonts w:cs="Times New Roman" w:eastAsia="Times New Roman"/>
          <w:lang w:eastAsia="hr-HR"/>
        </w:rPr>
        <w:t>FINANCIJSKA AGENCIJA, Regionalni centar Split, Split</w:t>
      </w:r>
      <w:r w:rsidRPr="00644527">
        <w:rPr>
          <w:rFonts w:cs="Times New Roman" w:eastAsia="Times New Roman"/>
          <w:lang w:val="en-US"/>
        </w:rPr>
        <w:t xml:space="preserve">, Mažuranićevo šetalište 24.b, </w:t>
      </w:r>
    </w:p>
    <w:p w:rsidRDefault="00644527" w:rsidP="00644527" w:rsidR="00644527" w:rsidRPr="00644527">
      <w:pPr>
        <w:spacing w:after="0"/>
        <w:jc w:val="both"/>
        <w:rPr>
          <w:rFonts w:cs="Times New Roman" w:eastAsia="Times New Roman"/>
          <w:lang w:eastAsia="hr-HR" w:val="en-US"/>
        </w:rPr>
      </w:pPr>
      <w:r w:rsidRPr="00644527">
        <w:rPr>
          <w:rFonts w:cs="Times New Roman" w:eastAsia="Times New Roman"/>
          <w:lang w:val="en-US"/>
        </w:rPr>
        <w:t>2.</w:t>
      </w:r>
      <w:r w:rsidRPr="00644527">
        <w:rPr>
          <w:rFonts w:cs="Times New Roman" w:eastAsia="Times New Roman"/>
          <w:lang w:eastAsia="hr-HR" w:val="en-US"/>
        </w:rPr>
        <w:t xml:space="preserve"> GRADINA, javna ustanova, Baška Voda, Ul. Blato 12, </w:t>
      </w:r>
    </w:p>
    <w:p w:rsidRDefault="00644527" w:rsidP="00644527" w:rsidR="00644527" w:rsidRPr="00644527">
      <w:pPr>
        <w:spacing w:after="0"/>
        <w:jc w:val="both"/>
        <w:rPr>
          <w:rFonts w:cs="Times New Roman" w:eastAsia="Times New Roman"/>
          <w:lang w:val="fr-FR"/>
        </w:rPr>
      </w:pPr>
      <w:r w:rsidRPr="00644527">
        <w:rPr>
          <w:rFonts w:cs="Times New Roman" w:eastAsia="Times New Roman"/>
          <w:lang w:eastAsia="hr-HR" w:val="en-US"/>
        </w:rPr>
        <w:t>3.</w:t>
      </w:r>
      <w:r w:rsidRPr="00644527">
        <w:rPr>
          <w:rFonts w:cs="Times New Roman" w:eastAsia="Times New Roman"/>
          <w:lang w:val="en-US"/>
        </w:rPr>
        <w:t xml:space="preserve"> e-Oglasna ploča Suda – rok: 20. dana,</w:t>
      </w:r>
    </w:p>
    <w:p w:rsidRDefault="00644527" w:rsidP="00644527" w:rsidR="00644527">
      <w:pPr>
        <w:spacing w:after="0"/>
        <w:jc w:val="both"/>
        <w:rPr>
          <w:rFonts w:cs="Times New Roman" w:eastAsia="Times New Roman"/>
          <w:lang w:val="en-US"/>
        </w:rPr>
      </w:pPr>
      <w:r w:rsidRPr="00644527">
        <w:rPr>
          <w:rFonts w:cs="Times New Roman" w:eastAsia="Times New Roman"/>
          <w:lang w:val="en-US"/>
        </w:rPr>
        <w:t>4. Spis.</w:t>
      </w:r>
    </w:p>
    <w:p w:rsidRDefault="00CB43F9" w:rsidP="00644527" w:rsidR="00CB43F9" w:rsidRPr="00644527">
      <w:pPr>
        <w:spacing w:after="0"/>
        <w:jc w:val="both"/>
        <w:rPr>
          <w:rFonts w:cs="Times New Roman" w:eastAsia="Times New Roman"/>
          <w:lang w:val="en-US"/>
        </w:rPr>
      </w:pPr>
      <w:r>
        <w:rPr>
          <w:rFonts w:cs="Times New Roman" w:eastAsia="Times New Roman"/>
          <w:lang w:val="en-US"/>
        </w:rPr>
        <w:t>5.  Odvjetnik Tihomir Luetić, Split</w:t>
      </w:r>
    </w:p>
    <w:p w:rsidRDefault="00644527" w:rsidP="00644527" w:rsidR="00644527" w:rsidRPr="00644527">
      <w:pPr>
        <w:spacing w:after="0"/>
        <w:jc w:val="both"/>
        <w:rPr>
          <w:rFonts w:cs="Times New Roman" w:eastAsia="Times New Roman"/>
          <w:lang w:val="en-US"/>
        </w:rPr>
      </w:pPr>
    </w:p>
    <w:p w:rsidRDefault="00644527" w:rsidP="00644527" w:rsidR="00644527" w:rsidRPr="00644527">
      <w:pPr>
        <w:spacing w:after="0"/>
        <w:jc w:val="both"/>
        <w:rPr>
          <w:rFonts w:cs="Times New Roman" w:eastAsia="Times New Roman"/>
          <w:lang w:val="en-US"/>
        </w:rPr>
      </w:pPr>
    </w:p>
    <w:p w:rsidRDefault="00644527" w:rsidP="00644527" w:rsidR="00644527" w:rsidRPr="00644527">
      <w:pPr>
        <w:spacing w:after="0"/>
        <w:jc w:val="both"/>
        <w:rPr>
          <w:rFonts w:cs="Times New Roman" w:eastAsia="Times New Roman"/>
          <w:lang w:val="en-US"/>
        </w:rPr>
      </w:pPr>
    </w:p>
    <w:p w:rsidRDefault="00644527" w:rsidP="00644527" w:rsidR="00644527" w:rsidRPr="00644527">
      <w:pPr>
        <w:spacing w:after="0"/>
        <w:jc w:val="both"/>
        <w:rPr>
          <w:rFonts w:cs="Times New Roman" w:eastAsia="Times New Roman"/>
          <w:lang w:val="en-US"/>
        </w:rPr>
      </w:pPr>
      <w:r w:rsidRPr="00644527">
        <w:rPr>
          <w:rFonts w:cs="Times New Roman" w:eastAsia="Times New Roman"/>
          <w:lang w:val="en-US"/>
        </w:rPr>
        <w:t>Split, 20. studenog 2017. godine.</w:t>
      </w:r>
    </w:p>
    <w:p w:rsidRDefault="00644527" w:rsidP="00644527" w:rsidR="00644527" w:rsidRPr="00644527">
      <w:pPr>
        <w:spacing w:after="0"/>
        <w:jc w:val="center"/>
        <w:rPr>
          <w:rFonts w:cs="Times New Roman" w:eastAsia="Times New Roman"/>
          <w:lang w:val="en-US"/>
        </w:rPr>
      </w:pPr>
      <w:r w:rsidRPr="00644527">
        <w:rPr>
          <w:rFonts w:cs="Times New Roman" w:eastAsia="Times New Roman"/>
          <w:lang w:val="en-US"/>
        </w:rPr>
        <w:t xml:space="preserve"> </w:t>
      </w:r>
    </w:p>
    <w:p w:rsidRDefault="00644527" w:rsidP="00644527" w:rsidR="00644527" w:rsidRPr="00644527">
      <w:pPr>
        <w:spacing w:after="0"/>
        <w:jc w:val="center"/>
        <w:rPr>
          <w:rFonts w:cs="Times New Roman" w:eastAsia="Times New Roman"/>
          <w:lang w:val="en-US"/>
        </w:rPr>
      </w:pPr>
      <w:r w:rsidRPr="00644527">
        <w:rPr>
          <w:rFonts w:cs="Times New Roman" w:eastAsia="Times New Roman"/>
          <w:lang w:val="en-US"/>
        </w:rPr>
        <w:t xml:space="preserve">                                            Stečajni sudac:</w:t>
      </w:r>
    </w:p>
    <w:p w:rsidRDefault="00644527" w:rsidP="00644527" w:rsidR="00644527" w:rsidRPr="00644527">
      <w:pPr>
        <w:spacing w:after="0"/>
        <w:jc w:val="center"/>
        <w:rPr>
          <w:rFonts w:cs="Times New Roman" w:eastAsia="Times New Roman"/>
          <w:lang w:val="en-US"/>
        </w:rPr>
      </w:pPr>
      <w:r w:rsidRPr="00644527">
        <w:rPr>
          <w:rFonts w:cs="Times New Roman" w:eastAsia="Times New Roman"/>
          <w:lang w:val="en-US"/>
        </w:rPr>
        <w:t xml:space="preserve">                                            Jozo Ćaleta,</w:t>
      </w:r>
    </w:p>
    <w:p w:rsidRDefault="00644527" w:rsidP="00644527" w:rsidR="00644527" w:rsidRPr="00644527">
      <w:pPr>
        <w:spacing w:after="0"/>
        <w:rPr>
          <w:rFonts w:cs="Times New Roman" w:eastAsia="Times New Roman"/>
        </w:rPr>
      </w:pPr>
    </w:p>
    <w:p w:rsidRDefault="00644527" w:rsidP="00644527" w:rsidR="00644527" w:rsidRPr="00644527">
      <w:pPr>
        <w:spacing w:after="0"/>
        <w:rPr>
          <w:rFonts w:cs="Times New Roman" w:eastAsia="Times New Roman"/>
        </w:rPr>
      </w:pPr>
    </w:p>
    <w:p w:rsidRDefault="00644527" w:rsidP="00644527" w:rsidR="00644527" w:rsidRPr="006445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4527" w:rsidP="00644527" w:rsidR="00644527" w:rsidRPr="006445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4527" w:rsidP="00644527" w:rsidR="00644527" w:rsidRPr="006445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4527" w:rsidP="00644527" w:rsidR="00644527" w:rsidRPr="006445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4527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3F9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2454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St-950/2017-7</izvorni_sadrzaj>
    <derivirana_varijabla naziv="DomainObject.Oznaka_1">St-950/2017-7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950</izvorni_sadrzaj>
    <derivirana_varijabla naziv="DomainObject.Predmet.Broj_1">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2017.</izvorni_sadrzaj>
    <derivirana_varijabla naziv="DomainObject.Predmet.DatumOsnivanja_1">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St-950/2017</izvorni_sadrzaj>
    <derivirana_varijabla naziv="DomainObject.Predmet.OznakaBroj_1">St-950/2017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GRADINA, javna ustanova za komunalnu djelatnost</izvorni_sadrzaj>
    <derivirana_varijabla naziv="DomainObject.Predmet.ProtustrankaFormated_1">  GRADINA, javna ustanova za komunalnu djelatnost</derivirana_varijabla>
  </DomainObject.Predmet.ProtustrankaFormated>
  <DomainObject.Predmet.ProtustrankaFormatedOIB>
    <izvorni_sadrzaj>  GRADINA, javna ustanova za komunalnu djelatnost, OIB 30722918960</izvorni_sadrzaj>
    <derivirana_varijabla naziv="DomainObject.Predmet.ProtustrankaFormatedOIB_1">  GRADINA, javna ustanova za komunalnu djelatnost, OIB 30722918960</derivirana_varijabla>
  </DomainObject.Predmet.ProtustrankaFormatedOIB>
  <DomainObject.Predmet.ProtustrankaFormatedWithAdress>
    <izvorni_sadrzaj> GRADINA, javna ustanova za komunalnu djelatnost, Ul. Blato 12, 21320 Baška Voda</izvorni_sadrzaj>
    <derivirana_varijabla naziv="DomainObject.Predmet.ProtustrankaFormatedWithAdress_1"> GRADINA, javna ustanova za komunalnu djelatnost, Ul. Blato 12, 21320 Baška Voda</derivirana_varijabla>
  </DomainObject.Predmet.ProtustrankaFormatedWithAdress>
  <DomainObject.Predmet.ProtustrankaFormatedWithAdressOIB>
    <izvorni_sadrzaj> GRADINA, javna ustanova za komunalnu djelatnost, OIB 30722918960, Ul. Blato 12, 21320 Baška Voda</izvorni_sadrzaj>
    <derivirana_varijabla naziv="DomainObject.Predmet.ProtustrankaFormatedWithAdressOIB_1"> GRADINA, javna ustanova za komunalnu djelatnost, OIB 30722918960, Ul. Blato 12, 21320 Baška Voda</derivirana_varijabla>
  </DomainObject.Predmet.ProtustrankaFormatedWithAdressOIB>
  <DomainObject.Predmet.ProtustrankaWithAdress>
    <izvorni_sadrzaj>GRADINA, javna ustanova za komunalnu djelatnost Ul. Blato 12, 21320 Baška Voda</izvorni_sadrzaj>
    <derivirana_varijabla naziv="DomainObject.Predmet.ProtustrankaWithAdress_1">GRADINA, javna ustanova za komunalnu djelatnost Ul. Blato 12, 21320 Baška Voda</derivirana_varijabla>
  </DomainObject.Predmet.ProtustrankaWithAdress>
  <DomainObject.Predmet.ProtustrankaWithAdressOIB>
    <izvorni_sadrzaj>GRADINA, javna ustanova za komunalnu djelatnost, OIB 30722918960, Ul. Blato 12, 21320 Baška Voda</izvorni_sadrzaj>
    <derivirana_varijabla naziv="DomainObject.Predmet.ProtustrankaWithAdressOIB_1">GRADINA, javna ustanova za komunalnu djelatnost, OIB 30722918960, Ul. Blato 12, 21320 Baška Voda</derivirana_varijabla>
  </DomainObject.Predmet.ProtustrankaWithAdressOIB>
  <DomainObject.Predmet.ProtustrankaNazivFormated>
    <izvorni_sadrzaj>GRADINA, javna ustanova za komunalnu djelatnost</izvorni_sadrzaj>
    <derivirana_varijabla naziv="DomainObject.Predmet.ProtustrankaNazivFormated_1">GRADINA, javna ustanova za komunalnu djelatnost</derivirana_varijabla>
  </DomainObject.Predmet.ProtustrankaNazivFormated>
  <DomainObject.Predmet.ProtustrankaNazivFormatedOIB>
    <izvorni_sadrzaj>GRADINA, javna ustanova za komunalnu djelatnost, OIB 30722918960</izvorni_sadrzaj>
    <derivirana_varijabla naziv="DomainObject.Predmet.ProtustrankaNazivFormatedOIB_1">GRADINA, javna ustanova za komunalnu djelatnost, OIB 30722918960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191333.79</izvorni_sadrzaj>
    <derivirana_varijabla naziv="DomainObject.Predmet.TrenutnaVrijednost_1">191333.79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GRADINA, javna ustanova za komunalnu djelatnost</item>
    </izvorni_sadrzaj>
    <derivirana_varijabla naziv="DomainObject.Predmet.ProtuStrankaListFormated_1">
      <item>GRADINA, javna ustanova za komunalnu djelatnost</item>
    </derivirana_varijabla>
  </DomainObject.Predmet.ProtuStrankaListFormated>
  <DomainObject.Predmet.ProtuStrankaListFormatedOIB>
    <izvorni_sadrzaj>
      <item>GRADINA, javna ustanova za komunalnu djelatnost, OIB 30722918960</item>
    </izvorni_sadrzaj>
    <derivirana_varijabla naziv="DomainObject.Predmet.ProtuStrankaListFormatedOIB_1">
      <item>GRADINA, javna ustanova za komunalnu djelatnost, OIB 30722918960</item>
    </derivirana_varijabla>
  </DomainObject.Predmet.ProtuStrankaListFormatedOIB>
  <DomainObject.Predmet.ProtuStrankaListFormatedWithAdress>
    <izvorni_sadrzaj>
      <item>GRADINA, javna ustanova za komunalnu djelatnost, Ul. Blato 12, 21320 Baška Voda</item>
    </izvorni_sadrzaj>
    <derivirana_varijabla naziv="DomainObject.Predmet.ProtuStrankaListFormatedWithAdress_1">
      <item>GRADINA, javna ustanova za komunalnu djelatnost, Ul. Blato 12, 21320 Baška Voda</item>
    </derivirana_varijabla>
  </DomainObject.Predmet.ProtuStrankaListFormatedWithAdress>
  <DomainObject.Predmet.ProtuStrankaListFormatedWithAdressOIB>
    <izvorni_sadrzaj>
      <item>GRADINA, javna ustanova za komunalnu djelatnost, OIB 30722918960, Ul. Blato 12, 21320 Baška Voda</item>
    </izvorni_sadrzaj>
    <derivirana_varijabla naziv="DomainObject.Predmet.ProtuStrankaListFormatedWithAdressOIB_1">
      <item>GRADINA, javna ustanova za komunalnu djelatnost, OIB 30722918960, Ul. Blato 12, 21320 Baška Voda</item>
    </derivirana_varijabla>
  </DomainObject.Predmet.ProtuStrankaListFormatedWithAdressOIB>
  <DomainObject.Predmet.ProtuStrankaListNazivFormated>
    <izvorni_sadrzaj>
      <item>GRADINA, javna ustanova za komunalnu djelatnost</item>
    </izvorni_sadrzaj>
    <derivirana_varijabla naziv="DomainObject.Predmet.ProtuStrankaListNazivFormated_1">
      <item>GRADINA, javna ustanova za komunalnu djelatnost</item>
    </derivirana_varijabla>
  </DomainObject.Predmet.ProtuStrankaListNazivFormated>
  <DomainObject.Predmet.ProtuStrankaListNazivFormatedOIB>
    <izvorni_sadrzaj>
      <item>GRADINA, javna ustanova za komunalnu djelatnost, OIB 30722918960</item>
    </izvorni_sadrzaj>
    <derivirana_varijabla naziv="DomainObject.Predmet.ProtuStrankaListNazivFormatedOIB_1">
      <item>GRADINA, javna ustanova za komunalnu djelatnost, OIB 30722918960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>St-950/2017-7</izvorni_sadrzaj>
    <derivirana_varijabla naziv="DomainObject.PoslovniBrojDokumenta_1">St-950/2017-7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GRADINA, javna ustanova za komunalnu djelatnost</izvorni_sadrzaj>
    <derivirana_varijabla naziv="DomainObject.Predmet.ProtustrankaIDrugi_1">GRADINA, javna ustanova za komunalnu djelatnost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GRADINA, javna ustanova za komunalnu djelatnost, OIB 30722918960, Ul. Blato 12, 21320 Baška Voda</izvorni_sadrzaj>
    <derivirana_varijabla naziv="DomainObject.Predmet.ProtustrankaIDrugiAdressOIB_1">GRADINA, javna ustanova za komunalnu djelatnost, OIB 30722918960, Ul. Blato 12, 21320 Baška Voda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GRADINA, javna ustanova za komunalnu djelatnost</item>
      <item>FINANCIJSKA AGENCIJA, RC SPLIT</item>
    </izvorni_sadrzaj>
    <derivirana_varijabla naziv="DomainObject.Predmet.SudioniciListNaziv_1">
      <item>GRADINA, javna ustanova za komunalnu djelatnost</item>
      <item>FINANCIJSKA AGENCIJA, RC SPLIT</item>
    </derivirana_varijabla>
  </DomainObject.Predmet.SudioniciListNaziv>
  <DomainObject.Predmet.SudioniciListAdressOIB>
    <izvorni_sadrzaj>
      <item>GRADINA, javna ustanova za komunalnu djelatnost, OIB 30722918960, Ul. Blato 12,21320 Baška Voda</item>
      <item>FINANCIJSKA AGENCIJA, RC SPLIT, OIB 85821130368, Mažuranićevo šetalište 24 b,21000 Split</item>
    </izvorni_sadrzaj>
    <derivirana_varijabla naziv="DomainObject.Predmet.SudioniciListAdressOIB_1">
      <item>GRADINA, javna ustanova za komunalnu djelatnost, OIB 30722918960, Ul. Blato 12,21320 Baška Voda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320BAC-F3F6-4299-8833-E52072CB7B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374</properties:Words>
  <properties:Characters>1951</properties:Characters>
  <properties:Lines>76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2017-11-20T09:01:00Z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St-950/2017-7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