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0927f" w14:paraId="3c0927f" w:rsidRDefault="00781F73" w:rsidP="00781F73" w:rsidR="00781F73">
      <w:pPr>
        <w:pStyle w:val="Bezproreda"/>
        <w:tabs>
          <w:tab w:pos="708" w:val="left"/>
          <w:tab w:pos="6923" w:val="left"/>
        </w:tabs>
        <w:spacing w:after="0"/>
        <w15:collapsed w:val="false"/>
      </w:pPr>
    </w:p>
    <w:p w:rsidRDefault="00781F73" w:rsidP="00781F73" w:rsidR="00781F73">
      <w:pPr>
        <w:pStyle w:val="Bezproreda"/>
        <w:tabs>
          <w:tab w:pos="708" w:val="left"/>
          <w:tab w:pos="6923" w:val="left"/>
        </w:tabs>
        <w:spacing w:after="0"/>
      </w:pPr>
    </w:p>
    <w:p w:rsidRDefault="00781F73" w:rsidP="00781F73" w:rsidR="00781F73">
      <w:pPr>
        <w:pStyle w:val="Bezproreda"/>
        <w:spacing w:after="0"/>
      </w:pPr>
    </w:p>
    <w:p w:rsidRDefault="00781F73" w:rsidP="00781F73" w:rsidR="00781F73">
      <w:pPr>
        <w:pStyle w:val="Bezproreda"/>
        <w:spacing w:after="0"/>
      </w:pPr>
    </w:p>
    <w:p w:rsidRDefault="007E31DB" w:rsidP="00781F73" w:rsidR="00781F73">
      <w:pPr>
        <w:pStyle w:val="Bezproreda"/>
        <w:spacing w:after="0"/>
        <w:rPr>
          <w:b/>
        </w:rPr>
      </w:pPr>
      <w:r>
        <w:rPr>
          <w:noProof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tO4s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w4qSDFt3TB6U5Q+LhwCQKTI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">
            <v:textbox inset="0,0,0,0">
              <w:txbxContent>
                <w:sdt>
                  <w:sdtPr>
                    <w:rPr>
                      <w:rFonts w:hAnsiTheme="minorHAnsi" w:asciiTheme="minorHAnsi"/>
                      <w:sz w:val="20"/>
                      <w:szCs w:val="20"/>
                      <w:lang w:eastAsia="hr-HR"/>
                    </w:rPr>
                    <w:alias w:val="Grb Republike Hrvatske"/>
                    <w:tag w:val="eSPIS_GrbRH"/>
                    <w:id w:val="51893063"/>
                    <w:picture/>
                  </w:sdtPr>
                  <w:sdtEndPr/>
                  <w:sdtContent>
                    <w:p w:rsidRDefault="00781F73" w:rsidP="00781F73" w:rsidR="00781F73">
                      <w:pPr>
                        <w:pStyle w:val="GrbRH"/>
                      </w:pPr>
                      <w:r>
                        <w:rPr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Slika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781F73">
        <w:t>REPUBLIKA HRVATSKA</w:t>
      </w:r>
    </w:p>
    <w:p w:rsidRDefault="00781F73" w:rsidP="00781F73" w:rsidR="00781F73">
      <w:pPr>
        <w:pStyle w:val="Bezproreda"/>
        <w:spacing w:after="0"/>
        <w:rPr>
          <w:b/>
        </w:rPr>
      </w:pPr>
      <w:r>
        <w:t>TRGOVAČKI SUD U VARAŽDIN</w:t>
      </w:r>
      <w:r w:rsidR="00B07793">
        <w:t>U</w:t>
      </w:r>
      <w:r w:rsidR="00B07793">
        <w:tab/>
      </w:r>
      <w:r w:rsidR="00B07793">
        <w:tab/>
      </w:r>
      <w:r w:rsidR="00B07793">
        <w:tab/>
      </w:r>
      <w:r w:rsidR="00B07793">
        <w:tab/>
      </w:r>
    </w:p>
    <w:p w:rsidRDefault="00781F73" w:rsidP="00781F73" w:rsidR="00781F73">
      <w:pPr>
        <w:pStyle w:val="Bezproreda"/>
        <w:spacing w:after="0"/>
        <w:rPr>
          <w:b/>
        </w:rPr>
      </w:pPr>
      <w:r>
        <w:t>42000 Varaždin, Ul. braće Radić 2</w:t>
      </w:r>
    </w:p>
    <w:p w:rsidRDefault="00781F73" w:rsidP="00781F73" w:rsidR="00781F73">
      <w:pPr>
        <w:spacing w:after="0"/>
        <w:jc w:val="center"/>
      </w:pPr>
    </w:p>
    <w:p w:rsidRDefault="00781F73" w:rsidP="00781F73" w:rsidR="00781F73">
      <w:pPr>
        <w:spacing w:after="0"/>
        <w:jc w:val="center"/>
      </w:pPr>
    </w:p>
    <w:p w:rsidRDefault="00781F73" w:rsidP="00781F73" w:rsidR="00781F73">
      <w:pPr>
        <w:spacing w:after="0"/>
        <w:jc w:val="both"/>
      </w:pPr>
      <w:r>
        <w:tab/>
        <w:t xml:space="preserve">Trgovački sud u Varaždinu, po sutkinji toga suda Meliti Poljanec Bubaš, </w:t>
      </w:r>
      <w:r w:rsidR="00AC390F">
        <w:t xml:space="preserve">kao stečajnoj sutkinji, </w:t>
      </w:r>
      <w:r>
        <w:rPr>
          <w:snapToGrid w:val="false"/>
        </w:rPr>
        <w:t>u stečajnom postupku</w:t>
      </w:r>
      <w:r>
        <w:t xml:space="preserve"> nad stečajnim dužnikom </w:t>
      </w:r>
      <w:r w:rsidR="00AC390F">
        <w:t>PRO-MEDIA d.o.o. u stečaju, Čakovec, Ante Starčevića 49</w:t>
      </w:r>
      <w:r>
        <w:t xml:space="preserve">, OIB: </w:t>
      </w:r>
      <w:r w:rsidR="00AC390F">
        <w:t>42577461834</w:t>
      </w:r>
      <w:r>
        <w:rPr>
          <w:snapToGrid w:val="false"/>
        </w:rPr>
        <w:t xml:space="preserve">, </w:t>
      </w:r>
      <w:r w:rsidR="00067D5C">
        <w:rPr>
          <w:snapToGrid w:val="false"/>
        </w:rPr>
        <w:t>nakon pravomoćnosti rješenja o dosudi nekretnine, temeljem čl. 124. st. 1. Ovršnog zakona, d</w:t>
      </w:r>
      <w:r>
        <w:rPr>
          <w:snapToGrid w:val="false"/>
        </w:rPr>
        <w:t>ana</w:t>
      </w:r>
      <w:r w:rsidR="00E57323">
        <w:t xml:space="preserve"> </w:t>
      </w:r>
      <w:r w:rsidR="00AC390F">
        <w:t>20. rujna 2017.</w:t>
      </w:r>
      <w:r w:rsidR="00067D5C">
        <w:t xml:space="preserve">, donosi sljedeći </w:t>
      </w:r>
      <w:r w:rsidR="00AC390F">
        <w:t xml:space="preserve">    </w:t>
      </w:r>
    </w:p>
    <w:p w:rsidRDefault="00781F73" w:rsidP="00781F73" w:rsidR="00781F73">
      <w:pPr>
        <w:spacing w:after="0"/>
        <w:jc w:val="center"/>
      </w:pPr>
    </w:p>
    <w:p w:rsidRDefault="00067D5C" w:rsidP="00781F73" w:rsidR="00067D5C">
      <w:pPr>
        <w:spacing w:after="0"/>
        <w:jc w:val="center"/>
      </w:pPr>
    </w:p>
    <w:p w:rsidRDefault="00067D5C" w:rsidP="00781F73" w:rsidR="00781F73">
      <w:pPr>
        <w:spacing w:after="0"/>
        <w:jc w:val="center"/>
      </w:pPr>
      <w:r>
        <w:t xml:space="preserve">Z A K L J U Č A K    </w:t>
      </w:r>
    </w:p>
    <w:p w:rsidRDefault="00781F73" w:rsidP="00781F73" w:rsidR="00781F73">
      <w:pPr>
        <w:spacing w:after="0"/>
        <w:jc w:val="center"/>
      </w:pPr>
    </w:p>
    <w:p w:rsidRDefault="00E57323" w:rsidP="00E57323" w:rsidR="00E57323">
      <w:pPr>
        <w:pStyle w:val="Naslov1"/>
        <w:ind w:firstLine="720"/>
        <w:jc w:val="both"/>
      </w:pPr>
      <w:r>
        <w:t>I</w:t>
      </w:r>
      <w:r w:rsidR="00AC390F">
        <w:t>/</w:t>
      </w:r>
      <w:r>
        <w:t xml:space="preserve"> </w:t>
      </w:r>
      <w:r w:rsidR="00AC390F">
        <w:t xml:space="preserve">Određuje se ročište za diobu </w:t>
      </w:r>
      <w:proofErr w:type="spellStart"/>
      <w:r w:rsidR="00AC390F">
        <w:t>kupovnine</w:t>
      </w:r>
      <w:proofErr w:type="spellEnd"/>
      <w:r w:rsidR="00AC390F">
        <w:t xml:space="preserve"> od prodaje nekretnine stečajnog dužnika na temelju Rješenja o dosudi broj St-151/13-94 od 11. svibnja 2017., koje je postalo pravomoćno 30. svibnja 2017., za dan </w:t>
      </w:r>
    </w:p>
    <w:p w:rsidRDefault="00E57323" w:rsidP="00E57323" w:rsidR="00E57323">
      <w:pPr>
        <w:pStyle w:val="Naslov1"/>
        <w:ind w:firstLine="720" w:left="2880"/>
        <w:jc w:val="both"/>
      </w:pPr>
    </w:p>
    <w:p w:rsidRDefault="00067D5C" w:rsidP="00067D5C" w:rsidR="00067D5C" w:rsidRPr="00067D5C">
      <w:pPr>
        <w:rPr>
          <w:lang w:eastAsia="hr-HR"/>
        </w:rPr>
      </w:pPr>
    </w:p>
    <w:p w:rsidRDefault="00AC390F" w:rsidP="00AC390F" w:rsidR="00E57323" w:rsidRPr="00AC390F">
      <w:pPr>
        <w:pStyle w:val="Naslov1"/>
        <w:jc w:val="center"/>
        <w:rPr>
          <w:u w:val="single"/>
        </w:rPr>
      </w:pPr>
      <w:r w:rsidRPr="00AC390F">
        <w:rPr>
          <w:u w:val="single"/>
        </w:rPr>
        <w:t>13. listopada 2017. u 8,50 sati, kod ovog suda, soba 223/II</w:t>
      </w:r>
    </w:p>
    <w:p w:rsidRDefault="00E57323" w:rsidP="00E57323" w:rsidR="00E57323">
      <w:pPr>
        <w:pStyle w:val="Naslov1"/>
        <w:ind w:firstLine="720" w:left="1440"/>
        <w:jc w:val="both"/>
      </w:pPr>
    </w:p>
    <w:p w:rsidRDefault="00E57323" w:rsidP="00E57323" w:rsidR="00E57323">
      <w:pPr>
        <w:pStyle w:val="Naslov1"/>
        <w:jc w:val="both"/>
      </w:pPr>
    </w:p>
    <w:p w:rsidRDefault="00E57323" w:rsidP="00E57323" w:rsidR="00AC390F">
      <w:pPr>
        <w:pStyle w:val="Naslov1"/>
        <w:ind w:firstLine="720"/>
        <w:jc w:val="both"/>
      </w:pPr>
      <w:r>
        <w:t>II</w:t>
      </w:r>
      <w:r w:rsidR="00AC390F">
        <w:t>/ Na ročište se pozivaju:</w:t>
      </w:r>
    </w:p>
    <w:p w:rsidRDefault="00AC390F" w:rsidP="00AC390F" w:rsidR="00AC390F">
      <w:pPr>
        <w:pStyle w:val="Naslov1"/>
        <w:numPr>
          <w:ilvl w:val="0"/>
          <w:numId w:val="2"/>
        </w:numPr>
        <w:jc w:val="both"/>
      </w:pPr>
      <w:r>
        <w:t xml:space="preserve">stečajna upraviteljica </w:t>
      </w:r>
      <w:proofErr w:type="spellStart"/>
      <w:r>
        <w:t>Lidia</w:t>
      </w:r>
      <w:proofErr w:type="spellEnd"/>
      <w:r>
        <w:t xml:space="preserve"> Belamarić, iz Varaždina, Kratka 2</w:t>
      </w:r>
    </w:p>
    <w:p w:rsidRDefault="00AC390F" w:rsidP="00AC390F" w:rsidR="00AC390F">
      <w:pPr>
        <w:pStyle w:val="Naslov1"/>
        <w:numPr>
          <w:ilvl w:val="0"/>
          <w:numId w:val="2"/>
        </w:numPr>
        <w:jc w:val="both"/>
      </w:pPr>
      <w:proofErr w:type="spellStart"/>
      <w:r>
        <w:t>razlučni</w:t>
      </w:r>
      <w:proofErr w:type="spellEnd"/>
      <w:r>
        <w:t xml:space="preserve"> vjerovnik Privredna banka Zagreb d.d., Zagreb, zastupan po punomoćnicima iz Odvjetničkog društva Leko i partneri iz Zagreba, Mihanovićeva 18</w:t>
      </w:r>
    </w:p>
    <w:p w:rsidRDefault="00E57323" w:rsidP="00E57323" w:rsidR="00E57323">
      <w:pPr>
        <w:pStyle w:val="Naslov1"/>
        <w:ind w:firstLine="720"/>
        <w:jc w:val="both"/>
      </w:pPr>
    </w:p>
    <w:p w:rsidRDefault="00067D5C" w:rsidP="00067D5C" w:rsidR="00067D5C" w:rsidRPr="00067D5C">
      <w:pPr>
        <w:rPr>
          <w:lang w:eastAsia="hr-HR"/>
        </w:rPr>
      </w:pPr>
    </w:p>
    <w:p w:rsidRDefault="00E57323" w:rsidP="00AC390F" w:rsidR="00AC390F">
      <w:pPr>
        <w:pStyle w:val="Naslov1"/>
        <w:ind w:firstLine="720"/>
        <w:jc w:val="both"/>
      </w:pPr>
      <w:r>
        <w:t>III</w:t>
      </w:r>
      <w:r w:rsidR="00AC390F">
        <w:t>/ Tražbina vjerovnika koji ne dođe na ročište uzeti će se prema stanju koje proizlazi iz zemljišne knjige i spisa.</w:t>
      </w:r>
    </w:p>
    <w:p w:rsidRDefault="00AC390F" w:rsidP="00AC390F" w:rsidR="00E57323">
      <w:pPr>
        <w:pStyle w:val="Naslov1"/>
        <w:ind w:firstLine="720"/>
        <w:jc w:val="both"/>
      </w:pPr>
      <w:r>
        <w:t>Vjerovnici mogu najkasnije na ročištu za diobu drugom osporiti tražbinu, njezinu visinu i red namirenja.</w:t>
      </w:r>
    </w:p>
    <w:p w:rsidRDefault="00AC390F" w:rsidP="00AC390F" w:rsidR="00AC390F" w:rsidRPr="00AC390F">
      <w:pPr>
        <w:jc w:val="both"/>
        <w:rPr>
          <w:lang w:eastAsia="hr-HR"/>
        </w:rPr>
      </w:pPr>
      <w:r>
        <w:rPr>
          <w:lang w:eastAsia="hr-HR"/>
        </w:rPr>
        <w:tab/>
        <w:t>Na ročištu će se raspravljati o namirenju vjerovnika i drugih osoba koje postavljaju zahtjev za namirenje (čl. 124. st. 3. i 4. Ovršnog zakona).</w:t>
      </w:r>
    </w:p>
    <w:p w:rsidRDefault="00E57323" w:rsidP="00E57323" w:rsidR="00E57323">
      <w:pPr>
        <w:pStyle w:val="Naslov1"/>
        <w:ind w:firstLine="720"/>
        <w:jc w:val="both"/>
      </w:pPr>
    </w:p>
    <w:p w:rsidRDefault="00E57323" w:rsidP="00E57323" w:rsidR="00E57323">
      <w:pPr>
        <w:pStyle w:val="Naslov1"/>
        <w:jc w:val="center"/>
      </w:pPr>
      <w:r>
        <w:t>U Varaždinu</w:t>
      </w:r>
      <w:r w:rsidR="00AC390F">
        <w:t xml:space="preserve">, 20. rujna 2017.   </w:t>
      </w:r>
    </w:p>
    <w:p w:rsidRDefault="00AC390F" w:rsidP="00AC390F" w:rsidR="00AC390F">
      <w:pPr>
        <w:rPr>
          <w:lang w:eastAsia="hr-HR"/>
        </w:rPr>
      </w:pPr>
    </w:p>
    <w:p w:rsidRDefault="00AC390F" w:rsidP="00181D83" w:rsidR="00AC390F">
      <w:pPr>
        <w:ind w:left="4248"/>
        <w:jc w:val="center"/>
        <w:rPr>
          <w:lang w:eastAsia="hr-HR"/>
        </w:rPr>
      </w:pPr>
      <w:r>
        <w:rPr>
          <w:lang w:eastAsia="hr-HR"/>
        </w:rPr>
        <w:t>Sutkinja</w:t>
      </w:r>
    </w:p>
    <w:p w:rsidRDefault="00AC390F" w:rsidP="00181D83" w:rsidR="00E57323">
      <w:pPr>
        <w:ind w:left="4248"/>
        <w:jc w:val="center"/>
        <w:rPr>
          <w:lang w:eastAsia="hr-HR"/>
        </w:rPr>
      </w:pPr>
      <w:r>
        <w:rPr>
          <w:lang w:eastAsia="hr-HR"/>
        </w:rPr>
        <w:t>Melita Poljanec Bubaš</w:t>
      </w:r>
      <w:bookmarkStart w:name="_GoBack" w:id="0"/>
      <w:bookmarkEnd w:id="0"/>
    </w:p>
    <w:p w:rsidRDefault="00E57323" w:rsidP="00E57323" w:rsidR="00E57323">
      <w:pPr>
        <w:pStyle w:val="Naslov1"/>
        <w:jc w:val="both"/>
      </w:pPr>
    </w:p>
    <w:p w:rsidRDefault="00AC390F" w:rsidP="00AC390F" w:rsidR="00E57323">
      <w:pPr>
        <w:pStyle w:val="Naslov1"/>
        <w:ind w:firstLine="708"/>
        <w:jc w:val="both"/>
      </w:pPr>
      <w:r>
        <w:t>UPUTA</w:t>
      </w:r>
      <w:r w:rsidR="00E57323">
        <w:t xml:space="preserve"> O PRAVNOM LIJEKU: </w:t>
      </w:r>
    </w:p>
    <w:p w:rsidRDefault="00E57323" w:rsidP="00E57323" w:rsidR="00E57323">
      <w:pPr>
        <w:pStyle w:val="Naslov1"/>
        <w:ind w:firstLine="720"/>
        <w:jc w:val="both"/>
      </w:pPr>
      <w:r>
        <w:t xml:space="preserve">Protiv ovog </w:t>
      </w:r>
      <w:r w:rsidR="00067D5C">
        <w:t xml:space="preserve">zaključka nije dopušten poseban pravni lijek.                                                             </w:t>
      </w:r>
    </w:p>
    <w:p w:rsidRDefault="00E57323" w:rsidP="00E57323" w:rsidR="00E57323"/>
    <w:p w:rsidRDefault="00067D5C" w:rsidP="00E57323" w:rsidR="00067D5C">
      <w:pPr>
        <w:pStyle w:val="Naslov1"/>
        <w:jc w:val="both"/>
      </w:pPr>
      <w:r>
        <w:t xml:space="preserve">DNA: </w:t>
      </w:r>
    </w:p>
    <w:p w:rsidRDefault="00E57323" w:rsidP="00067D5C" w:rsidR="00067D5C">
      <w:pPr>
        <w:pStyle w:val="Naslov1"/>
        <w:jc w:val="both"/>
      </w:pPr>
      <w:r w:rsidRPr="00E57323">
        <w:t>-</w:t>
      </w:r>
      <w:r w:rsidR="00067D5C">
        <w:t xml:space="preserve"> Stečajna upraviteljica </w:t>
      </w:r>
      <w:proofErr w:type="spellStart"/>
      <w:r w:rsidR="00067D5C">
        <w:t>Lidia</w:t>
      </w:r>
      <w:proofErr w:type="spellEnd"/>
      <w:r w:rsidR="00067D5C">
        <w:t xml:space="preserve"> Belamarić, iz Varaždina, Kratka 2</w:t>
      </w:r>
    </w:p>
    <w:p w:rsidRDefault="00067D5C" w:rsidP="00067D5C" w:rsidR="00067D5C">
      <w:pPr>
        <w:pStyle w:val="Naslov1"/>
        <w:jc w:val="both"/>
      </w:pPr>
      <w:r>
        <w:t xml:space="preserve">- </w:t>
      </w:r>
      <w:proofErr w:type="spellStart"/>
      <w:r>
        <w:t>Razlučni</w:t>
      </w:r>
      <w:proofErr w:type="spellEnd"/>
      <w:r>
        <w:t xml:space="preserve"> vjerovnik </w:t>
      </w:r>
      <w:r>
        <w:t>Privredna banka Zagreb d.d., Zagreb, zastupan po punomoćnicima iz Odvjetničkog društva Leko i partneri iz Zagreba, Mihanovićeva 18</w:t>
      </w:r>
    </w:p>
    <w:p w:rsidRDefault="00067D5C" w:rsidP="00067D5C" w:rsidR="00067D5C" w:rsidRPr="00067D5C">
      <w:pPr>
        <w:jc w:val="both"/>
        <w:rPr>
          <w:lang w:eastAsia="hr-HR"/>
        </w:rPr>
      </w:pPr>
      <w:r>
        <w:rPr>
          <w:lang w:eastAsia="hr-HR"/>
        </w:rPr>
        <w:t>- e-oglasna ploča suda</w:t>
      </w:r>
    </w:p>
    <w:p w:rsidRDefault="00E57323" w:rsidP="00E57323" w:rsidR="00E57323" w:rsidRPr="00E57323">
      <w:pPr>
        <w:pStyle w:val="Naslov1"/>
        <w:jc w:val="both"/>
      </w:pPr>
    </w:p>
    <w:sectPr w:rsidSect="00073FF9" w:rsidR="00E57323" w:rsidRPr="00E57323">
      <w:headerReference w:type="default" r:id="rId11"/>
      <w:headerReference w:type="first" r:id="rId12"/>
      <w:pgSz w:code="9" w:h="16839" w:w="11907"/>
      <w:pgMar w:gutter="0" w:footer="1134" w:header="1134" w:left="1418" w:bottom="1276" w:right="1418" w:top="141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90F" w:rsidP="00AC390F" w:rsidR="00AC390F">
      <w:pPr>
        <w:spacing w:after="0"/>
      </w:pPr>
      <w:r>
        <w:separator/>
      </w:r>
    </w:p>
  </w:endnote>
  <w:endnote w:id="0" w:type="continuationSeparator">
    <w:p w:rsidRDefault="00AC390F" w:rsidP="00AC390F" w:rsidR="00AC390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90F" w:rsidP="00AC390F" w:rsidR="00AC390F">
      <w:pPr>
        <w:spacing w:after="0"/>
      </w:pPr>
      <w:r>
        <w:separator/>
      </w:r>
    </w:p>
  </w:footnote>
  <w:footnote w:id="0" w:type="continuationSeparator">
    <w:p w:rsidRDefault="00AC390F" w:rsidP="00AC390F" w:rsidR="00AC390F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7D5C" w:rsidP="00067D5C" w:rsidR="00067D5C">
    <w:pPr>
      <w:pStyle w:val="Zaglavlje"/>
      <w:jc w:val="right"/>
    </w:pPr>
    <w:r>
      <w:t>Poslovni broj: St-151/13-103</w:t>
    </w:r>
  </w:p>
  <w:p w:rsidRDefault="00067D5C" w:rsidR="00067D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390F" w:rsidP="00AC390F" w:rsidR="00AC390F">
    <w:pPr>
      <w:pStyle w:val="Zaglavlje"/>
      <w:jc w:val="right"/>
    </w:pPr>
    <w:r>
      <w:t>Poslovni broj: St-</w:t>
    </w:r>
    <w:r>
      <w:t>151/13-103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4CB614E2"/>
    <w:multiLevelType w:val="hybridMultilevel"/>
    <w:tmpl w:val="02222958"/>
    <w:lvl w:tplc="5232D2DC" w:ilvl="0">
      <w:start w:val="13"/>
      <w:numFmt w:val="bullet"/>
      <w:lvlText w:val="-"/>
      <w:lvlJc w:val="left"/>
      <w:pPr>
        <w:ind w:hanging="360" w:left="11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7"/>
  <w:proofState w:grammar="clean" w:spelling="clean"/>
  <w:attachedTemplate r:id="rId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1F73"/>
    <w:rsid w:val="00060278"/>
    <w:rsid w:val="00067D5C"/>
    <w:rsid w:val="00073FF9"/>
    <w:rsid w:val="00181D83"/>
    <w:rsid w:val="00212D26"/>
    <w:rsid w:val="00322513"/>
    <w:rsid w:val="00464154"/>
    <w:rsid w:val="004D75F2"/>
    <w:rsid w:val="005C74D5"/>
    <w:rsid w:val="0074739E"/>
    <w:rsid w:val="00781F73"/>
    <w:rsid w:val="007E31DB"/>
    <w:rsid w:val="00832BEE"/>
    <w:rsid w:val="008731D2"/>
    <w:rsid w:val="00873568"/>
    <w:rsid w:val="00876DCD"/>
    <w:rsid w:val="0095347A"/>
    <w:rsid w:val="009D7EE4"/>
    <w:rsid w:val="009E7AFD"/>
    <w:rsid w:val="00A26221"/>
    <w:rsid w:val="00AC390F"/>
    <w:rsid w:val="00B07793"/>
    <w:rsid w:val="00BB05A6"/>
    <w:rsid w:val="00D85CAD"/>
    <w:rsid w:val="00E57323"/>
    <w:rsid w:val="00E94DC5"/>
    <w:rsid w:val="00F64BE1"/>
    <w:rsid w:val="00FB1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81F73"/>
    <w:pPr>
      <w:spacing w:lineRule="auto" w:line="240" w:after="240"/>
    </w:pPr>
    <w:rPr>
      <w:szCs w:val="24"/>
      <w:lang w:val="hr-HR"/>
    </w:rPr>
  </w:style>
  <w:style w:styleId="Naslov1" w:type="paragraph">
    <w:name w:val="heading 1"/>
    <w:basedOn w:val="Normal"/>
    <w:next w:val="Normal"/>
    <w:link w:val="Naslov1Char"/>
    <w:qFormat/>
    <w:rsid w:val="00E57323"/>
    <w:pPr>
      <w:keepNext/>
      <w:spacing w:after="0"/>
      <w:outlineLvl w:val="0"/>
    </w:pPr>
    <w:rPr>
      <w:rFonts w:cs="Times New Roman"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781F73"/>
    <w:pPr>
      <w:spacing w:lineRule="auto" w:line="240" w:after="240"/>
      <w:contextualSpacing/>
    </w:pPr>
    <w:rPr>
      <w:rFonts w:cs="Times New Roman" w:eastAsia="Times New Roman"/>
      <w:szCs w:val="24"/>
      <w:lang w:eastAsia="hr-HR" w:val="hr-HR"/>
    </w:rPr>
  </w:style>
  <w:style w:customStyle="true" w:styleId="GrbRH" w:type="paragraph">
    <w:name w:val="GrbRH"/>
    <w:basedOn w:val="Normal"/>
    <w:rsid w:val="00781F73"/>
    <w:pPr>
      <w:spacing w:after="60"/>
    </w:pPr>
    <w:rPr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81F73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81F73"/>
    <w:rPr>
      <w:rFonts w:cs="Tahoma" w:hAnsi="Tahoma" w:ascii="Tahoma"/>
      <w:sz w:val="16"/>
      <w:szCs w:val="16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D7EE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D7E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7E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7E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7E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Naslov1Char" w:type="character">
    <w:name w:val="Naslov 1 Char"/>
    <w:basedOn w:val="Zadanifontodlomka"/>
    <w:link w:val="Naslov1"/>
    <w:rsid w:val="00E57323"/>
    <w:rPr>
      <w:rFonts w:cs="Times New Roman" w:eastAsia="Times New Roman"/>
      <w:szCs w:val="20"/>
      <w:lang w:eastAsia="hr-HR" w:val="hr-HR"/>
    </w:rPr>
  </w:style>
  <w:style w:styleId="Zaglavlje" w:type="paragraph">
    <w:name w:val="header"/>
    <w:basedOn w:val="Normal"/>
    <w:link w:val="ZaglavljeChar"/>
    <w:uiPriority w:val="99"/>
    <w:unhideWhenUsed/>
    <w:rsid w:val="00AC390F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C390F"/>
    <w:rPr>
      <w:szCs w:val="24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AC390F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C390F"/>
    <w:rPr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81F73"/>
    <w:pPr>
      <w:spacing w:after="240" w:line="240" w:lineRule="auto"/>
    </w:pPr>
    <w:rPr>
      <w:szCs w:val="24"/>
      <w:lang w:val="hr-HR"/>
    </w:rPr>
  </w:style>
  <w:style w:styleId="Naslov1" w:type="paragraph">
    <w:name w:val="heading 1"/>
    <w:basedOn w:val="Normal"/>
    <w:next w:val="Normal"/>
    <w:link w:val="Naslov1Char"/>
    <w:qFormat/>
    <w:rsid w:val="00E57323"/>
    <w:pPr>
      <w:keepNext/>
      <w:spacing w:after="0"/>
      <w:outlineLvl w:val="0"/>
    </w:pPr>
    <w:rPr>
      <w:rFonts w:cs="Times New Roman"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781F73"/>
    <w:pPr>
      <w:spacing w:after="240" w:line="240" w:lineRule="auto"/>
      <w:contextualSpacing/>
    </w:pPr>
    <w:rPr>
      <w:rFonts w:cs="Times New Roman" w:eastAsia="Times New Roman"/>
      <w:szCs w:val="24"/>
      <w:lang w:eastAsia="hr-HR" w:val="hr-HR"/>
    </w:rPr>
  </w:style>
  <w:style w:customStyle="1" w:styleId="GrbRH" w:type="paragraph">
    <w:name w:val="GrbRH"/>
    <w:basedOn w:val="Normal"/>
    <w:rsid w:val="00781F73"/>
    <w:pPr>
      <w:spacing w:after="60"/>
    </w:pPr>
    <w:rPr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81F73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81F73"/>
    <w:rPr>
      <w:rFonts w:ascii="Tahoma" w:cs="Tahoma" w:hAnsi="Tahoma"/>
      <w:sz w:val="16"/>
      <w:szCs w:val="16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D7EE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D7E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7E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7E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7E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Naslov1Char" w:type="character">
    <w:name w:val="Naslov 1 Char"/>
    <w:basedOn w:val="Zadanifontodlomka"/>
    <w:link w:val="Naslov1"/>
    <w:rsid w:val="00E57323"/>
    <w:rPr>
      <w:rFonts w:cs="Times New Roman" w:eastAsia="Times New Roman"/>
      <w:szCs w:val="20"/>
      <w:lang w:eastAsia="hr-HR" w:val="hr-HR"/>
    </w:rPr>
  </w:style>
  <w:style w:styleId="Zaglavlje" w:type="paragraph">
    <w:name w:val="header"/>
    <w:basedOn w:val="Normal"/>
    <w:link w:val="ZaglavljeChar"/>
    <w:uiPriority w:val="99"/>
    <w:unhideWhenUsed/>
    <w:rsid w:val="00AC390F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AC390F"/>
    <w:rPr>
      <w:szCs w:val="24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AC390F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AC390F"/>
    <w:rPr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6394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7997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St-470/2013-69</izvorni_sadrzaj>
    <derivirana_varijabla naziv="DomainObject.Oznaka_1">St-470/2013-69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</izvorni_sadrzaj>
    <derivirana_varijabla naziv="DomainObject.Predmet.Broj_1">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2013.</izvorni_sadrzaj>
    <derivirana_varijabla naziv="DomainObject.Predmet.DatumOsnivanja_1">5.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St-470/2013</izvorni_sadrzaj>
    <derivirana_varijabla naziv="DomainObject.Predmet.OznakaBroj_1">St-470/2013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Pl.kupovnina 13.3.2017.</izvorni_sadrzaj>
    <derivirana_varijabla naziv="DomainObject.Predmet.PrimjedbaSuca_1">Pl.kupovnina 13.3.2017.</derivirana_varijabla>
  </DomainObject.Predmet.PrimjedbaSuca>
  <DomainObject.Predmet.ProtustrankaFormated>
    <izvorni_sadrzaj>  INŽENJERSKI BIRO BOGDAN Društvo s ograničenom odgovornošću za projektiranje, inženjersko i računalno savjetovanje u steč</izvorni_sadrzaj>
    <derivirana_varijabla naziv="DomainObject.Predmet.ProtustrankaFormated_1">  INŽENJERSKI BIRO BOGDAN Društvo s ograničenom odgovornošću za projektiranje, inženjersko i računalno savjetovanje u steč</derivirana_varijabla>
  </DomainObject.Predmet.ProtustrankaFormated>
  <DomainObject.Predmet.ProtustrankaFormatedOIB>
    <izvorni_sadrzaj>  INŽENJERSKI BIRO BOGDAN Društvo s ograničenom odgovornošću za projektiranje, inženjersko i računalno savjetovanje u steč, OIB 52517772353</izvorni_sadrzaj>
    <derivirana_varijabla naziv="DomainObject.Predmet.ProtustrankaFormatedOIB_1">  INŽENJERSKI BIRO BOGDAN Društvo s ograničenom odgovornošću za projektiranje, inženjersko i računalno savjetovanje u steč, OIB 52517772353</derivirana_varijabla>
  </DomainObject.Predmet.ProtustrankaFormatedOIB>
  <DomainObject.Predmet.ProtustrankaFormatedWithAdress>
    <izvorni_sadrzaj> INŽENJERSKI BIRO BOGDAN Društvo s ograničenom odgovornošću za projektiranje, inženjersko i računalno savjetovanje u steč, Preloška 47, 40000 Čakovec</izvorni_sadrzaj>
    <derivirana_varijabla naziv="DomainObject.Predmet.ProtustrankaFormatedWithAdress_1"> INŽENJERSKI BIRO BOGDAN Društvo s ograničenom odgovornošću za projektiranje, inženjersko i računalno savjetovanje u steč, Preloška 47, 40000 Čakovec</derivirana_varijabla>
  </DomainObject.Predmet.ProtustrankaFormatedWithAdress>
  <DomainObject.Predmet.ProtustrankaFormatedWithAdressOIB>
    <izvorni_sadrzaj> INŽENJERSKI BIRO BOGDAN Društvo s ograničenom odgovornošću za projektiranje, inženjersko i računalno savjetovanje u steč, OIB 52517772353, Preloška 47, 40000 Čakovec</izvorni_sadrzaj>
    <derivirana_varijabla naziv="DomainObject.Predmet.ProtustrankaFormatedWithAdressOIB_1"> INŽENJERSKI BIRO BOGDAN Društvo s ograničenom odgovornošću za projektiranje, inženjersko i računalno savjetovanje u steč, OIB 52517772353, Preloška 47, 40000 Čakovec</derivirana_varijabla>
  </DomainObject.Predmet.ProtustrankaFormatedWithAdressOIB>
  <DomainObject.Predmet.ProtustrankaWithAdress>
    <izvorni_sadrzaj>INŽENJERSKI BIRO BOGDAN Društvo s ograničenom odgovornošću za projektiranje, inženjersko i računalno savjetovanje u steč Preloška 47, 40000 Čakovec</izvorni_sadrzaj>
    <derivirana_varijabla naziv="DomainObject.Predmet.ProtustrankaWithAdress_1">INŽENJERSKI BIRO BOGDAN Društvo s ograničenom odgovornošću za projektiranje, inženjersko i računalno savjetovanje u steč Preloška 47, 40000 Čakovec</derivirana_varijabla>
  </DomainObject.Predmet.ProtustrankaWithAdress>
  <DomainObject.Predmet.ProtustrankaWithAdressOIB>
    <izvorni_sadrzaj>INŽENJERSKI BIRO BOGDAN Društvo s ograničenom odgovornošću za projektiranje, inženjersko i računalno savjetovanje u steč, OIB 52517772353, Preloška 47, 40000 Čakovec</izvorni_sadrzaj>
    <derivirana_varijabla naziv="DomainObject.Predmet.ProtustrankaWithAdressOIB_1">INŽENJERSKI BIRO BOGDAN Društvo s ograničenom odgovornošću za projektiranje, inženjersko i računalno savjetovanje u steč, OIB 52517772353, Preloška 47, 40000 Čakovec</derivirana_varijabla>
  </DomainObject.Predmet.ProtustrankaWithAdressOIB>
  <DomainObject.Predmet.ProtustrankaNazivFormated>
    <izvorni_sadrzaj>INŽENJERSKI BIRO BOGDAN Društvo s ograničenom odgovornošću za projektiranje, inženjersko i računalno savjetovanje u steč</izvorni_sadrzaj>
    <derivirana_varijabla naziv="DomainObject.Predmet.ProtustrankaNazivFormated_1">INŽENJERSKI BIRO BOGDAN Društvo s ograničenom odgovornošću za projektiranje, inženjersko i računalno savjetovanje u steč</derivirana_varijabla>
  </DomainObject.Predmet.ProtustrankaNazivFormated>
  <DomainObject.Predmet.ProtustrankaNazivFormatedOIB>
    <izvorni_sadrzaj>INŽENJERSKI BIRO BOGDAN Društvo s ograničenom odgovornošću za projektiranje, inženjersko i računalno savjetovanje u steč, OIB 52517772353</izvorni_sadrzaj>
    <derivirana_varijabla naziv="DomainObject.Predmet.ProtustrankaNazivFormatedOIB_1">INŽENJERSKI BIRO BOGDAN Društvo s ograničenom odgovornošću za projektiranje, inženjersko i računalno savjetovanje u steč, OIB 52517772353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ŽUPANIJSKO DRŽAVNO ODVJETNIŠTVO U VARAŽDINU Građansko upravni odjel</izvorni_sadrzaj>
    <derivirana_varijabla naziv="DomainObject.Predmet.StrankaFormated_1">  POREZNA UPRAVA ČAKOVEC zastupanog po punomoćniku ŽUPANIJSKO DRŽAVNO ODVJETNIŠTVO U VARAŽDINU Građansko upravni odjel</derivirana_varijabla>
  </DomainObject.Predmet.StrankaFormated>
  <DomainObject.Predmet.StrankaFormatedOIB>
    <izvorni_sadrzaj>  POREZNA UPRAVA ČAKOVEC, OIB 18683136487 zastupanog po punomoćniku ŽUPANIJSKO DRŽAVNO ODVJETNIŠTVO U VARAŽDINU Građansko upravni odjel</izvorni_sadrzaj>
    <derivirana_varijabla naziv="DomainObject.Predmet.StrankaFormatedOIB_1">  POREZNA UPRAVA ČAKOVEC, OIB 18683136487 zastupanog po punomoćniku ŽUPANIJSKO DRŽAVNO ODVJETNIŠTVO U VARAŽDINU Građansko upravni odjel</derivirana_varijabla>
  </DomainObject.Predmet.StrankaFormatedOIB>
  <DomainObject.Predmet.StrankaFormatedWithAdress>
    <izvorni_sadrzaj> POREZNA UPRAVA ČAKOVEC, O. Keršovanija 11, 4 0000 Čakovec zastupanog po punomoćniku ŽUPANIJSKO DRŽAVNO ODVJETNIŠTVO U VARAŽDINU Građansko upravni odjel</izvorni_sadrzaj>
    <derivirana_varijabla naziv="DomainObject.Predmet.StrankaFormatedWithAdress_1"> POREZNA UPRAVA ČAKOVEC, O. Keršovanija 11, 4 0000 Čakovec zastupanog po punomoćniku ŽUPANIJSKO DRŽAVNO ODVJETNIŠTVO U VARAŽDINU Građansko upravni odjel</derivirana_varijabla>
  </DomainObject.Predmet.StrankaFormatedWithAdress>
  <DomainObject.Predmet.StrankaFormatedWithAdressOIB>
    <izvorni_sadrzaj> POREZNA UPRAVA ČAKOVEC, OIB 18683136487, O. Keršovanija 11, 4 0000 Čakovec zastupanog po punomoćniku ŽUPANIJSKO DRŽAVNO ODVJETNIŠTVO U VARAŽDINU Građansko upravni odjel</izvorni_sadrzaj>
    <derivirana_varijabla naziv="DomainObject.Predmet.StrankaFormatedWithAdressOIB_1"> POREZNA UPRAVA ČAKOVEC, OIB 18683136487, O. Keršovanija 11, 4 0000 Čakovec zastupanog po punomoćniku ŽUPANIJSKO DRŽAVNO ODVJETNIŠTVO U VARAŽDINU Građansko upravni odjel</derivirana_varijabla>
  </DomainObject.Predmet.StrankaFormatedWithAdressOIB>
  <DomainObject.Predmet.StrankaWithAdress>
    <izvorni_sadrzaj>POREZNA UPRAVA ČAKOVEC O. Keršovanija 11,4 0000 Čakovec</izvorni_sadrzaj>
    <derivirana_varijabla naziv="DomainObject.Predmet.StrankaWithAdress_1">POREZNA UPRAVA ČAKOVEC O. Keršovanija 11,4 0000 Čakovec</derivirana_varijabla>
  </DomainObject.Predmet.StrankaWithAdress>
  <DomainObject.Predmet.StrankaWithAdressOIB>
    <izvorni_sadrzaj>POREZNA UPRAVA ČAKOVEC, OIB 18683136487, O. Keršovanija 11,4 0000 Čakovec</izvorni_sadrzaj>
    <derivirana_varijabla naziv="DomainObject.Predmet.StrankaWithAdressOIB_1">POREZNA UPRAVA ČAKOVEC, OIB 18683136487, O. Keršovanija 11,4 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ČAKOVEC, OIB 18683136487</izvorni_sadrzaj>
    <derivirana_varijabla naziv="DomainObject.Predmet.StrankaNazivFormatedOIB_1">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957622.80</izvorni_sadrzaj>
    <derivirana_varijabla naziv="DomainObject.Predmet.TrenutnaVrijednost_1">957622.80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POREZNA UPRAVA ČAKOVEC zastupanog po punomoćniku ŽUPANIJSKO DRŽAVNO ODVJETNIŠTVO U VARAŽDINU Građansko upravni odjel</item>
    </izvorni_sadrzaj>
    <derivirana_varijabla naziv="DomainObject.Predmet.StrankaListFormated_1">
      <item>POREZNA UPRAVA ČAKOVEC zastupanog po punomoćniku ŽUPANIJSKO DRŽAVNO ODVJETNIŠTVO U VARAŽDINU Građansko upravni odjel</item>
    </derivirana_varijabla>
  </DomainObject.Predmet.StrankaListFormated>
  <DomainObject.Predmet.StrankaListFormatedOIB>
    <izvorni_sadrzaj>
      <item>POREZNA UPRAVA ČAKOVEC, OIB 18683136487 zastupanog po punomoćniku ŽUPANIJSKO DRŽAVNO ODVJETNIŠTVO U VARAŽDINU Građansko upravni odjel</item>
    </izvorni_sadrzaj>
    <derivirana_varijabla naziv="DomainObject.Predmet.StrankaListFormatedOIB_1">
      <item>POREZNA UPRAVA ČAKOVEC,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ČAKOVEC, O. Keršovanija 11, 4 0000 Čakovec zastupanog po punomoćniku ŽUPANIJSKO DRŽAVNO ODVJETNIŠTVO U VARAŽDINU Građansko upravni odjel</item>
    </izvorni_sadrzaj>
    <derivirana_varijabla naziv="DomainObject.Predmet.StrankaListFormatedWithAdress_1">
      <item>POREZNA UPRAVA ČAKOVEC, O. Keršovanija 11, 4 0000 Čakovec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ČAKOVEC, OIB 18683136487, O. Keršovanija 11, 4 0000 Čakovec zastupanog po punomoćniku ŽUPANIJSKO DRŽAVNO ODVJETNIŠTVO U VARAŽDINU Građansko upravni odjel</item>
    </izvorni_sadrzaj>
    <derivirana_varijabla naziv="DomainObject.Predmet.StrankaListFormatedWithAdressOIB_1">
      <item>POREZNA UPRAVA ČAKOVEC, OIB 18683136487, O. Keršovanija 11, 4 0000 Čakovec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ČAKOVEC, OIB 18683136487</item>
    </izvorni_sadrzaj>
    <derivirana_varijabla naziv="DomainObject.Predmet.StrankaListNazivFormatedOIB_1">
      <item>POREZNA UPRAVA ČAKOVEC, OIB 18683136487</item>
    </derivirana_varijabla>
  </DomainObject.Predmet.StrankaListNazivFormatedOIB>
  <DomainObject.Predmet.ProtuStrankaListFormated>
    <izvorni_sadrzaj>
      <item>INŽENJERSKI BIRO BOGDAN Društvo s ograničenom odgovornošću za projektiranje, inženjersko i računalno savjetovanje u steč</item>
    </izvorni_sadrzaj>
    <derivirana_varijabla naziv="DomainObject.Predmet.ProtuStrankaListFormated_1">
      <item>INŽENJERSKI BIRO BOGDAN Društvo s ograničenom odgovornošću za projektiranje, inženjersko i računalno savjetovanje u steč</item>
    </derivirana_varijabla>
  </DomainObject.Predmet.ProtuStrankaListFormated>
  <DomainObject.Predmet.ProtuStrankaListFormatedOIB>
    <izvorni_sadrzaj>
      <item>INŽENJERSKI BIRO BOGDAN Društvo s ograničenom odgovornošću za projektiranje, inženjersko i računalno savjetovanje u steč, OIB 52517772353</item>
    </izvorni_sadrzaj>
    <derivirana_varijabla naziv="DomainObject.Predmet.ProtuStrankaListFormatedOIB_1">
      <item>INŽENJERSKI BIRO BOGDAN Društvo s ograničenom odgovornošću za projektiranje, inženjersko i računalno savjetovanje u steč, OIB 52517772353</item>
    </derivirana_varijabla>
  </DomainObject.Predmet.ProtuStrankaListFormatedOIB>
  <DomainObject.Predmet.ProtuStrankaListFormatedWithAdress>
    <izvorni_sadrzaj>
      <item>INŽENJERSKI BIRO BOGDAN Društvo s ograničenom odgovornošću za projektiranje, inženjersko i računalno savjetovanje u steč, Preloška 47, 40000 Čakovec</item>
    </izvorni_sadrzaj>
    <derivirana_varijabla naziv="DomainObject.Predmet.ProtuStrankaListFormatedWithAdress_1">
      <item>INŽENJERSKI BIRO BOGDAN Društvo s ograničenom odgovornošću za projektiranje, inženjersko i računalno savjetovanje u steč, Preloška 47, 40000 Čakovec</item>
    </derivirana_varijabla>
  </DomainObject.Predmet.ProtuStrankaListFormatedWithAdress>
  <DomainObject.Predmet.ProtuStrankaListFormatedWithAdressOIB>
    <izvorni_sadrzaj>
      <item>INŽENJERSKI BIRO BOGDAN Društvo s ograničenom odgovornošću za projektiranje, inženjersko i računalno savjetovanje u steč, OIB 52517772353, Preloška 47, 40000 Čakovec</item>
    </izvorni_sadrzaj>
    <derivirana_varijabla naziv="DomainObject.Predmet.ProtuStrankaListFormatedWithAdressOIB_1">
      <item>INŽENJERSKI BIRO BOGDAN Društvo s ograničenom odgovornošću za projektiranje, inženjersko i računalno savjetovanje u steč, OIB 52517772353, Preloška 47, 40000 Čakovec</item>
    </derivirana_varijabla>
  </DomainObject.Predmet.ProtuStrankaListFormatedWithAdressOIB>
  <DomainObject.Predmet.ProtuStrankaListNazivFormated>
    <izvorni_sadrzaj>
      <item>INŽENJERSKI BIRO BOGDAN Društvo s ograničenom odgovornošću za projektiranje, inženjersko i računalno savjetovanje u steč</item>
    </izvorni_sadrzaj>
    <derivirana_varijabla naziv="DomainObject.Predmet.ProtuStrankaListNazivFormated_1">
      <item>INŽENJERSKI BIRO BOGDAN Društvo s ograničenom odgovornošću za projektiranje, inženjersko i računalno savjetovanje u steč</item>
    </derivirana_varijabla>
  </DomainObject.Predmet.ProtuStrankaListNazivFormated>
  <DomainObject.Predmet.ProtuStrankaListNazivFormatedOIB>
    <izvorni_sadrzaj>
      <item>INŽENJERSKI BIRO BOGDAN Društvo s ograničenom odgovornošću za projektiranje, inženjersko i računalno savjetovanje u steč, OIB 52517772353</item>
    </izvorni_sadrzaj>
    <derivirana_varijabla naziv="DomainObject.Predmet.ProtuStrankaListNazivFormatedOIB_1">
      <item>INŽENJERSKI BIRO BOGDAN Društvo s ograničenom odgovornošću za projektiranje, inženjersko i računalno savjetovanje u steč, OIB 52517772353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ČAKOVEC</item>
      <item>Damir Klinec</item>
      <item>SANJA KRALJEK</item>
      <item>H-ABDUCO društvo s ograničenom odgovornošću za usluge</item>
      <item>MF Porezna uprava, Područni ured sjeverna Hrvatska</item>
      <item>Županijsko državno odvjetništvo u Varaždinu</item>
    </izvorni_sadrzaj>
    <derivirana_varijabla naziv="DomainObject.Predmet.OstaliListFormated_1">
      <item>ŽUPANIJSKO DRŽAVNO ODVJETNIŠTVO U VARAŽDINU Građansko upravni odjel punomoćnik sudionika u postupku POREZNA UPRAVA ČAKOVEC</item>
      <item>Damir Klinec</item>
      <item>SANJA KRALJEK</item>
      <item>H-ABDUCO društvo s ograničenom odgovornošću za usluge</item>
      <item>MF Porezna uprava, Područni ured sjeverna Hrvatska</item>
      <item>Županijsko državno odvjetništvo u Varaždinu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ČAKOVEC</item>
      <item>Damir Klinec</item>
      <item>SANJA KRALJEK, OIB 44015522626</item>
      <item>H-ABDUCO društvo s ograničenom odgovornošću za usluge, OIB 13667298928</item>
      <item>MF Porezna uprava, Područni ured sjeverna Hrvatska</item>
      <item>Županijsko državno odvjetništvo u Varaždinu</item>
    </izvorni_sadrzaj>
    <derivirana_varijabla naziv="DomainObject.Predmet.OstaliListFormatedOIB_1">
      <item>ŽUPANIJSKO DRŽAVNO ODVJETNIŠTVO U VARAŽDINU Građansko upravni odjel punomoćnik sudionika u postupku POREZNA UPRAVA ČAKOVEC</item>
      <item>Damir Klinec</item>
      <item>SANJA KRALJEK, OIB 44015522626</item>
      <item>H-ABDUCO društvo s ograničenom odgovornošću za usluge, OIB 13667298928</item>
      <item>MF Porezna uprava, Područni ured sjeverna Hrvatska</item>
      <item>Županijsko državno odvjetništvo u Varaždinu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ČAKOVEC</item>
      <item>Damir Klinec</item>
      <item>SANJA KRALJEK</item>
      <item>H-ABDUCO društvo s ograničenom odgovornošću za usluge, Slavonska avenija 6A, 10000 Zagreb</item>
      <item>MF Porezna uprava, Područni ured sjeverna Hrvatska, Graberje 1, 42000 Varaždin</item>
      <item>Županijsko državno odvjetništvo u Varaždinu, Ul. braće Radić 2, 42000 Varaždin</item>
    </izvorni_sadrzaj>
    <derivirana_varijabla naziv="DomainObject.Predmet.OstaliListFormatedWithAdress_1">
      <item>ŽUPANIJSKO DRŽAVNO ODVJETNIŠTVO U VARAŽDINU Građansko upravni odjel, 42000 Varaždin punomoćnik sudionika u postupku POREZNA UPRAVA ČAKOVEC</item>
      <item>Damir Klinec</item>
      <item>SANJA KRALJEK</item>
      <item>H-ABDUCO društvo s ograničenom odgovornošću za usluge, Slavonska avenija 6A, 10000 Zagreb</item>
      <item>MF Porezna uprava, Područni ured sjeverna Hrvatska, Graberje 1, 42000 Varaždin</item>
      <item>Županijsko državno odvjetništvo u Varaždinu, Ul. braće Radić 2, 42000 Varaždin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ČAKOVEC</item>
      <item>Damir Klinec</item>
      <item>SANJA KRALJEK, OIB 44015522626</item>
      <item>H-ABDUCO društvo s ograničenom odgovornošću za usluge, OIB 13667298928, Slavonska avenija 6A, 10000 Zagreb</item>
      <item>MF Porezna uprava, Područni ured sjeverna Hrvatska, Graberje 1, 42000 Varaždin</item>
      <item>Županijsko državno odvjetništvo u Varaždinu, Ul. braće Radić 2, 42000 Varaždin</item>
    </izvorni_sadrzaj>
    <derivirana_varijabla naziv="DomainObject.Predmet.OstaliListFormatedWithAdressOIB_1">
      <item>ŽUPANIJSKO DRŽAVNO ODVJETNIŠTVO U VARAŽDINU Građansko upravni odjel, 42000 Varaždin punomoćnik sudionika u postupku POREZNA UPRAVA ČAKOVEC</item>
      <item>Damir Klinec</item>
      <item>SANJA KRALJEK, OIB 44015522626</item>
      <item>H-ABDUCO društvo s ograničenom odgovornošću za usluge, OIB 13667298928, Slavonska avenija 6A, 10000 Zagreb</item>
      <item>MF Porezna uprava, Područni ured sjeverna Hrvatska, Graberje 1, 42000 Varaždin</item>
      <item>Županijsko državno odvjetništvo u Varaždinu, Ul. braće Radić 2, 42000 Varaždin</item>
    </derivirana_varijabla>
  </DomainObject.Predmet.OstaliListFormatedWithAdressOIB>
  <DomainObject.Predmet.OstaliListNazivFormated>
    <izvorni_sadrzaj>
      <item>ŽUPANIJSKO DRŽAVNO ODVJETNIŠTVO U VARAŽDINU Građansko upravni odjel</item>
      <item>Damir Klinec</item>
      <item>SANJA KRALJEK</item>
      <item>H-ABDUCO društvo s ograničenom odgovornošću za usluge</item>
      <item>MF Porezna uprava, Područni ured sjeverna Hrvatska</item>
      <item>Županijsko državno odvjetništvo u Varaždinu</item>
    </izvorni_sadrzaj>
    <derivirana_varijabla naziv="DomainObject.Predmet.OstaliListNazivFormated_1">
      <item>ŽUPANIJSKO DRŽAVNO ODVJETNIŠTVO U VARAŽDINU Građansko upravni odjel</item>
      <item>Damir Klinec</item>
      <item>SANJA KRALJEK</item>
      <item>H-ABDUCO društvo s ograničenom odgovornošću za usluge</item>
      <item>MF Porezna uprava, Područni ured sjeverna Hrvatska</item>
      <item>Županijsko državno odvjetništvo u Varaždinu</item>
    </derivirana_varijabla>
  </DomainObject.Predmet.OstaliListNazivFormated>
  <DomainObject.Predmet.OstaliListNazivFormatedOIB>
    <izvorni_sadrzaj>
      <item>ŽUPANIJSKO DRŽAVNO ODVJETNIŠTVO U VARAŽDINU Građansko upravni odjel</item>
      <item>Damir Klinec</item>
      <item>SANJA KRALJEK, OIB 44015522626</item>
      <item>H-ABDUCO društvo s ograničenom odgovornošću za usluge, OIB 13667298928</item>
      <item>MF Porezna uprava, Područni ured sjeverna Hrvatska</item>
      <item>Županijsko državno odvjetništvo u Varaždinu</item>
    </izvorni_sadrzaj>
    <derivirana_varijabla naziv="DomainObject.Predmet.OstaliListNazivFormatedOIB_1">
      <item>ŽUPANIJSKO DRŽAVNO ODVJETNIŠTVO U VARAŽDINU Građansko upravni odjel</item>
      <item>Damir Klinec</item>
      <item>SANJA KRALJEK, OIB 44015522626</item>
      <item>H-ABDUCO društvo s ograničenom odgovornošću za usluge, OIB 13667298928</item>
      <item>MF Porezna uprava, Područni ured sjeverna Hrvatska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>St-470/2013-69</izvorni_sadrzaj>
    <derivirana_varijabla naziv="DomainObject.PoslovniBrojDokumenta_1">St-470/2013-69</derivirana_varijabla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INŽENJERSKI BIRO BOGDAN Društvo s ograničenom odgovornošću za projektiranje, inženjersko i računalno savjetovanje u steč</izvorni_sadrzaj>
    <derivirana_varijabla naziv="DomainObject.Predmet.ProtustrankaIDrugi_1">INŽENJERSKI BIRO BOGDAN Društvo s ograničenom odgovornošću za projektiranje, inženjersko i računalno savjetovanje u steč</derivirana_varijabla>
  </DomainObject.Predmet.ProtustrankaIDrugi>
  <DomainObject.Predmet.StrankaIDrugiAdressOIB>
    <izvorni_sadrzaj>POREZNA UPRAVA ČAKOVEC, OIB 18683136487, O. Keršovanija 11, 4 0000 Čakovec</izvorni_sadrzaj>
    <derivirana_varijabla naziv="DomainObject.Predmet.StrankaIDrugiAdressOIB_1">POREZNA UPRAVA ČAKOVEC, OIB 18683136487, O. Keršovanija 11, 4 0000 Čakovec</derivirana_varijabla>
  </DomainObject.Predmet.StrankaIDrugiAdressOIB>
  <DomainObject.Predmet.ProtustrankaIDrugiAdressOIB>
    <izvorni_sadrzaj>INŽENJERSKI BIRO BOGDAN Društvo s ograničenom odgovornošću za projektiranje, inženjersko i računalno savjetovanje u steč, OIB 52517772353, Preloška 47, 40000 Čakovec</izvorni_sadrzaj>
    <derivirana_varijabla naziv="DomainObject.Predmet.ProtustrankaIDrugiAdressOIB_1">INŽENJERSKI BIRO BOGDAN Društvo s ograničenom odgovornošću za projektiranje, inženjersko i računalno savjetovanje u steč, OIB 52517772353, Preloška 47,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ČAKOVEC</item>
      <item>INŽENJERSKI BIRO BOGDAN Društvo s ograničenom odgovornošću za projektiranje, inženjersko i računalno savjetovanje u steč</item>
      <item>ŽUPANIJSKO DRŽAVNO ODVJETNIŠTVO U VARAŽDINU Građansko upravni odjel</item>
      <item>Damir Klinec</item>
      <item>SANJA KRALJEK</item>
      <item>H-ABDUCO društvo s ograničenom odgovornošću za usluge</item>
      <item>MF Porezna uprava, Područni ured sjeverna Hrvatska</item>
      <item>Županijsko državno odvjetništvo u Varaždinu</item>
    </izvorni_sadrzaj>
    <derivirana_varijabla naziv="DomainObject.Predmet.SudioniciListNaziv_1">
      <item>POREZNA UPRAVA ČAKOVEC</item>
      <item>INŽENJERSKI BIRO BOGDAN Društvo s ograničenom odgovornošću za projektiranje, inženjersko i računalno savjetovanje u steč</item>
      <item>ŽUPANIJSKO DRŽAVNO ODVJETNIŠTVO U VARAŽDINU Građansko upravni odjel</item>
      <item>Damir Klinec</item>
      <item>SANJA KRALJEK</item>
      <item>H-ABDUCO društvo s ograničenom odgovornošću za usluge</item>
      <item>MF Porezna uprava, Područni ured sjeverna Hrvatska</item>
      <item>Županijsko državno odvjetništvo u Varaždinu</item>
    </derivirana_varijabla>
  </DomainObject.Predmet.SudioniciListNaziv>
  <DomainObject.Predmet.SudioniciListAdressOIB>
    <izvorni_sadrzaj>
      <item>POREZNA UPRAVA ČAKOVEC, OIB 18683136487, O. Keršovanija 11,4 0000 Čakovec</item>
      <item>INŽENJERSKI BIRO BOGDAN Društvo s ograničenom odgovornošću za projektiranje, inženjersko i računalno savjetovanje u steč, OIB 52517772353, Preloška 47,40000 Čakovec</item>
      <item>ŽUPANIJSKO DRŽAVNO ODVJETNIŠTVO U VARAŽDINU Građansko upravni odjel, 42000 Varaždin</item>
      <item>Damir Klinec</item>
      <item>SANJA KRALJEK, OIB 44015522626</item>
      <item>H-ABDUCO društvo s ograničenom odgovornošću za usluge, OIB 13667298928, Slavonska avenija 6A,10000 Zagreb</item>
      <item>MF Porezna uprava, Područni ured sjeverna Hrvatska, Graberje 1,42000 Varaždin</item>
      <item>Županijsko državno odvjetništvo u Varaždinu, Ul. braće Radić 2,42000 Varaždin</item>
    </izvorni_sadrzaj>
    <derivirana_varijabla naziv="DomainObject.Predmet.SudioniciListAdressOIB_1">
      <item>POREZNA UPRAVA ČAKOVEC, OIB 18683136487, O. Keršovanija 11,4 0000 Čakovec</item>
      <item>INŽENJERSKI BIRO BOGDAN Društvo s ograničenom odgovornošću za projektiranje, inženjersko i računalno savjetovanje u steč, OIB 52517772353, Preloška 47,40000 Čakovec</item>
      <item>ŽUPANIJSKO DRŽAVNO ODVJETNIŠTVO U VARAŽDINU Građansko upravni odjel, 42000 Varaždin</item>
      <item>Damir Klinec</item>
      <item>SANJA KRALJEK, OIB 44015522626</item>
      <item>H-ABDUCO društvo s ograničenom odgovornošću za usluge, OIB 13667298928, Slavonska avenija 6A,10000 Zagreb</item>
      <item>MF Porezna uprava, Područni ured sjeverna Hrvatska, Graberje 1,42000 Varaždin</item>
      <item>Županijsko državno odvjetništvo u Varaždinu, Ul. braće Radić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52517772353</item>
      <item>, OIB null</item>
      <item>, OIB null</item>
      <item>, OIB 44015522626</item>
      <item>, OIB 13667298928</item>
      <item>, OIB null</item>
      <item>, OIB null</item>
    </izvorni_sadrzaj>
    <derivirana_varijabla naziv="DomainObject.Predmet.SudioniciListNazivOIB_1">
      <item>, OIB 18683136487</item>
      <item>, OIB 52517772353</item>
      <item>, OIB null</item>
      <item>, OIB null</item>
      <item>, OIB 44015522626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DB9207-DB15-4B73-95D1-8F3D1BAC77EB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269</properties:Words>
  <properties:Characters>1535</properties:Characters>
  <properties:Lines>12</properties:Lines>
  <properties:Paragraphs>3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2017-05-29T09:58:00Z</dcterms:created>
  <dc:creator>Ljubica Makovec</dc:creator>
  <cp:lastModifiedBy>Nikolina Cvek</cp:lastModifiedBy>
  <cp:lastPrinted>2017-09-20T06:35:00Z</cp:lastPrinted>
  <dcterms:modified xmlns:xsi="http://www.w3.org/2001/XMLSchema-instance" xsi:type="dcterms:W3CDTF">2017-09-20T06:35:00Z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St-470/2013-69 / Odluka - Rješenje - određivanje posebne sjednice Skupštine vjerovnika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