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8695" w14:paraId="b028695" w:rsidRDefault="00214596" w:rsidR="00214596">
      <w:pPr>
        <w15:collapsed w:val="false"/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541D45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225C0E">
        <w:rPr>
          <w:rFonts w:hAnsi="Times New Roman" w:ascii="Times New Roman"/>
          <w:b/>
          <w:sz w:val="24"/>
          <w:szCs w:val="24"/>
        </w:rPr>
        <w:t>641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225C0E">
        <w:rPr>
          <w:rFonts w:hAnsi="Times New Roman" w:ascii="Times New Roman"/>
          <w:sz w:val="24"/>
          <w:szCs w:val="24"/>
        </w:rPr>
        <w:t>641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25C0E" w:rsidRPr="00225C0E">
        <w:rPr>
          <w:rFonts w:hAnsi="Times New Roman" w:ascii="Times New Roman"/>
          <w:sz w:val="24"/>
          <w:szCs w:val="24"/>
        </w:rPr>
        <w:t>DIVINE d.o.o.</w:t>
      </w:r>
      <w:r w:rsidR="00225C0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225C0E" w:rsidRPr="00225C0E">
        <w:rPr>
          <w:rFonts w:hAnsi="Times New Roman" w:ascii="Times New Roman"/>
          <w:sz w:val="24"/>
          <w:szCs w:val="24"/>
        </w:rPr>
        <w:t>25711836978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1B5718"/>
    <w:rsid w:val="00214596"/>
    <w:rsid w:val="00225C0E"/>
    <w:rsid w:val="00295B8A"/>
    <w:rsid w:val="00296E26"/>
    <w:rsid w:val="002B2575"/>
    <w:rsid w:val="002D4D20"/>
    <w:rsid w:val="00392D3E"/>
    <w:rsid w:val="003D1DFA"/>
    <w:rsid w:val="003E3CF3"/>
    <w:rsid w:val="0051523E"/>
    <w:rsid w:val="00517D33"/>
    <w:rsid w:val="00541D45"/>
    <w:rsid w:val="005B0DF8"/>
    <w:rsid w:val="005B0E4E"/>
    <w:rsid w:val="005F55AC"/>
    <w:rsid w:val="006F32D5"/>
    <w:rsid w:val="006F3D60"/>
    <w:rsid w:val="00706249"/>
    <w:rsid w:val="0077295E"/>
    <w:rsid w:val="00814D96"/>
    <w:rsid w:val="008311CC"/>
    <w:rsid w:val="00887A36"/>
    <w:rsid w:val="008F7DC7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48BA"/>
    <w:rsid w:val="00CE41E6"/>
    <w:rsid w:val="00E1737F"/>
    <w:rsid w:val="00E9730A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St-641/2016-4</izvorni_sadrzaj>
    <derivirana_varijabla naziv="DomainObject.Oznaka_1">St-641/2016-4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DIVINE d.o.o.</izvorni_sadrzaj>
    <derivirana_varijabla naziv="DomainObject.Predmet.ProtustrankaFormated_1">  DIVINE d.o.o.</derivirana_varijabla>
  </DomainObject.Predmet.ProtustrankaFormated>
  <DomainObject.Predmet.ProtustrankaFormatedOIB>
    <izvorni_sadrzaj>  DIVINE d.o.o., OIB 25711836978</izvorni_sadrzaj>
    <derivirana_varijabla naziv="DomainObject.Predmet.ProtustrankaFormatedOIB_1">  DIVINE d.o.o., OIB 25711836978</derivirana_varijabla>
  </DomainObject.Predmet.ProtustrankaFormatedOIB>
  <DomainObject.Predmet.ProtustrankaFormatedWithAdress>
    <izvorni_sadrzaj> DIVINE d.o.o., 3. Novoselski odvojak 21, 10000 Zagreb</izvorni_sadrzaj>
    <derivirana_varijabla naziv="DomainObject.Predmet.ProtustrankaFormatedWithAdress_1"> DIVINE d.o.o., 3. Novoselski odvojak 21, 10000 Zagreb</derivirana_varijabla>
  </DomainObject.Predmet.ProtustrankaFormatedWithAdress>
  <DomainObject.Predmet.ProtustrankaFormatedWithAdressOIB>
    <izvorni_sadrzaj> DIVINE d.o.o., OIB 25711836978, 3. Novoselski odvojak 21, 10000 Zagreb</izvorni_sadrzaj>
    <derivirana_varijabla naziv="DomainObject.Predmet.ProtustrankaFormatedWithAdressOIB_1"> DIVINE d.o.o., OIB 25711836978, 3. Novoselski odvojak 21, 10000 Zagreb</derivirana_varijabla>
  </DomainObject.Predmet.ProtustrankaFormatedWithAdressOIB>
  <DomainObject.Predmet.ProtustrankaWithAdress>
    <izvorni_sadrzaj>DIVINE d.o.o. 3. Novoselski odvojak 21, 10000 Zagreb</izvorni_sadrzaj>
    <derivirana_varijabla naziv="DomainObject.Predmet.ProtustrankaWithAdress_1">DIVINE d.o.o. 3. Novoselski odvojak 21, 10000 Zagreb</derivirana_varijabla>
  </DomainObject.Predmet.ProtustrankaWithAdress>
  <DomainObject.Predmet.ProtustrankaWithAdressOIB>
    <izvorni_sadrzaj>DIVINE d.o.o., OIB 25711836978, 3. Novoselski odvojak 21, 10000 Zagreb</izvorni_sadrzaj>
    <derivirana_varijabla naziv="DomainObject.Predmet.ProtustrankaWithAdressOIB_1">DIVINE d.o.o., OIB 25711836978, 3. Novoselski odvojak 21, 10000 Zagreb</derivirana_varijabla>
  </DomainObject.Predmet.ProtustrankaWithAdressOIB>
  <DomainObject.Predmet.ProtustrankaNazivFormated>
    <izvorni_sadrzaj>DIVINE d.o.o.</izvorni_sadrzaj>
    <derivirana_varijabla naziv="DomainObject.Predmet.ProtustrankaNazivFormated_1">DIVINE d.o.o.</derivirana_varijabla>
  </DomainObject.Predmet.ProtustrankaNazivFormated>
  <DomainObject.Predmet.ProtustrankaNazivFormatedOIB>
    <izvorni_sadrzaj>DIVINE d.o.o., OIB 25711836978</izvorni_sadrzaj>
    <derivirana_varijabla naziv="DomainObject.Predmet.ProtustrankaNazivFormatedOIB_1">DIVINE d.o.o., OIB 25711836978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DIVINE d.o.o.</item>
    </izvorni_sadrzaj>
    <derivirana_varijabla naziv="DomainObject.Predmet.ProtuStrankaListFormated_1">
      <item>DIVINE d.o.o.</item>
    </derivirana_varijabla>
  </DomainObject.Predmet.ProtuStrankaListFormated>
  <DomainObject.Predmet.ProtuStrankaListFormatedOIB>
    <izvorni_sadrzaj>
      <item>DIVINE d.o.o., OIB 25711836978</item>
    </izvorni_sadrzaj>
    <derivirana_varijabla naziv="DomainObject.Predmet.ProtuStrankaListFormatedOIB_1">
      <item>DIVINE d.o.o., OIB 25711836978</item>
    </derivirana_varijabla>
  </DomainObject.Predmet.ProtuStrankaListFormatedOIB>
  <DomainObject.Predmet.ProtuStrankaListFormatedWithAdress>
    <izvorni_sadrzaj>
      <item>DIVINE d.o.o., 3. Novoselski odvojak 21, 10000 Zagreb</item>
    </izvorni_sadrzaj>
    <derivirana_varijabla naziv="DomainObject.Predmet.ProtuStrankaListFormatedWithAdress_1">
      <item>DIVINE d.o.o., 3. Novoselski odvojak 21, 10000 Zagreb</item>
    </derivirana_varijabla>
  </DomainObject.Predmet.ProtuStrankaListFormatedWithAdress>
  <DomainObject.Predmet.ProtuStrankaListFormatedWithAdressOIB>
    <izvorni_sadrzaj>
      <item>DIVINE d.o.o., OIB 25711836978, 3. Novoselski odvojak 21, 10000 Zagreb</item>
    </izvorni_sadrzaj>
    <derivirana_varijabla naziv="DomainObject.Predmet.ProtuStrankaListFormatedWithAdressOIB_1">
      <item>DIVINE d.o.o., OIB 25711836978, 3. Novoselski odvojak 21, 10000 Zagreb</item>
    </derivirana_varijabla>
  </DomainObject.Predmet.ProtuStrankaListFormatedWithAdressOIB>
  <DomainObject.Predmet.ProtuStrankaListNazivFormated>
    <izvorni_sadrzaj>
      <item>DIVINE d.o.o.</item>
    </izvorni_sadrzaj>
    <derivirana_varijabla naziv="DomainObject.Predmet.ProtuStrankaListNazivFormated_1">
      <item>DIVINE d.o.o.</item>
    </derivirana_varijabla>
  </DomainObject.Predmet.ProtuStrankaListNazivFormated>
  <DomainObject.Predmet.ProtuStrankaListNazivFormatedOIB>
    <izvorni_sadrzaj>
      <item>DIVINE d.o.o., OIB 25711836978</item>
    </izvorni_sadrzaj>
    <derivirana_varijabla naziv="DomainObject.Predmet.ProtuStrankaListNazivFormatedOIB_1">
      <item>DIVINE d.o.o., OIB 25711836978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St-641/2016-4</izvorni_sadrzaj>
    <derivirana_varijabla naziv="DomainObject.PoslovniBrojDokumenta_1">St-641/2016-4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DIVINE d.o.o.</izvorni_sadrzaj>
    <derivirana_varijabla naziv="DomainObject.Predmet.ProtustrankaIDrugi_1">DIVINE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DIVINE d.o.o., OIB 25711836978, 3. Novoselski odvojak 21, 10000 Zagreb</izvorni_sadrzaj>
    <derivirana_varijabla naziv="DomainObject.Predmet.ProtustrankaIDrugiAdressOIB_1">DIVINE d.o.o., OIB 25711836978, 3. Novoselski odvojak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DIVINE d.o.o.</item>
    </izvorni_sadrzaj>
    <derivirana_varijabla naziv="DomainObject.Predmet.SudioniciListNaziv_1">
      <item>FINA Regionalni centar Zagreb</item>
      <item>DIVINE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DIVINE d.o.o., OIB 25711836978, 3. Novoselski odvojak 21,10000 Zagreb</item>
    </izvorni_sadrzaj>
    <derivirana_varijabla naziv="DomainObject.Predmet.SudioniciListAdressOIB_1">
      <item>FINA Regionalni centar Zagreb, OIB 85821130368, Trg svibanjskih žrtava 1995. 1,10000 Zagreb</item>
      <item>DIVINE d.o.o., OIB 25711836978, 3. Novoselski odvojak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25711836978</item>
    </izvorni_sadrzaj>
    <derivirana_varijabla naziv="DomainObject.Predmet.SudioniciListNazivOIB_1">
      <item>, OIB 85821130368</item>
      <item>, OIB 25711836978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46</properties:Lines>
  <properties:Paragraphs>21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2016-04-15T07:33:00Z</cp:lastPrinted>
  <dcterms:modified xmlns:xsi="http://www.w3.org/2001/XMLSchema-instance" xsi:type="dcterms:W3CDTF">2016-04-15T07:33:00Z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