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226b" w14:paraId="d7d226b" w:rsidRDefault="00EE2ADF" w:rsidP="00EE2ADF" w:rsidR="00EE2ADF">
      <w:pPr>
        <w:pStyle w:val="Bezproreda"/>
        <w15:collapsed w:val="false"/>
      </w:pPr>
      <w:bookmarkStart w:name="_GoBack" w:id="0"/>
      <w:bookmarkEnd w:id="0"/>
    </w:p>
    <w:p w:rsidRDefault="00EF046E" w:rsidP="00EE2ADF" w:rsidR="00EE2ADF">
      <w:pPr>
        <w:pStyle w:val="Bezproreda"/>
      </w:pPr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2ADF" w:rsidP="00EE2ADF" w:rsidR="00EE2ADF">
      <w:pPr>
        <w:pStyle w:val="Bezproreda"/>
      </w:pPr>
    </w:p>
    <w:p w:rsidRDefault="00EE2ADF" w:rsidP="00EE2ADF" w:rsidR="00EE2ADF">
      <w:pPr>
        <w:pStyle w:val="Bezproreda"/>
      </w:pPr>
      <w:r>
        <w:t>REPUBLIKA HRVATSKA</w:t>
      </w:r>
    </w:p>
    <w:p w:rsidRDefault="00EE2ADF" w:rsidP="00EE2ADF" w:rsidR="00EE2ADF">
      <w:pPr>
        <w:pStyle w:val="Bezproreda"/>
      </w:pPr>
      <w:r>
        <w:t>TRGOVAČKI SUD U ZAGREBU</w:t>
      </w:r>
    </w:p>
    <w:p w:rsidRDefault="00EE2ADF" w:rsidP="00EE2ADF" w:rsidR="00EE2ADF">
      <w:pPr>
        <w:pStyle w:val="Bezproreda"/>
      </w:pPr>
      <w:r>
        <w:t>Zagreb, Amruševa 2/II                                                                                      70. St-</w:t>
      </w:r>
      <w:r w:rsidR="009C7D77">
        <w:t>2612/2015</w:t>
      </w:r>
    </w:p>
    <w:p w:rsidRDefault="00EE2ADF" w:rsidP="00EE2ADF" w:rsidR="00EE2ADF">
      <w:pPr>
        <w:pStyle w:val="Bezproreda"/>
      </w:pPr>
    </w:p>
    <w:p w:rsidRDefault="00EE2ADF" w:rsidP="00EE2ADF" w:rsidR="00EE2ADF">
      <w:pPr>
        <w:pStyle w:val="Bezproreda"/>
        <w:jc w:val="center"/>
      </w:pPr>
      <w:r>
        <w:t>R E P U B L I K A   H R V A T S K A</w:t>
      </w:r>
    </w:p>
    <w:p w:rsidRDefault="00EE2ADF" w:rsidP="00EE2ADF" w:rsidR="00EE2ADF">
      <w:pPr>
        <w:pStyle w:val="Bezproreda"/>
        <w:jc w:val="center"/>
      </w:pPr>
    </w:p>
    <w:p w:rsidRDefault="007033F4" w:rsidP="007033F4" w:rsidR="00EE2ADF">
      <w:pPr>
        <w:pStyle w:val="Bezproreda"/>
        <w:jc w:val="center"/>
      </w:pPr>
      <w:r>
        <w:t>R J E Š E NJ E</w:t>
      </w:r>
    </w:p>
    <w:p w:rsidRDefault="007033F4" w:rsidP="007033F4" w:rsidR="007033F4">
      <w:pPr>
        <w:pStyle w:val="Bezproreda"/>
        <w:jc w:val="center"/>
      </w:pPr>
    </w:p>
    <w:p w:rsidRDefault="00EE46E7" w:rsidP="00EF046E" w:rsidR="00EF046E">
      <w:pPr>
        <w:pStyle w:val="Bezproreda"/>
        <w:jc w:val="both"/>
      </w:pPr>
      <w:r w:rsidRPr="00EE46E7">
        <w:t xml:space="preserve">Trgovački sud u Zagrebu, po sucu tog suda Maji Jurovicki, u stečajnom postupku nad Stečajnom masom iza stečajnog dužnika VIV GLOBAL d.o.o. u stečaju, OIB: 66466017206, Dugo Selo, Rugvička cesta 153, </w:t>
      </w:r>
      <w:r w:rsidR="00072932">
        <w:t>0</w:t>
      </w:r>
      <w:r w:rsidR="009C7D77">
        <w:t>4</w:t>
      </w:r>
      <w:r w:rsidR="00072932">
        <w:t xml:space="preserve">. listopada </w:t>
      </w:r>
      <w:r w:rsidRPr="00EE46E7">
        <w:t xml:space="preserve">2017.   </w:t>
      </w:r>
    </w:p>
    <w:p w:rsidRDefault="00EE46E7" w:rsidP="00EF046E" w:rsidR="00EE46E7">
      <w:pPr>
        <w:pStyle w:val="Bezproreda"/>
        <w:jc w:val="both"/>
      </w:pPr>
    </w:p>
    <w:p w:rsidRDefault="00EF046E" w:rsidP="00EF046E" w:rsidR="00EE2ADF">
      <w:pPr>
        <w:pStyle w:val="Bezproreda"/>
        <w:jc w:val="center"/>
      </w:pPr>
      <w:r w:rsidRPr="00EF046E">
        <w:t>r i j e š i o    j e</w:t>
      </w:r>
    </w:p>
    <w:p w:rsidRDefault="00EF046E" w:rsidP="00EF046E" w:rsidR="00EF046E">
      <w:pPr>
        <w:pStyle w:val="Bezproreda"/>
        <w:jc w:val="center"/>
      </w:pPr>
    </w:p>
    <w:p w:rsidRDefault="005D6046" w:rsidP="009F7DB9" w:rsidR="009F7DB9">
      <w:pPr>
        <w:pStyle w:val="Bezproreda"/>
        <w:jc w:val="both"/>
      </w:pPr>
      <w:r>
        <w:t xml:space="preserve">I    </w:t>
      </w:r>
      <w:r w:rsidR="00D14208">
        <w:t xml:space="preserve">Zdenko Bešlić, Slavonski Brod, P.Krešimira IV. br.4., OIB 40568270984, razrješava se dužnosti stečajnog </w:t>
      </w:r>
      <w:r w:rsidR="00072932">
        <w:t xml:space="preserve">upravitelja </w:t>
      </w:r>
      <w:r w:rsidR="00D14208">
        <w:t>dužnika</w:t>
      </w:r>
      <w:r w:rsidRPr="005D6046">
        <w:t xml:space="preserve"> </w:t>
      </w:r>
      <w:r w:rsidR="00072932" w:rsidRPr="00072932">
        <w:t>VIV GLOBAL d.o.o. u stečaju, OIB: 66466017206, Dugo Selo, Rugvička cesta 153</w:t>
      </w:r>
      <w:r w:rsidR="00072932">
        <w:t>.</w:t>
      </w:r>
    </w:p>
    <w:p w:rsidRDefault="00072932" w:rsidP="009F7DB9" w:rsidR="00072932">
      <w:pPr>
        <w:pStyle w:val="Bezproreda"/>
        <w:jc w:val="both"/>
      </w:pPr>
    </w:p>
    <w:p w:rsidRDefault="00D14208" w:rsidP="009F7DB9" w:rsidR="009E0D33">
      <w:pPr>
        <w:pStyle w:val="Bezproreda"/>
        <w:jc w:val="both"/>
      </w:pPr>
      <w:r>
        <w:t xml:space="preserve">II. </w:t>
      </w:r>
      <w:r w:rsidR="00083EF8">
        <w:t>Dragutin Romić</w:t>
      </w:r>
      <w:r w:rsidR="00072932">
        <w:t xml:space="preserve"> </w:t>
      </w:r>
      <w:r w:rsidR="00524AE8">
        <w:t xml:space="preserve">OIB: </w:t>
      </w:r>
      <w:r w:rsidR="00E73CFB">
        <w:t xml:space="preserve">07423571519 iz Čepina, Ulica Papuka 28 </w:t>
      </w:r>
      <w:r>
        <w:t xml:space="preserve">imenuje se  stečajnim </w:t>
      </w:r>
      <w:r w:rsidR="00E73CFB">
        <w:t xml:space="preserve">upraviteljem </w:t>
      </w:r>
      <w:r>
        <w:t xml:space="preserve">dužnika </w:t>
      </w:r>
      <w:r w:rsidR="00E73CFB" w:rsidRPr="00E73CFB">
        <w:t>VIV GLOBAL d.o.o. u stečaju, OIB: 66466017206, Dugo Selo, Rugvička cesta 153</w:t>
      </w:r>
      <w:r w:rsidR="00255B21">
        <w:t>.</w:t>
      </w:r>
    </w:p>
    <w:p w:rsidRDefault="00255B21" w:rsidP="009F7DB9" w:rsidR="00255B21">
      <w:pPr>
        <w:pStyle w:val="Bezproreda"/>
        <w:jc w:val="both"/>
      </w:pPr>
    </w:p>
    <w:p w:rsidRDefault="005D6046" w:rsidP="009F7DB9" w:rsidR="009E0D33">
      <w:pPr>
        <w:pStyle w:val="Bezproreda"/>
        <w:jc w:val="both"/>
      </w:pPr>
      <w:r>
        <w:t xml:space="preserve"> </w:t>
      </w:r>
      <w:r w:rsidR="00D14208">
        <w:t xml:space="preserve">III.  Ovo rješenje će se objaviti na e-oglasnoj ploči suda, te dostaviti sudskom registru ovog suda. </w:t>
      </w:r>
    </w:p>
    <w:p w:rsidRDefault="00015440" w:rsidP="009F7DB9" w:rsidR="00015440">
      <w:pPr>
        <w:pStyle w:val="Bezproreda"/>
        <w:jc w:val="both"/>
      </w:pPr>
    </w:p>
    <w:p w:rsidRDefault="00D14208" w:rsidP="009E0D33" w:rsidR="00D14208">
      <w:pPr>
        <w:jc w:val="center"/>
      </w:pPr>
      <w:r>
        <w:t>Obrazloženje</w:t>
      </w:r>
    </w:p>
    <w:p w:rsidRDefault="006D7160" w:rsidP="00503C5F" w:rsidR="00BF2E90">
      <w:pPr>
        <w:pStyle w:val="Bezproreda"/>
        <w:jc w:val="both"/>
      </w:pPr>
      <w:r>
        <w:t xml:space="preserve">      </w:t>
      </w:r>
      <w:r w:rsidR="00D14208">
        <w:t>Rješenjem ovog suda od</w:t>
      </w:r>
      <w:r w:rsidR="00255B21">
        <w:t xml:space="preserve"> 18. rujn</w:t>
      </w:r>
      <w:r w:rsidR="00150B70">
        <w:t>a 2017</w:t>
      </w:r>
      <w:r w:rsidR="00D14208">
        <w:t xml:space="preserve">. </w:t>
      </w:r>
      <w:r w:rsidR="00150B70">
        <w:t xml:space="preserve"> </w:t>
      </w:r>
      <w:r w:rsidR="00D14208">
        <w:t xml:space="preserve">za stečajnog </w:t>
      </w:r>
      <w:r w:rsidR="00255B21">
        <w:t xml:space="preserve">upravitelja </w:t>
      </w:r>
      <w:r w:rsidR="00D14208">
        <w:t>dužnika imenovan je Zdenko Bešlić, Slavonski Brod, P.Krešimira IV. br.4., OIB 40568270984</w:t>
      </w:r>
      <w:r w:rsidR="00503C5F">
        <w:t>.</w:t>
      </w:r>
    </w:p>
    <w:p w:rsidRDefault="00015440" w:rsidP="00503C5F" w:rsidR="00015440">
      <w:pPr>
        <w:pStyle w:val="Bezproreda"/>
        <w:jc w:val="both"/>
      </w:pPr>
    </w:p>
    <w:p w:rsidRDefault="00503C5F" w:rsidP="00503C5F" w:rsidR="00BF2E90">
      <w:pPr>
        <w:pStyle w:val="Bezproreda"/>
        <w:jc w:val="both"/>
      </w:pPr>
      <w:r>
        <w:t xml:space="preserve">      </w:t>
      </w:r>
      <w:r w:rsidR="00D14208">
        <w:t>Podneskom od</w:t>
      </w:r>
      <w:r w:rsidR="00255B21">
        <w:t xml:space="preserve"> 26.09</w:t>
      </w:r>
      <w:r w:rsidR="00BB0BA4">
        <w:t>.2017</w:t>
      </w:r>
      <w:r w:rsidR="00D14208">
        <w:t>. Zdenko Bešlić je podnio  zahtjev za razrješenje navodeći kao razlog na</w:t>
      </w:r>
      <w:r w:rsidR="00763F49">
        <w:t xml:space="preserve">rušeno zdravlje. Uz zahtjev je </w:t>
      </w:r>
      <w:r w:rsidR="00D14208">
        <w:t>dosadašnji stečajni upravitelj dostavio liječničku potvrdu prema kojoj s obzirom na zdravstveno stanje, u ovom trenutku, Zdenko Bešlić nije zdravstveno sposoban voditi stečajni postupak.</w:t>
      </w:r>
    </w:p>
    <w:p w:rsidRDefault="00015440" w:rsidP="00503C5F" w:rsidR="00015440">
      <w:pPr>
        <w:pStyle w:val="Bezproreda"/>
        <w:jc w:val="both"/>
      </w:pPr>
    </w:p>
    <w:p w:rsidRDefault="00BB0BA4" w:rsidP="00503C5F" w:rsidR="00BF2E90">
      <w:pPr>
        <w:pStyle w:val="Bezproreda"/>
        <w:jc w:val="both"/>
      </w:pPr>
      <w:r>
        <w:t xml:space="preserve">       </w:t>
      </w:r>
      <w:r w:rsidR="00D14208">
        <w:t xml:space="preserve">Prema odredbi članka 91. stavak 5. Stečajnog zakona (N.N.br.71/15) sud može razriješiti stečajnog upravitelja na osobni zahtjev. </w:t>
      </w:r>
    </w:p>
    <w:p w:rsidRDefault="00015440" w:rsidP="00503C5F" w:rsidR="00015440">
      <w:pPr>
        <w:pStyle w:val="Bezproreda"/>
        <w:jc w:val="both"/>
      </w:pPr>
    </w:p>
    <w:p w:rsidRDefault="00BB0BA4" w:rsidP="00503C5F" w:rsidR="00BF2E90">
      <w:pPr>
        <w:pStyle w:val="Bezproreda"/>
        <w:jc w:val="both"/>
      </w:pPr>
      <w:r>
        <w:t xml:space="preserve">       </w:t>
      </w:r>
      <w:r w:rsidR="00D14208">
        <w:t>Ocjena je ovog suda prvog stupnja kako su naprijed navedeni razlozi Zdenka Bešlića za razrješenje opravdani, slijedom čega je temeljem članka 91. stavak 5. SZ-a riješeno kao pod toč.</w:t>
      </w:r>
      <w:r w:rsidR="00763F49">
        <w:t xml:space="preserve"> </w:t>
      </w:r>
      <w:r w:rsidR="00D14208">
        <w:t>I.</w:t>
      </w:r>
    </w:p>
    <w:p w:rsidRDefault="00015440" w:rsidP="00503C5F" w:rsidR="00015440">
      <w:pPr>
        <w:pStyle w:val="Bezproreda"/>
        <w:jc w:val="both"/>
      </w:pPr>
    </w:p>
    <w:p w:rsidRDefault="00BB0BA4" w:rsidP="00503C5F" w:rsidR="00D14208">
      <w:pPr>
        <w:pStyle w:val="Bezproreda"/>
        <w:jc w:val="both"/>
      </w:pPr>
      <w:r>
        <w:lastRenderedPageBreak/>
        <w:t xml:space="preserve">         </w:t>
      </w:r>
      <w:r w:rsidR="00D14208">
        <w:t xml:space="preserve"> Metodom slučajnog odabira s liste A stečajnih upravitelja, sukladno odredbi članka 84. stavak 1. SZ-a za stečajnog </w:t>
      </w:r>
      <w:r w:rsidR="00763F49">
        <w:t xml:space="preserve">upravitelja </w:t>
      </w:r>
      <w:r w:rsidR="00D14208">
        <w:t>dužnika imenovan je</w:t>
      </w:r>
      <w:r w:rsidR="00763F49" w:rsidRPr="00763F49">
        <w:t xml:space="preserve"> </w:t>
      </w:r>
      <w:r w:rsidR="0054015B" w:rsidRPr="0054015B">
        <w:t>Dragutin Romić OIB: 07423571519 iz Čepina, Ulica Papuka 28</w:t>
      </w:r>
      <w:r w:rsidR="00763F49" w:rsidRPr="00763F49">
        <w:t xml:space="preserve"> </w:t>
      </w:r>
      <w:r w:rsidR="00D14208">
        <w:t xml:space="preserve"> (toč.II)</w:t>
      </w:r>
      <w:r w:rsidR="007033F4">
        <w:t>.</w:t>
      </w:r>
      <w:r w:rsidR="00D14208">
        <w:t xml:space="preserve"> </w:t>
      </w:r>
    </w:p>
    <w:p w:rsidRDefault="00D14208" w:rsidP="00503C5F" w:rsidR="00D14208">
      <w:pPr>
        <w:pStyle w:val="Bezproreda"/>
        <w:jc w:val="both"/>
      </w:pPr>
    </w:p>
    <w:p w:rsidRDefault="00D14208" w:rsidP="006D7160" w:rsidR="00D14208">
      <w:pPr>
        <w:pStyle w:val="Bezproreda"/>
        <w:jc w:val="center"/>
      </w:pPr>
      <w:r>
        <w:t xml:space="preserve">Zagreb, </w:t>
      </w:r>
      <w:r w:rsidR="00015440" w:rsidRPr="00015440">
        <w:t>0</w:t>
      </w:r>
      <w:r w:rsidR="009C7D77">
        <w:t>4</w:t>
      </w:r>
      <w:r w:rsidR="00015440" w:rsidRPr="00015440">
        <w:t xml:space="preserve">. listopada 2017.   </w:t>
      </w:r>
    </w:p>
    <w:p w:rsidRDefault="006D7160" w:rsidP="006D7160" w:rsidR="006D7160">
      <w:pPr>
        <w:pStyle w:val="Bezproreda"/>
      </w:pPr>
    </w:p>
    <w:p w:rsidRDefault="006D7160" w:rsidP="006D7160" w:rsidR="006D7160">
      <w:pPr>
        <w:pStyle w:val="Bezproreda"/>
      </w:pPr>
    </w:p>
    <w:p w:rsidRDefault="00D14208" w:rsidP="006D7160" w:rsidR="00D14208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Sudac: </w:t>
      </w:r>
    </w:p>
    <w:p w:rsidRDefault="006D7160" w:rsidP="006D7160" w:rsidR="006D7160">
      <w:pPr>
        <w:pStyle w:val="Bezproreda"/>
        <w:jc w:val="right"/>
      </w:pPr>
    </w:p>
    <w:p w:rsidRDefault="006D7160" w:rsidP="006D7160" w:rsidR="00D14208">
      <w:pPr>
        <w:pStyle w:val="Bezproreda"/>
        <w:jc w:val="right"/>
      </w:pPr>
      <w:r>
        <w:t>Maja Jurovicki</w:t>
      </w:r>
      <w:r w:rsidR="00883A11">
        <w:t xml:space="preserve">, v.r. </w:t>
      </w:r>
    </w:p>
    <w:p w:rsidRDefault="00443657" w:rsidP="006D7160" w:rsidR="00443657">
      <w:pPr>
        <w:pStyle w:val="Bezproreda"/>
        <w:jc w:val="right"/>
      </w:pPr>
    </w:p>
    <w:p w:rsidRDefault="006D7160" w:rsidP="006D7160" w:rsidR="00D14208">
      <w:pPr>
        <w:pStyle w:val="Bezproreda"/>
      </w:pPr>
      <w:r>
        <w:t xml:space="preserve">UPUTA O PRAVNOM LIJEKU: </w:t>
      </w:r>
    </w:p>
    <w:p w:rsidRDefault="00D14208" w:rsidP="00152DD7" w:rsidR="00D14208">
      <w:pPr>
        <w:pStyle w:val="Bezproreda"/>
        <w:jc w:val="both"/>
      </w:pPr>
      <w:r>
        <w:t>Protiv ovog rješenja dopuštena je žalba u roku od 8 dana.  Žalba se podnosi ovom sudu u 2 primjerka za Visoki trgovački sud RH.</w:t>
      </w:r>
    </w:p>
    <w:p w:rsidRDefault="00443657" w:rsidP="00152DD7" w:rsidR="00443657">
      <w:pPr>
        <w:pStyle w:val="Bezproreda"/>
        <w:jc w:val="both"/>
      </w:pPr>
    </w:p>
    <w:p w:rsidRDefault="00883A11" w:rsidP="004F5146" w:rsidR="00883A11">
      <w:pPr>
        <w:spacing w:lineRule="auto" w:line="240" w:after="0"/>
        <w:jc w:val="right"/>
      </w:pPr>
      <w:r>
        <w:t>za točnost otpravka-ovlašteni službenik</w:t>
      </w:r>
    </w:p>
    <w:p w:rsidRDefault="00883A11" w:rsidP="004F5146" w:rsidR="00883A11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D14208" w:rsidP="006D7160" w:rsidR="00D14208">
      <w:pPr>
        <w:pStyle w:val="Bezproreda"/>
      </w:pPr>
    </w:p>
    <w:p w:rsidRDefault="006E1039" w:rsidP="006D7160" w:rsidR="006E1039">
      <w:pPr>
        <w:pStyle w:val="Bezproreda"/>
      </w:pPr>
    </w:p>
    <w:sectPr w:rsidSect="00152DD7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DD7" w:rsidP="00152DD7" w:rsidR="00152DD7">
      <w:pPr>
        <w:spacing w:lineRule="auto" w:line="240" w:after="0"/>
      </w:pPr>
      <w:r>
        <w:separator/>
      </w:r>
    </w:p>
  </w:endnote>
  <w:endnote w:id="0" w:type="continuationSeparator">
    <w:p w:rsidRDefault="00152DD7" w:rsidP="00152DD7" w:rsidR="00152D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DD7" w:rsidP="00152DD7" w:rsidR="00152DD7">
      <w:pPr>
        <w:spacing w:lineRule="auto" w:line="240" w:after="0"/>
      </w:pPr>
      <w:r>
        <w:separator/>
      </w:r>
    </w:p>
  </w:footnote>
  <w:footnote w:id="0" w:type="continuationSeparator">
    <w:p w:rsidRDefault="00152DD7" w:rsidP="00152DD7" w:rsidR="00152D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623892"/>
      <w:docPartObj>
        <w:docPartGallery w:val="Page Numbers (Top of Page)"/>
        <w:docPartUnique/>
      </w:docPartObj>
    </w:sdtPr>
    <w:sdtEndPr/>
    <w:sdtContent>
      <w:p w:rsidRDefault="00152DD7" w:rsidR="00152DD7">
        <w:pPr>
          <w:pStyle w:val="Zaglavlje"/>
          <w:jc w:val="center"/>
        </w:pPr>
        <w:r>
          <w:t xml:space="preserve">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3A11">
          <w:rPr>
            <w:noProof/>
          </w:rPr>
          <w:t>2</w:t>
        </w:r>
        <w:r>
          <w:fldChar w:fldCharType="end"/>
        </w:r>
        <w:r>
          <w:t xml:space="preserve">        </w:t>
        </w:r>
        <w:r w:rsidR="00083EF8">
          <w:t xml:space="preserve">                       70.St-2612/2015</w:t>
        </w:r>
      </w:p>
    </w:sdtContent>
  </w:sdt>
  <w:p w:rsidRDefault="00152DD7" w:rsidR="00152D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D52096"/>
    <w:multiLevelType w:val="hybridMultilevel"/>
    <w:tmpl w:val="E27072E4"/>
    <w:lvl w:tplc="84368A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208"/>
    <w:rsid w:val="00015440"/>
    <w:rsid w:val="00072932"/>
    <w:rsid w:val="00083EF8"/>
    <w:rsid w:val="00150B70"/>
    <w:rsid w:val="00152DD7"/>
    <w:rsid w:val="00255B21"/>
    <w:rsid w:val="00280362"/>
    <w:rsid w:val="00443657"/>
    <w:rsid w:val="004A266C"/>
    <w:rsid w:val="00503C5F"/>
    <w:rsid w:val="00524AE8"/>
    <w:rsid w:val="0054015B"/>
    <w:rsid w:val="005A3043"/>
    <w:rsid w:val="005D6046"/>
    <w:rsid w:val="005E79BC"/>
    <w:rsid w:val="006D7160"/>
    <w:rsid w:val="006E1039"/>
    <w:rsid w:val="007033F4"/>
    <w:rsid w:val="00763F49"/>
    <w:rsid w:val="00883A11"/>
    <w:rsid w:val="009C1D2F"/>
    <w:rsid w:val="009C7D77"/>
    <w:rsid w:val="009E0D33"/>
    <w:rsid w:val="009F7DB9"/>
    <w:rsid w:val="00BA2A2F"/>
    <w:rsid w:val="00BB0BA4"/>
    <w:rsid w:val="00BF2E90"/>
    <w:rsid w:val="00D14208"/>
    <w:rsid w:val="00D60B6A"/>
    <w:rsid w:val="00E73CFB"/>
    <w:rsid w:val="00E74229"/>
    <w:rsid w:val="00EE2ADF"/>
    <w:rsid w:val="00EE46E7"/>
    <w:rsid w:val="00E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E2AD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04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046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604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2D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52DD7"/>
  </w:style>
  <w:style w:styleId="Podnoje" w:type="paragraph">
    <w:name w:val="footer"/>
    <w:basedOn w:val="Normal"/>
    <w:link w:val="PodnojeChar"/>
    <w:uiPriority w:val="99"/>
    <w:unhideWhenUsed/>
    <w:rsid w:val="00152D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52DD7"/>
  </w:style>
  <w:style w:styleId="Tekstrezerviranogmjesta" w:type="character">
    <w:name w:val="Placeholder Text"/>
    <w:basedOn w:val="Zadanifontodlomka"/>
    <w:uiPriority w:val="99"/>
    <w:semiHidden/>
    <w:rsid w:val="009C7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D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D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D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D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E2AD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04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046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604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2D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52DD7"/>
  </w:style>
  <w:style w:styleId="Podnoje" w:type="paragraph">
    <w:name w:val="footer"/>
    <w:basedOn w:val="Normal"/>
    <w:link w:val="PodnojeChar"/>
    <w:uiPriority w:val="99"/>
    <w:unhideWhenUsed/>
    <w:rsid w:val="00152D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52DD7"/>
  </w:style>
  <w:style w:styleId="Tekstrezerviranogmjesta" w:type="character">
    <w:name w:val="Placeholder Text"/>
    <w:basedOn w:val="Zadanifontodlomka"/>
    <w:uiPriority w:val="99"/>
    <w:semiHidden/>
    <w:rsid w:val="009C7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D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D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D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D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St-2612/2015</izvorni_sadrzaj>
    <derivirana_varijabla naziv="DomainObject.Predmet.OznakaBroj_1">St-2612/2015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 GLOBAL d.o.o. zastupanog po punomoćniku Ivica Vrbat</izvorni_sadrzaj>
    <derivirana_varijabla naziv="DomainObject.Predmet.ProtustrankaFormated_1">  VIV GLOBAL d.o.o. zastupanog po punomoćniku Ivica Vrbat</derivirana_varijabla>
  </DomainObject.Predmet.ProtustrankaFormated>
  <DomainObject.Predmet.ProtustrankaFormatedOIB>
    <izvorni_sadrzaj>  VIV GLOBAL d.o.o., OIB 66466017206 zastupanog po punomoćniku Ivica Vrbat</izvorni_sadrzaj>
    <derivirana_varijabla naziv="DomainObject.Predmet.ProtustrankaFormatedOIB_1">  VIV GLOBAL d.o.o., OIB 66466017206 zastupanog po punomoćniku Ivica Vrbat</derivirana_varijabla>
  </DomainObject.Predmet.ProtustrankaFormatedOIB>
  <DomainObject.Predmet.ProtustrankaFormatedWithAdress>
    <izvorni_sadrzaj> VIV GLOBAL d.o.o., Rugvička cesta 153, 10370 Dugo Selo zastupanog po punomoćniku Ivica Vrbat</izvorni_sadrzaj>
    <derivirana_varijabla naziv="DomainObject.Predmet.ProtustrankaFormatedWithAdress_1"> VIV GLOBAL d.o.o., Rugvička cesta 153, 10370 Dugo Selo zastupanog po punomoćniku Ivica Vrbat</derivirana_varijabla>
  </DomainObject.Predmet.ProtustrankaFormatedWithAdress>
  <DomainObject.Predmet.ProtustrankaFormatedWithAdressOIB>
    <izvorni_sadrzaj> VIV GLOBAL d.o.o., OIB 66466017206, Rugvička cesta 153, 10370 Dugo Selo zastupanog po punomoćniku Ivica Vrbat</izvorni_sadrzaj>
    <derivirana_varijabla naziv="DomainObject.Predmet.ProtustrankaFormatedWithAdressOIB_1"> VIV GLOBAL d.o.o., OIB 66466017206, Rugvička cesta 153, 10370 Dugo Selo zastupanog po punomoćniku Ivica Vrbat</derivirana_varijabla>
  </DomainObject.Predmet.ProtustrankaFormatedWithAdressOIB>
  <DomainObject.Predmet.ProtustrankaWithAdress>
    <izvorni_sadrzaj>VIV GLOBAL d.o.o. Rugvička cesta 153, 10370 Dugo Selo</izvorni_sadrzaj>
    <derivirana_varijabla naziv="DomainObject.Predmet.ProtustrankaWithAdress_1">VIV GLOBAL d.o.o. Rugvička cesta 153, 10370 Dugo Selo</derivirana_varijabla>
  </DomainObject.Predmet.ProtustrankaWithAdress>
  <DomainObject.Predmet.ProtustrankaWithAdressOIB>
    <izvorni_sadrzaj>VIV GLOBAL d.o.o., OIB 66466017206, Rugvička cesta 153, 10370 Dugo Selo</izvorni_sadrzaj>
    <derivirana_varijabla naziv="DomainObject.Predmet.ProtustrankaWithAdressOIB_1">VIV GLOBAL d.o.o., OIB 66466017206, Rugvička cesta 153, 10370 Dugo Selo</derivirana_varijabla>
  </DomainObject.Predmet.ProtustrankaWithAdressOIB>
  <DomainObject.Predmet.ProtustrankaNazivFormated>
    <izvorni_sadrzaj>VIV GLOBAL d.o.o.</izvorni_sadrzaj>
    <derivirana_varijabla naziv="DomainObject.Predmet.ProtustrankaNazivFormated_1">VIV GLOBAL d.o.o.</derivirana_varijabla>
  </DomainObject.Predmet.ProtustrankaNazivFormated>
  <DomainObject.Predmet.ProtustrankaNazivFormatedOIB>
    <izvorni_sadrzaj>VIV GLOBAL d.o.o., OIB 66466017206</izvorni_sadrzaj>
    <derivirana_varijabla naziv="DomainObject.Predmet.ProtustrankaNazivFormatedOIB_1">VIV GLOBAL d.o.o., OIB 66466017206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 GLOBAL d.o.o. zastupanog po punomoćniku Ivica Vrbat</item>
    </izvorni_sadrzaj>
    <derivirana_varijabla naziv="DomainObject.Predmet.ProtuStrankaListFormated_1">
      <item>VIV GLOBAL d.o.o. zastupanog po punomoćniku Ivica Vrbat</item>
    </derivirana_varijabla>
  </DomainObject.Predmet.ProtuStrankaListFormated>
  <DomainObject.Predmet.ProtuStrankaListFormatedOIB>
    <izvorni_sadrzaj>
      <item>VIV GLOBAL d.o.o., OIB 66466017206 zastupanog po punomoćniku Ivica Vrbat</item>
    </izvorni_sadrzaj>
    <derivirana_varijabla naziv="DomainObject.Predmet.ProtuStrankaListFormatedOIB_1">
      <item>VIV GLOBAL d.o.o., OIB 66466017206 zastupanog po punomoćniku Ivica Vrbat</item>
    </derivirana_varijabla>
  </DomainObject.Predmet.ProtuStrankaListFormatedOIB>
  <DomainObject.Predmet.ProtuStrankaListFormatedWithAdress>
    <izvorni_sadrzaj>
      <item>VIV GLOBAL d.o.o., Rugvička cesta 153, 10370 Dugo Selo zastupanog po punomoćniku Ivica Vrbat</item>
    </izvorni_sadrzaj>
    <derivirana_varijabla naziv="DomainObject.Predmet.ProtuStrankaListFormatedWithAdress_1">
      <item>VIV GLOBAL d.o.o., Rugvička cesta 153, 10370 Dugo Selo zastupanog po punomoćniku Ivica Vrbat</item>
    </derivirana_varijabla>
  </DomainObject.Predmet.ProtuStrankaListFormatedWithAdress>
  <DomainObject.Predmet.ProtuStrankaListFormatedWithAdressOIB>
    <izvorni_sadrzaj>
      <item>VIV GLOBAL d.o.o., OIB 66466017206, Rugvička cesta 153, 10370 Dugo Selo zastupanog po punomoćniku Ivica Vrbat</item>
    </izvorni_sadrzaj>
    <derivirana_varijabla naziv="DomainObject.Predmet.ProtuStrankaListFormatedWithAdressOIB_1">
      <item>VIV GLOBAL d.o.o., OIB 66466017206, Rugvička cesta 153, 10370 Dugo Selo zastupanog po punomoćniku Ivica Vrbat</item>
    </derivirana_varijabla>
  </DomainObject.Predmet.ProtuStrankaListFormatedWithAdressOIB>
  <DomainObject.Predmet.ProtuStrankaListNazivFormated>
    <izvorni_sadrzaj>
      <item>VIV GLOBAL d.o.o.</item>
    </izvorni_sadrzaj>
    <derivirana_varijabla naziv="DomainObject.Predmet.ProtuStrankaListNazivFormated_1">
      <item>VIV GLOBAL d.o.o.</item>
    </derivirana_varijabla>
  </DomainObject.Predmet.ProtuStrankaListNazivFormated>
  <DomainObject.Predmet.ProtuStrankaListNazivFormatedOIB>
    <izvorni_sadrzaj>
      <item>VIV GLOBAL d.o.o., OIB 66466017206</item>
    </izvorni_sadrzaj>
    <derivirana_varijabla naziv="DomainObject.Predmet.ProtuStrankaListNazivFormatedOIB_1">
      <item>VIV GLOBAL d.o.o., OIB 66466017206</item>
    </derivirana_varijabla>
  </DomainObject.Predmet.ProtuStrankaListNazivFormatedOIB>
  <DomainObject.Predmet.OstaliListFormated>
    <izvorni_sadrzaj>
      <item>Ivica Vrbat punomoćnik sudionika u postupku VIV GLOBAL d.o.o.</item>
    </izvorni_sadrzaj>
    <derivirana_varijabla naziv="DomainObject.Predmet.OstaliListFormated_1">
      <item>Ivica Vrbat punomoćnik sudionika u postupku VIV GLOBAL d.o.o.</item>
    </derivirana_varijabla>
  </DomainObject.Predmet.OstaliListFormated>
  <DomainObject.Predmet.OstaliListFormatedOIB>
    <izvorni_sadrzaj>
      <item>Ivica Vrbat, OIB 91631093128 punomoćnik sudionika u postupku VIV GLOBAL d.o.o.</item>
    </izvorni_sadrzaj>
    <derivirana_varijabla naziv="DomainObject.Predmet.OstaliListFormatedOIB_1">
      <item>Ivica Vrbat, OIB 91631093128 punomoćnik sudionika u postupku VIV GLOBAL d.o.o.</item>
    </derivirana_varijabla>
  </DomainObject.Predmet.OstaliListFormatedOIB>
  <DomainObject.Predmet.OstaliListFormatedWithAdress>
    <izvorni_sadrzaj>
      <item>Ivica Vrbat punomoćnik sudionika u postupku VIV GLOBAL d.o.o.</item>
    </izvorni_sadrzaj>
    <derivirana_varijabla naziv="DomainObject.Predmet.OstaliListFormatedWithAdress_1">
      <item>Ivica Vrbat punomoćnik sudionika u postupku VIV GLOBAL d.o.o.</item>
    </derivirana_varijabla>
  </DomainObject.Predmet.OstaliListFormatedWithAdress>
  <DomainObject.Predmet.OstaliListFormatedWithAdressOIB>
    <izvorni_sadrzaj>
      <item>Ivica Vrbat, OIB 91631093128 punomoćnik sudionika u postupku VIV GLOBAL d.o.o.</item>
    </izvorni_sadrzaj>
    <derivirana_varijabla naziv="DomainObject.Predmet.OstaliListFormatedWithAdressOIB_1">
      <item>Ivica Vrbat, OIB 91631093128 punomoćnik sudionika u postupku VIV GLOBAL d.o.o.</item>
    </derivirana_varijabla>
  </DomainObject.Predmet.OstaliListFormatedWithAdressOIB>
  <DomainObject.Predmet.OstaliListNazivFormated>
    <izvorni_sadrzaj>
      <item>Ivica Vrbat</item>
    </izvorni_sadrzaj>
    <derivirana_varijabla naziv="DomainObject.Predmet.OstaliListNazivFormated_1">
      <item>Ivica Vrbat</item>
    </derivirana_varijabla>
  </DomainObject.Predmet.OstaliListNazivFormated>
  <DomainObject.Predmet.OstaliListNazivFormatedOIB>
    <izvorni_sadrzaj>
      <item>Ivica Vrbat, OIB 91631093128</item>
    </izvorni_sadrzaj>
    <derivirana_varijabla naziv="DomainObject.Predmet.OstaliListNazivFormatedOIB_1">
      <item>Ivica Vrbat, OIB 91631093128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 GLOBAL d.o.o.</izvorni_sadrzaj>
    <derivirana_varijabla naziv="DomainObject.Predmet.ProtustrankaIDrugi_1">VIV GLOBAL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VIV GLOBAL d.o.o., OIB 66466017206, Rugvička cesta 153, 10370 Dugo Selo</izvorni_sadrzaj>
    <derivirana_varijabla naziv="DomainObject.Predmet.ProtustrankaIDrugiAdressOIB_1">VIV GLOBAL d.o.o., OIB 66466017206, Rugvička cesta 153,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15. lipnja 2016.</izvorni_sadrzaj>
    <derivirana_varijabla naziv="DomainObject.Predmet.OdlukaRjesenje.DatumPravomocnosti_1">15. lipnja 2016.</derivirana_varijabla>
  </DomainObject.Predmet.OdlukaRjesenje.DatumPravomocnosti>
  <DomainObject.Predmet.OdlukaRjesenje.Oznaka>
    <izvorni_sadrzaj>St-2612/2015-6</izvorni_sadrzaj>
    <derivirana_varijabla naziv="DomainObject.Predmet.OdlukaRjesenje.Oznaka_1">St-2612/2015-6</derivirana_varijabla>
  </DomainObject.Predmet.OdlukaRjesenje.Oznaka>
  <DomainObject.Predmet.SudioniciListNaziv>
    <izvorni_sadrzaj>
      <item>FINA Regionalni centar Zagreb</item>
      <item>VIV GLOBAL d.o.o.</item>
      <item>Ivica Vrbat</item>
    </izvorni_sadrzaj>
    <derivirana_varijabla naziv="DomainObject.Predmet.SudioniciListNaziv_1">
      <item>FINA Regionalni centar Zagreb</item>
      <item>VIV GLOBAL d.o.o.</item>
      <item>Ivica Vrbat</item>
    </derivirana_varijabla>
  </DomainObject.Predmet.SudioniciListNaziv>
  <DomainObject.Predmet.SudioniciListAdressOIB>
    <izvorni_sadrzaj>
      <item>FINA Regionalni centar Zagreb, OIB 85821130368, Trg svibanjskih žrtava  1995. 1,10000 Zagreb</item>
      <item>VIV GLOBAL d.o.o., OIB 66466017206, Rugvička cesta 153,10370 Dugo Selo</item>
      <item>Ivica Vrbat, OIB 91631093128</item>
    </izvorni_sadrzaj>
    <derivirana_varijabla naziv="DomainObject.Predmet.SudioniciListAdressOIB_1">
      <item>FINA Regionalni centar Zagreb, OIB 85821130368, Trg svibanjskih žrtava  1995. 1,10000 Zagreb</item>
      <item>VIV GLOBAL d.o.o., OIB 66466017206, Rugvička cesta 153,10370 Dugo Selo</item>
      <item>Ivica Vrbat, OIB 91631093128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66466017206</item>
      <item>, OIB 91631093128</item>
    </izvorni_sadrzaj>
    <derivirana_varijabla naziv="DomainObject.Predmet.SudioniciListNazivOIB_1">
      <item>, OIB 85821130368</item>
      <item>, OIB 66466017206</item>
      <item>, OIB 91631093128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1796</properties:Characters>
  <properties:Lines>62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2017-10-03T10:01:00Z</dcterms:created>
  <dc:creator>Maja Jurovicki</dc:creator>
  <cp:lastModifiedBy>Mirjana Gašparić</cp:lastModifiedBy>
  <cp:lastPrinted>2017-10-04T07:13:00Z</cp:lastPrinted>
  <dcterms:modified xmlns:xsi="http://www.w3.org/2001/XMLSchema-instance" xsi:type="dcterms:W3CDTF">2017-10-04T07:14:00Z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