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9985" w14:paraId="c509985" w:rsidRDefault="00992F2D" w:rsidR="007068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>
      <w:pPr>
        <w:rPr>
          <w:b/>
        </w:rPr>
      </w:pP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9715B0"/>
    <w:p w:rsidRDefault="00950AA9" w:rsidR="00950AA9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  <w:r w:rsidR="007967D5">
        <w:t>23 ST</w:t>
      </w:r>
      <w:r w:rsidR="00F02C98">
        <w:t>-2775</w:t>
      </w:r>
      <w:r w:rsidR="002B15A7">
        <w:t>/2015</w:t>
      </w:r>
    </w:p>
    <w:p w:rsidRDefault="00950AA9" w:rsidR="00950AA9"/>
    <w:p w:rsidRDefault="009715B0" w:rsidR="009715B0"/>
    <w:p w:rsidRDefault="009715B0" w:rsidR="009715B0" w:rsidRPr="009715B0"/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9715B0">
      <w:pPr>
        <w:jc w:val="center"/>
      </w:pPr>
    </w:p>
    <w:p w:rsidRDefault="00950AA9" w:rsidP="006567C9" w:rsidR="00950AA9" w:rsidRPr="006567C9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950AA9" w:rsidP="00950AA9" w:rsidR="00950AA9">
      <w:pPr>
        <w:rPr>
          <w:b/>
        </w:rPr>
      </w:pPr>
    </w:p>
    <w:p w:rsidRDefault="00950AA9" w:rsidP="00706888" w:rsidR="00950AA9">
      <w:pPr>
        <w:jc w:val="both"/>
      </w:pPr>
      <w:r>
        <w:t>Trgovački sud u Splitu</w:t>
      </w:r>
      <w:r w:rsidR="009715B0">
        <w:t>, po sudsk</w:t>
      </w:r>
      <w:r w:rsidR="004838FB">
        <w:t>om savjetniku Lariji Glavaša, odlučujući o</w:t>
      </w:r>
      <w:r w:rsidR="009715B0">
        <w:t xml:space="preserve"> zahtjevu </w:t>
      </w:r>
      <w:r w:rsidR="004838FB" w:rsidRPr="004838FB">
        <w:t>Financijske agencije, RC Split, Mažuranićevo šetalište 24 b, Split</w:t>
      </w:r>
      <w:r w:rsidR="002B15A7">
        <w:t>,</w:t>
      </w:r>
      <w:r w:rsidR="004838FB" w:rsidRPr="004838FB">
        <w:t xml:space="preserve"> </w:t>
      </w:r>
      <w:r w:rsidR="009715B0">
        <w:t>za provedbu skraćenog stečajnog postupka</w:t>
      </w:r>
      <w:r>
        <w:t xml:space="preserve"> nad dužnikom </w:t>
      </w:r>
      <w:r w:rsidR="00750E73">
        <w:t>HARDY</w:t>
      </w:r>
      <w:r w:rsidR="004020C0">
        <w:t xml:space="preserve"> d.</w:t>
      </w:r>
      <w:r w:rsidR="00750E73">
        <w:t>o.o., Kaštel Lukšić, Komjate 28, OIB: 83515170891</w:t>
      </w:r>
      <w:r w:rsidR="00523D28">
        <w:t xml:space="preserve">, </w:t>
      </w:r>
      <w:r>
        <w:t xml:space="preserve">dana </w:t>
      </w:r>
      <w:r w:rsidR="004020C0">
        <w:t>3. veljače 2016</w:t>
      </w:r>
      <w:r>
        <w:t>. godine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950AA9" w:rsidP="00706888" w:rsidR="00950AA9">
      <w:pPr>
        <w:jc w:val="both"/>
        <w:rPr>
          <w:b/>
        </w:rPr>
      </w:pPr>
    </w:p>
    <w:p w:rsidRDefault="00950AA9" w:rsidP="00706888" w:rsidR="00950AA9">
      <w:pPr>
        <w:jc w:val="both"/>
        <w:rPr>
          <w:b/>
        </w:rPr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>
      <w:pPr>
        <w:jc w:val="both"/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9715B0">
      <w:pPr>
        <w:jc w:val="both"/>
      </w:pPr>
    </w:p>
    <w:p w:rsidRDefault="00950AA9" w:rsidP="00706888" w:rsidR="00950AA9">
      <w:pPr>
        <w:jc w:val="both"/>
        <w:rPr>
          <w:b/>
        </w:rPr>
      </w:pPr>
    </w:p>
    <w:p w:rsidRDefault="002B15A7" w:rsidP="00706888" w:rsidR="00750E73">
      <w:pPr>
        <w:jc w:val="both"/>
      </w:pPr>
      <w:r>
        <w:t xml:space="preserve">Predlagatelj je </w:t>
      </w:r>
      <w:r w:rsidR="00750E73">
        <w:t>15. prosinca</w:t>
      </w:r>
      <w:r w:rsidR="004020C0">
        <w:t xml:space="preserve"> 2016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750E73" w:rsidRPr="00750E73">
        <w:t>HARDY d.o.o., Kaštel Lukšić, Komjate 28, OIB: 83515170891</w:t>
      </w:r>
      <w:r w:rsidR="00750E73">
        <w:t>.</w:t>
      </w:r>
    </w:p>
    <w:p w:rsidRDefault="002B15A7" w:rsidP="00706888" w:rsidR="002B15A7">
      <w:pPr>
        <w:jc w:val="both"/>
      </w:pPr>
    </w:p>
    <w:p w:rsidRDefault="00950AA9" w:rsidP="00706888" w:rsidR="00C60F12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registra za uvodno naznačenog dužnika.</w:t>
      </w:r>
    </w:p>
    <w:p w:rsidRDefault="00C60F12" w:rsidP="00706888" w:rsidR="00C60F12">
      <w:pPr>
        <w:jc w:val="both"/>
      </w:pPr>
    </w:p>
    <w:p w:rsidRDefault="004020C0" w:rsidP="004020C0" w:rsidR="004020C0" w:rsidRPr="004020C0">
      <w:pPr>
        <w:jc w:val="both"/>
      </w:pPr>
      <w:r w:rsidRPr="004020C0">
        <w:t xml:space="preserve">Pregledom i čitanjem povijesnog izvatka iz sudskog registra, utvrđeno je kako je rješenjem ovog suda poslovni broj: </w:t>
      </w:r>
      <w:r>
        <w:t>Tt-15-9521-1, od 19. siječnja 2016</w:t>
      </w:r>
      <w:r w:rsidR="002B15A7">
        <w:t>. godine</w:t>
      </w:r>
      <w:r w:rsidRPr="004020C0">
        <w:t>, nad uvodno naznačenim dužnikom pokrenut postupak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Iz navedenog proizlazi da nisu ispunjene pretpostavke za provedbu skraćenog stečajnog postupka jer je u međuvremenu već pokretnut postupak brisanja iz sudskog registra za navedenog dužnika.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jc w:val="both"/>
      </w:pPr>
      <w:r w:rsidRPr="004020C0">
        <w:t>Slijedom navedenog, ovaj sud je temeljem članka 428. točka 3., a u vezi s člankom 435. SZ-a, odlučio kao u izreci rješenje te odbacio prijedlog predlagatelja radi provedbe skraćenog stečajnog postupka.</w:t>
      </w:r>
    </w:p>
    <w:p w:rsidRDefault="004020C0" w:rsidP="004020C0" w:rsidR="004020C0" w:rsidRPr="004020C0">
      <w:pPr>
        <w:jc w:val="both"/>
      </w:pPr>
    </w:p>
    <w:p w:rsidRDefault="00046239" w:rsidP="00706888" w:rsidR="00046239">
      <w:pPr>
        <w:jc w:val="both"/>
      </w:pPr>
    </w:p>
    <w:p w:rsidRDefault="00706888" w:rsidP="00950AA9" w:rsidR="00706888"/>
    <w:p w:rsidRDefault="005449A9" w:rsidP="00950AA9" w:rsidR="005449A9"/>
    <w:p w:rsidRDefault="00706888" w:rsidP="00706888" w:rsidR="00706888" w:rsidRPr="00046239">
      <w:pPr>
        <w:jc w:val="center"/>
      </w:pPr>
      <w:r w:rsidRPr="00046239">
        <w:t>Split,</w:t>
      </w:r>
      <w:r w:rsidR="004020C0">
        <w:t xml:space="preserve"> 3. veljače 2016</w:t>
      </w:r>
      <w:r w:rsidRPr="00046239">
        <w:t>. godine</w:t>
      </w:r>
    </w:p>
    <w:p w:rsidRDefault="00706888" w:rsidP="00706888" w:rsidR="00706888" w:rsidRPr="00046239"/>
    <w:p w:rsidRDefault="00706888" w:rsidP="00706888" w:rsidR="00706888" w:rsidRPr="00046239"/>
    <w:p w:rsidRDefault="00706888" w:rsidP="00706888" w:rsidR="00706888" w:rsidRPr="00046239"/>
    <w:p w:rsidRDefault="0004623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SUDSKI SAVJETNIK</w:t>
      </w:r>
    </w:p>
    <w:p w:rsidRDefault="00706888" w:rsidP="00706888" w:rsidR="00706888" w:rsidRPr="00046239"/>
    <w:p w:rsidRDefault="006567C9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Lari Glavaš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706888" w:rsidP="00706888" w:rsidR="00706888" w:rsidRPr="00046239">
      <w:r w:rsidRPr="00046239">
        <w:t>POUKA O PRAVNOM LIJEKU:</w:t>
      </w:r>
    </w:p>
    <w:p w:rsidRDefault="00706888" w:rsidP="00706888" w:rsidR="00706888">
      <w:pPr>
        <w:rPr>
          <w:b/>
        </w:rPr>
      </w:pPr>
    </w:p>
    <w:p w:rsidRDefault="00706888" w:rsidP="00706888" w:rsidR="00706888">
      <w:r>
        <w:t xml:space="preserve">Protiv </w:t>
      </w:r>
      <w:r w:rsidR="00046239">
        <w:t xml:space="preserve">ovog </w:t>
      </w:r>
      <w:r>
        <w:t xml:space="preserve">rješenja </w:t>
      </w:r>
      <w:r w:rsidR="00046239">
        <w:t xml:space="preserve">dopuštena je žalba. Žalba se može izjaviti u roku </w:t>
      </w:r>
      <w:r>
        <w:t>od 8 (osam) dana od dana primitka r</w:t>
      </w:r>
      <w:r w:rsidR="00C71571">
        <w:t>ješenja, pismeno u 4 (četiri</w:t>
      </w:r>
      <w:r>
        <w:t>) primjerka putem ovog suda.</w:t>
      </w:r>
      <w:r w:rsidR="00046239">
        <w:t xml:space="preserve"> O žalbi odlučuje sudac pojedinac ovog suda sukladno odredbi članka 436. stavak 2. SZ-a.</w:t>
      </w:r>
    </w:p>
    <w:p w:rsidRDefault="00706888" w:rsidP="00706888" w:rsidR="00706888"/>
    <w:p w:rsidRDefault="00706888" w:rsidP="00706888" w:rsidR="00706888"/>
    <w:p w:rsidRDefault="00706888" w:rsidP="00706888" w:rsidR="00706888" w:rsidRPr="00046239">
      <w:r w:rsidRPr="00046239">
        <w:t>DNA:</w:t>
      </w:r>
    </w:p>
    <w:p w:rsidRDefault="00706888" w:rsidP="00706888" w:rsidR="00706888"/>
    <w:p w:rsidRDefault="00706888" w:rsidP="00706888" w:rsidR="00706888">
      <w:pPr>
        <w:numPr>
          <w:ilvl w:val="0"/>
          <w:numId w:val="2"/>
        </w:numPr>
      </w:pPr>
      <w:r>
        <w:t>predlagatelju</w:t>
      </w:r>
    </w:p>
    <w:p w:rsidRDefault="00046239" w:rsidP="00706888" w:rsidR="00046239">
      <w:pPr>
        <w:numPr>
          <w:ilvl w:val="0"/>
          <w:numId w:val="2"/>
        </w:numPr>
      </w:pPr>
      <w:r>
        <w:t>e-Oglasna ploča suda</w:t>
      </w:r>
    </w:p>
    <w:p w:rsidRDefault="00507986" w:rsidP="00706888" w:rsidR="00706888" w:rsidRPr="00706888">
      <w:pPr>
        <w:numPr>
          <w:ilvl w:val="0"/>
          <w:numId w:val="2"/>
        </w:numPr>
      </w:pPr>
      <w:r>
        <w:t>spis</w:t>
      </w:r>
    </w:p>
    <w:sectPr w:rsidSect="00A20061" w:rsidR="00706888" w:rsidRPr="0070688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3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23 ST-</w:t>
    </w:r>
    <w:r w:rsidR="002B15A7">
      <w:t>2</w:t>
    </w:r>
    <w:r w:rsidR="00F02C98">
      <w:t>775</w:t>
    </w:r>
    <w:r w:rsidR="0094571E">
      <w:t>/201</w:t>
    </w:r>
    <w:r w:rsidR="002B15A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C433D"/>
    <w:rsid w:val="000E520C"/>
    <w:rsid w:val="0024279B"/>
    <w:rsid w:val="002A4B4D"/>
    <w:rsid w:val="002B15A7"/>
    <w:rsid w:val="003B76E7"/>
    <w:rsid w:val="004020C0"/>
    <w:rsid w:val="004838FB"/>
    <w:rsid w:val="004A1B0C"/>
    <w:rsid w:val="005031FC"/>
    <w:rsid w:val="00507986"/>
    <w:rsid w:val="00523D28"/>
    <w:rsid w:val="005449A9"/>
    <w:rsid w:val="006139CA"/>
    <w:rsid w:val="006567C9"/>
    <w:rsid w:val="00706888"/>
    <w:rsid w:val="00720C7D"/>
    <w:rsid w:val="00750E73"/>
    <w:rsid w:val="00772F42"/>
    <w:rsid w:val="00777C0E"/>
    <w:rsid w:val="007967D5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B288C"/>
    <w:rsid w:val="00C04ADA"/>
    <w:rsid w:val="00C60F12"/>
    <w:rsid w:val="00C71571"/>
    <w:rsid w:val="00D006D7"/>
    <w:rsid w:val="00D52634"/>
    <w:rsid w:val="00E65544"/>
    <w:rsid w:val="00F02C98"/>
    <w:rsid w:val="00F6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4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3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3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3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3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C4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3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33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3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3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St-2775/2015</izvorni_sadrzaj>
    <derivirana_varijabla naziv="DomainObject.Predmet.OznakaBroj_1">St-2775/2015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HARDY, d.o.o. za trgovinu i ugostiteljstvo</izvorni_sadrzaj>
    <derivirana_varijabla naziv="DomainObject.Predmet.ProtustrankaFormated_1">  HARDY, d.o.o. za trgovinu i ugostiteljstvo</derivirana_varijabla>
  </DomainObject.Predmet.ProtustrankaFormated>
  <DomainObject.Predmet.ProtustrankaFormatedOIB>
    <izvorni_sadrzaj>  HARDY, d.o.o. za trgovinu i ugostiteljstvo, OIB 83515170891</izvorni_sadrzaj>
    <derivirana_varijabla naziv="DomainObject.Predmet.ProtustrankaFormatedOIB_1">  HARDY, d.o.o. za trgovinu i ugostiteljstvo, OIB 83515170891</derivirana_varijabla>
  </DomainObject.Predmet.ProtustrankaFormatedOIB>
  <DomainObject.Predmet.ProtustrankaFormatedWithAdress>
    <izvorni_sadrzaj> HARDY, d.o.o. za trgovinu i ugostiteljstvo, Komjate 28, 21214 Kaštel Lukšić</izvorni_sadrzaj>
    <derivirana_varijabla naziv="DomainObject.Predmet.ProtustrankaFormatedWithAdress_1"> HARDY, d.o.o. za trgovinu i ugostiteljstvo, Komjate 28, 21214 Kaštel Lukšić</derivirana_varijabla>
  </DomainObject.Predmet.ProtustrankaFormatedWithAdress>
  <DomainObject.Predmet.ProtustrankaFormatedWithAdressOIB>
    <izvorni_sadrzaj> HARDY, d.o.o. za trgovinu i ugostiteljstvo, OIB 83515170891, Komjate 28, 21214 Kaštel Lukšić</izvorni_sadrzaj>
    <derivirana_varijabla naziv="DomainObject.Predmet.ProtustrankaFormatedWithAdressOIB_1"> HARDY, d.o.o. za trgovinu i ugostiteljstvo, OIB 83515170891, Komjate 28, 21214 Kaštel Lukšić</derivirana_varijabla>
  </DomainObject.Predmet.ProtustrankaFormatedWithAdressOIB>
  <DomainObject.Predmet.ProtustrankaWithAdress>
    <izvorni_sadrzaj>HARDY, d.o.o. za trgovinu i ugostiteljstvo Komjate 28, 21214 Kaštel Lukšić</izvorni_sadrzaj>
    <derivirana_varijabla naziv="DomainObject.Predmet.ProtustrankaWithAdress_1">HARDY, d.o.o. za trgovinu i ugostiteljstvo Komjate 28, 21214 Kaštel Lukšić</derivirana_varijabla>
  </DomainObject.Predmet.ProtustrankaWithAdress>
  <DomainObject.Predmet.ProtustrankaWithAdressOIB>
    <izvorni_sadrzaj>HARDY, d.o.o. za trgovinu i ugostiteljstvo, OIB 83515170891, Komjate 28, 21214 Kaštel Lukšić</izvorni_sadrzaj>
    <derivirana_varijabla naziv="DomainObject.Predmet.ProtustrankaWithAdressOIB_1">HARDY, d.o.o. za trgovinu i ugostiteljstvo, OIB 83515170891, Komjate 28, 21214 Kaštel Lukšić</derivirana_varijabla>
  </DomainObject.Predmet.ProtustrankaWithAdressOIB>
  <DomainObject.Predmet.ProtustrankaNazivFormated>
    <izvorni_sadrzaj>HARDY, d.o.o. za trgovinu i ugostiteljstvo</izvorni_sadrzaj>
    <derivirana_varijabla naziv="DomainObject.Predmet.ProtustrankaNazivFormated_1">HARDY, d.o.o. za trgovinu i ugostiteljstvo</derivirana_varijabla>
  </DomainObject.Predmet.ProtustrankaNazivFormated>
  <DomainObject.Predmet.ProtustrankaNazivFormatedOIB>
    <izvorni_sadrzaj>HARDY, d.o.o. za trgovinu i ugostiteljstvo, OIB 83515170891</izvorni_sadrzaj>
    <derivirana_varijabla naziv="DomainObject.Predmet.ProtustrankaNazivFormatedOIB_1">HARDY, d.o.o. za trgovinu i ugostiteljstvo, OIB 83515170891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HARDY, d.o.o. za trgovinu i ugostiteljstvo</item>
    </izvorni_sadrzaj>
    <derivirana_varijabla naziv="DomainObject.Predmet.ProtuStrankaListFormated_1">
      <item>HARDY, d.o.o. za trgovinu i ugostiteljstvo</item>
    </derivirana_varijabla>
  </DomainObject.Predmet.ProtuStrankaListFormated>
  <DomainObject.Predmet.ProtuStrankaListFormatedOIB>
    <izvorni_sadrzaj>
      <item>HARDY, d.o.o. za trgovinu i ugostiteljstvo, OIB 83515170891</item>
    </izvorni_sadrzaj>
    <derivirana_varijabla naziv="DomainObject.Predmet.ProtuStrankaListFormatedOIB_1">
      <item>HARDY, d.o.o. za trgovinu i ugostiteljstvo, OIB 83515170891</item>
    </derivirana_varijabla>
  </DomainObject.Predmet.ProtuStrankaListFormatedOIB>
  <DomainObject.Predmet.ProtuStrankaListFormatedWithAdress>
    <izvorni_sadrzaj>
      <item>HARDY, d.o.o. za trgovinu i ugostiteljstvo, Komjate 28, 21214 Kaštel Lukšić</item>
    </izvorni_sadrzaj>
    <derivirana_varijabla naziv="DomainObject.Predmet.ProtuStrankaListFormatedWithAdress_1">
      <item>HARDY, d.o.o. za trgovinu i ugostiteljstvo, Komjate 28, 21214 Kaštel Lukšić</item>
    </derivirana_varijabla>
  </DomainObject.Predmet.ProtuStrankaListFormatedWithAdress>
  <DomainObject.Predmet.ProtuStrankaListFormatedWithAdressOIB>
    <izvorni_sadrzaj>
      <item>HARDY, d.o.o. za trgovinu i ugostiteljstvo, OIB 83515170891, Komjate 28, 21214 Kaštel Lukšić</item>
    </izvorni_sadrzaj>
    <derivirana_varijabla naziv="DomainObject.Predmet.ProtuStrankaListFormatedWithAdressOIB_1">
      <item>HARDY, d.o.o. za trgovinu i ugostiteljstvo, OIB 83515170891, Komjate 28, 21214 Kaštel Lukšić</item>
    </derivirana_varijabla>
  </DomainObject.Predmet.ProtuStrankaListFormatedWithAdressOIB>
  <DomainObject.Predmet.ProtuStrankaListNazivFormated>
    <izvorni_sadrzaj>
      <item>HARDY, d.o.o. za trgovinu i ugostiteljstvo</item>
    </izvorni_sadrzaj>
    <derivirana_varijabla naziv="DomainObject.Predmet.ProtuStrankaListNazivFormated_1">
      <item>HARDY, d.o.o. za trgovinu i ugostiteljstvo</item>
    </derivirana_varijabla>
  </DomainObject.Predmet.ProtuStrankaListNazivFormated>
  <DomainObject.Predmet.ProtuStrankaListNazivFormatedOIB>
    <izvorni_sadrzaj>
      <item>HARDY, d.o.o. za trgovinu i ugostiteljstvo, OIB 83515170891</item>
    </izvorni_sadrzaj>
    <derivirana_varijabla naziv="DomainObject.Predmet.ProtuStrankaListNazivFormatedOIB_1">
      <item>HARDY, d.o.o. za trgovinu i ugostiteljstvo, OIB 83515170891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HARDY, d.o.o. za trgovinu i ugostiteljstvo</izvorni_sadrzaj>
    <derivirana_varijabla naziv="DomainObject.Predmet.ProtustrankaIDrugi_1">HARDY,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HARDY, d.o.o. za trgovinu i ugostiteljstvo, OIB 83515170891, Komjate 28, 21214 Kaštel Lukšić</izvorni_sadrzaj>
    <derivirana_varijabla naziv="DomainObject.Predmet.ProtustrankaIDrugiAdressOIB_1">HARDY, d.o.o. za trgovinu i ugostiteljstvo, OIB 83515170891, Komjate 28,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HARDY, d.o.o. za trgovinu i ugostiteljstvo</item>
      <item>FINANCIJSKA AGENCIJA, RC SPLIT</item>
    </izvorni_sadrzaj>
    <derivirana_varijabla naziv="DomainObject.Predmet.SudioniciListNaziv_1">
      <item>HARDY, d.o.o. za trgovinu i ugostiteljstvo</item>
      <item>FINANCIJSKA AGENCIJA, RC SPLIT</item>
    </derivirana_varijabla>
  </DomainObject.Predmet.SudioniciListNaziv>
  <DomainObject.Predmet.SudioniciListAdressOIB>
    <izvorni_sadrzaj>
      <item>HARDY, d.o.o. za trgovinu i ugostiteljstvo, OIB 83515170891, Komjate 28,21214 Kaštel Lukšić</item>
      <item>FINANCIJSKA AGENCIJA, RC SPLIT, OIB 85821130368, Mažuranićevo šetalište 24 b,21000 Split</item>
    </izvorni_sadrzaj>
    <derivirana_varijabla naziv="DomainObject.Predmet.SudioniciListAdressOIB_1">
      <item>HARDY, d.o.o. za trgovinu i ugostiteljstvo, OIB 83515170891, Komjate 28,21214 Kaštel Lukšić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83515170891</item>
      <item>, OIB 85821130368</item>
    </izvorni_sadrzaj>
    <derivirana_varijabla naziv="DomainObject.Predmet.SudioniciListNazivOIB_1">
      <item>, OIB 83515170891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382</properties:Words>
  <properties:Characters>1996</properties:Characters>
  <properties:Lines>84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2016-02-02T09:58:00Z</dcterms:created>
  <dc:creator>Lari Glavaš</dc:creator>
  <cp:lastModifiedBy>Lari Glavaš</cp:lastModifiedBy>
  <cp:lastPrinted>2015-12-04T07:24:00Z</cp:lastPrinted>
  <dcterms:modified xmlns:xsi="http://www.w3.org/2001/XMLSchema-instance" xsi:type="dcterms:W3CDTF">2016-02-03T11:07:00Z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