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3adfd" w14:paraId="073adfd" w:rsidRDefault="00D44609" w:rsidP="00D44609" w:rsidR="00D44609">
      <w:pPr>
        <w:pStyle w:val="Naslov3"/>
        <w:numPr>
          <w:ilvl w:val="0"/>
          <w:numId w:val="0"/>
        </w:numPr>
        <w:ind w:left="720"/>
        <w15:collapsed w:val="false"/>
      </w:pPr>
      <w:bookmarkStart w:name="_GoBack" w:id="0"/>
      <w:bookmarkEnd w:id="0"/>
    </w:p>
    <w:p w:rsidRDefault="00CB38E1" w:rsidP="00D44609" w:rsidR="00D44609">
      <w:pPr>
        <w:spacing w:after="0"/>
        <w:jc w:val="right"/>
        <w:rPr>
          <w:rFonts w:cs="Times New Roman" w:eastAsia="Calibri"/>
        </w:rPr>
      </w:pPr>
      <w:r>
        <w:rPr>
          <w:rFonts w:cs="Times New Roman" w:eastAsia="Calibri"/>
        </w:rPr>
        <w:t>9 St-269/16</w:t>
      </w:r>
    </w:p>
    <w:p w:rsidRDefault="00D44609" w:rsidP="00D44609" w:rsidR="00D44609">
      <w:pPr>
        <w:spacing w:after="0"/>
        <w:jc w:val="right"/>
        <w:rPr>
          <w:rFonts w:cs="Times New Roman" w:eastAsia="Calibri"/>
        </w:rPr>
      </w:pPr>
    </w:p>
    <w:p w:rsidRDefault="00D44609" w:rsidP="00D44609" w:rsidR="00D44609">
      <w:pPr>
        <w:spacing w:after="0"/>
        <w:jc w:val="right"/>
        <w:rPr>
          <w:rFonts w:cs="Times New Roman" w:eastAsia="Calibri"/>
        </w:rPr>
      </w:pPr>
    </w:p>
    <w:p w:rsidRDefault="00D44609" w:rsidP="00D44609" w:rsidR="00D44609">
      <w:pPr>
        <w:spacing w:after="0"/>
        <w:jc w:val="right"/>
        <w:rPr>
          <w:rFonts w:cs="Times New Roman" w:eastAsia="Calibri"/>
        </w:rPr>
      </w:pPr>
    </w:p>
    <w:p w:rsidRDefault="00D44609" w:rsidP="00D44609" w:rsidR="00D44609">
      <w:pPr>
        <w:spacing w:after="0"/>
        <w:jc w:val="both"/>
        <w:rPr>
          <w:rFonts w:cs="Times New Roman" w:eastAsia="Calibri"/>
        </w:rPr>
      </w:pPr>
      <w:r>
        <w:rPr>
          <w:rFonts w:cs="Times New Roman" w:eastAsia="Calibri"/>
        </w:rPr>
        <w:t>REPUBLIKA HRVATSKA</w:t>
      </w:r>
    </w:p>
    <w:p w:rsidRDefault="00D44609" w:rsidP="00D44609" w:rsidR="00D44609">
      <w:pPr>
        <w:spacing w:after="0"/>
        <w:jc w:val="both"/>
        <w:rPr>
          <w:rFonts w:cs="Times New Roman" w:eastAsia="Calibri"/>
        </w:rPr>
      </w:pPr>
      <w:r>
        <w:rPr>
          <w:rFonts w:cs="Times New Roman" w:eastAsia="Calibri"/>
        </w:rPr>
        <w:t>TRGOVAČKI SUD U ZADRU</w:t>
      </w:r>
    </w:p>
    <w:p w:rsidRDefault="00D44609" w:rsidP="00D44609" w:rsidR="00D44609">
      <w:pPr>
        <w:spacing w:after="0"/>
        <w:jc w:val="both"/>
        <w:rPr>
          <w:rFonts w:cs="Times New Roman" w:eastAsia="Calibri"/>
        </w:rPr>
      </w:pPr>
      <w:r>
        <w:rPr>
          <w:rFonts w:cs="Times New Roman" w:eastAsia="Calibri"/>
        </w:rPr>
        <w:t>STALNA SLUŽBA U ŠIBENIKU</w:t>
      </w: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R E P U B L I K A    H R V A T S K A</w:t>
      </w:r>
    </w:p>
    <w:p w:rsidRDefault="00D44609" w:rsidP="00D44609" w:rsidR="00D44609">
      <w:pPr>
        <w:spacing w:after="0"/>
        <w:jc w:val="center"/>
        <w:rPr>
          <w:rFonts w:cs="Times New Roman" w:eastAsia="Calibri"/>
        </w:rPr>
      </w:pPr>
    </w:p>
    <w:p w:rsidRDefault="00D44609" w:rsidP="00D44609" w:rsidR="00D44609">
      <w:pPr>
        <w:spacing w:after="0"/>
        <w:jc w:val="center"/>
        <w:rPr>
          <w:rFonts w:cs="Times New Roman" w:eastAsia="Calibri"/>
        </w:rPr>
      </w:pPr>
      <w:r>
        <w:rPr>
          <w:rFonts w:cs="Times New Roman" w:eastAsia="Calibri"/>
        </w:rPr>
        <w:t>R J E Š E N J E</w:t>
      </w:r>
    </w:p>
    <w:p w:rsidRDefault="00D44609" w:rsidP="00D44609" w:rsidR="00D44609">
      <w:pPr>
        <w:spacing w:after="0"/>
        <w:jc w:val="center"/>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Trgovački sud u Zadru, Stalna služba u Šibeniku, po stečajnom sucu Terezija Goreta, u stečajnom postupku nad stečajnim dužnikom </w:t>
      </w:r>
      <w:r w:rsidR="00CB38E1" w:rsidRPr="00CB38E1">
        <w:rPr>
          <w:rFonts w:cs="Times New Roman" w:eastAsia="Times New Roman"/>
          <w:lang w:eastAsia="hr-HR"/>
        </w:rPr>
        <w:t>FORTUNA MARIS d.o.o.</w:t>
      </w:r>
      <w:r w:rsidR="00CB38E1">
        <w:rPr>
          <w:rFonts w:cs="Times New Roman" w:eastAsia="Times New Roman"/>
          <w:lang w:eastAsia="hr-HR"/>
        </w:rPr>
        <w:t xml:space="preserve"> iz Murtera, </w:t>
      </w:r>
      <w:proofErr w:type="spellStart"/>
      <w:r w:rsidR="00CB38E1">
        <w:rPr>
          <w:rFonts w:cs="Times New Roman" w:eastAsia="Times New Roman"/>
          <w:lang w:eastAsia="hr-HR"/>
        </w:rPr>
        <w:t>Barenova</w:t>
      </w:r>
      <w:proofErr w:type="spellEnd"/>
      <w:r w:rsidR="00CB38E1">
        <w:rPr>
          <w:rFonts w:cs="Times New Roman" w:eastAsia="Times New Roman"/>
          <w:lang w:eastAsia="hr-HR"/>
        </w:rPr>
        <w:t xml:space="preserve"> 6, OIB: </w:t>
      </w:r>
      <w:r w:rsidR="00CB38E1" w:rsidRPr="00CB38E1">
        <w:rPr>
          <w:rFonts w:cs="Times New Roman" w:eastAsia="Times New Roman"/>
          <w:lang w:eastAsia="hr-HR"/>
        </w:rPr>
        <w:t>32503996036</w:t>
      </w:r>
      <w:r>
        <w:rPr>
          <w:rFonts w:cs="Times New Roman" w:eastAsia="Times New Roman"/>
          <w:lang w:eastAsia="hr-HR"/>
        </w:rPr>
        <w:t>,</w:t>
      </w:r>
      <w:r>
        <w:rPr>
          <w:rFonts w:cs="Times New Roman" w:eastAsia="Calibri"/>
        </w:rPr>
        <w:t xml:space="preserve"> dana 12. svibnja 2016. godine</w:t>
      </w:r>
    </w:p>
    <w:p w:rsidRDefault="00D44609" w:rsidP="00D44609" w:rsidR="00D44609">
      <w:pPr>
        <w:spacing w:after="0"/>
        <w:jc w:val="both"/>
        <w:rPr>
          <w:rFonts w:cs="Times New Roman" w:eastAsia="Calibri"/>
        </w:rPr>
      </w:pP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r i j e š i o   j e</w:t>
      </w:r>
    </w:p>
    <w:p w:rsidRDefault="00D44609" w:rsidP="00D44609" w:rsidR="00D44609">
      <w:pPr>
        <w:spacing w:after="0"/>
        <w:jc w:val="center"/>
        <w:rPr>
          <w:rFonts w:cs="Times New Roman" w:eastAsia="Calibri"/>
        </w:rPr>
      </w:pPr>
    </w:p>
    <w:p w:rsidRDefault="00D44609" w:rsidP="00D44609" w:rsidR="00D44609">
      <w:pPr>
        <w:spacing w:after="0"/>
        <w:jc w:val="center"/>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1.Dužniku </w:t>
      </w:r>
      <w:r w:rsidR="00CB38E1" w:rsidRPr="00CB38E1">
        <w:rPr>
          <w:rFonts w:cs="Times New Roman" w:eastAsia="Times New Roman"/>
          <w:lang w:eastAsia="hr-HR"/>
        </w:rPr>
        <w:t>FORTUNA MARIS d.o.o.</w:t>
      </w:r>
      <w:r w:rsidR="00CB38E1">
        <w:rPr>
          <w:rFonts w:cs="Times New Roman" w:eastAsia="Times New Roman"/>
          <w:lang w:eastAsia="hr-HR"/>
        </w:rPr>
        <w:t xml:space="preserve"> iz Murtera, </w:t>
      </w:r>
      <w:proofErr w:type="spellStart"/>
      <w:r w:rsidR="00CB38E1">
        <w:rPr>
          <w:rFonts w:cs="Times New Roman" w:eastAsia="Times New Roman"/>
          <w:lang w:eastAsia="hr-HR"/>
        </w:rPr>
        <w:t>Barenova</w:t>
      </w:r>
      <w:proofErr w:type="spellEnd"/>
      <w:r w:rsidR="00CB38E1">
        <w:rPr>
          <w:rFonts w:cs="Times New Roman" w:eastAsia="Times New Roman"/>
          <w:lang w:eastAsia="hr-HR"/>
        </w:rPr>
        <w:t xml:space="preserve"> 6, OIB: </w:t>
      </w:r>
      <w:r w:rsidR="00CB38E1" w:rsidRPr="00CB38E1">
        <w:rPr>
          <w:rFonts w:cs="Times New Roman" w:eastAsia="Times New Roman"/>
          <w:lang w:eastAsia="hr-HR"/>
        </w:rPr>
        <w:t>32503996036</w:t>
      </w:r>
      <w:r w:rsidR="00CB38E1">
        <w:rPr>
          <w:rFonts w:cs="Times New Roman" w:eastAsia="Times New Roman"/>
          <w:lang w:eastAsia="hr-HR"/>
        </w:rPr>
        <w:t xml:space="preserve"> </w:t>
      </w:r>
      <w:r>
        <w:rPr>
          <w:rFonts w:cs="Times New Roman" w:eastAsia="Calibri"/>
        </w:rPr>
        <w:t xml:space="preserve">postavlja se privremeni stečajni upravitelj u osobi Ante </w:t>
      </w:r>
      <w:proofErr w:type="spellStart"/>
      <w:r>
        <w:rPr>
          <w:rFonts w:cs="Times New Roman" w:eastAsia="Calibri"/>
        </w:rPr>
        <w:t>Vukašina</w:t>
      </w:r>
      <w:proofErr w:type="spellEnd"/>
      <w:r>
        <w:rPr>
          <w:rFonts w:cs="Times New Roman" w:eastAsia="Calibri"/>
        </w:rPr>
        <w:t>, Dr. Franje Tuđmana 46C, Zadar, OIB: 65643961597,  koji će ispitati ima li  dužnik imovine dostatne za pokriće troškova stečajnog postupka, koliki su troškovi stečajnog postupka te kakvi su izgledi za nastavak poslovanja stečajnog dužnika.</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2. Pozivaju se dužnikovi dužnici da svoje obveze ispunjavaju vodeći računa o ovom rješenju.</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3. Privremeni stečajni upravitelj dužan je dostaviti ovom sudu svoj nalaz i mišljenje u roku od 15 dana od prijema ovog rješenja.</w:t>
      </w:r>
    </w:p>
    <w:p w:rsidRDefault="00D44609" w:rsidP="00D44609" w:rsidR="00D44609">
      <w:pPr>
        <w:spacing w:after="0"/>
        <w:jc w:val="both"/>
        <w:rPr>
          <w:rFonts w:cs="Times New Roman" w:eastAsia="Calibri"/>
        </w:rPr>
      </w:pP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Obrazloženje</w:t>
      </w: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Dana </w:t>
      </w:r>
      <w:r w:rsidR="00CB38E1">
        <w:rPr>
          <w:rFonts w:cs="Times New Roman" w:eastAsia="Calibri"/>
        </w:rPr>
        <w:t>02. studenog</w:t>
      </w:r>
      <w:r w:rsidR="00E37D48">
        <w:rPr>
          <w:rFonts w:cs="Times New Roman" w:eastAsia="Calibri"/>
        </w:rPr>
        <w:t xml:space="preserve"> 2015.g  FINA</w:t>
      </w:r>
      <w:r>
        <w:rPr>
          <w:rFonts w:cs="Times New Roman" w:eastAsia="Calibri"/>
        </w:rPr>
        <w:t xml:space="preserve"> podnijela je zahtjev za pokretanje</w:t>
      </w:r>
      <w:r w:rsidR="00E37D48">
        <w:rPr>
          <w:rFonts w:cs="Times New Roman" w:eastAsia="Calibri"/>
        </w:rPr>
        <w:t xml:space="preserve"> skraćenog</w:t>
      </w:r>
      <w:r>
        <w:rPr>
          <w:rFonts w:cs="Times New Roman" w:eastAsia="Calibri"/>
        </w:rPr>
        <w:t xml:space="preserve"> stečajnog postupka, te je dana </w:t>
      </w:r>
      <w:r w:rsidR="00CB38E1">
        <w:rPr>
          <w:rFonts w:cs="Times New Roman" w:eastAsia="Calibri"/>
        </w:rPr>
        <w:t>12. siječnja</w:t>
      </w:r>
      <w:r>
        <w:rPr>
          <w:rFonts w:cs="Times New Roman" w:eastAsia="Calibri"/>
        </w:rPr>
        <w:t xml:space="preserve"> </w:t>
      </w:r>
      <w:r w:rsidR="00CB38E1">
        <w:rPr>
          <w:rFonts w:cs="Times New Roman" w:eastAsia="Calibri"/>
        </w:rPr>
        <w:t>2016</w:t>
      </w:r>
      <w:r>
        <w:rPr>
          <w:rFonts w:cs="Times New Roman" w:eastAsia="Calibri"/>
        </w:rPr>
        <w:t xml:space="preserve">. Godine ovaj sud </w:t>
      </w:r>
      <w:r w:rsidR="00E37D48">
        <w:rPr>
          <w:rFonts w:cs="Times New Roman" w:eastAsia="Calibri"/>
        </w:rPr>
        <w:t xml:space="preserve">objavio oglas kojim je pozvao zakonskog zastupnika da dostavi popis imovine, međutim zakonski zastupnik nije dostavio popis imovine, a vjerovnik Republika Hrvatska je podnijela zahtjev za pokretanje stečajnog postupka, te je rješenjem ovog suda od 12. Siječnja 2016.g. obustavljen skraćeni stečajni postupak te je određeno ročište radi utvrđivanja uvjeta za pokretanje stečajnog postupka. </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Imajući u vidu sve naprijed navedeno, sukladno čl. </w:t>
      </w:r>
      <w:r w:rsidR="000C425B">
        <w:rPr>
          <w:rFonts w:cs="Times New Roman" w:eastAsia="Calibri"/>
        </w:rPr>
        <w:t>119</w:t>
      </w:r>
      <w:r>
        <w:rPr>
          <w:rFonts w:cs="Times New Roman" w:eastAsia="Calibri"/>
        </w:rPr>
        <w:t xml:space="preserve">. a u svezi čl. </w:t>
      </w:r>
      <w:r w:rsidR="000C425B">
        <w:rPr>
          <w:rFonts w:cs="Times New Roman" w:eastAsia="Calibri"/>
        </w:rPr>
        <w:t>84</w:t>
      </w:r>
      <w:r>
        <w:rPr>
          <w:rFonts w:cs="Times New Roman" w:eastAsia="Calibri"/>
        </w:rPr>
        <w:t xml:space="preserve">. Stečajnog zakona (Narodne novine </w:t>
      </w:r>
      <w:r w:rsidR="000C425B">
        <w:rPr>
          <w:rFonts w:cs="Times New Roman" w:eastAsia="Calibri"/>
        </w:rPr>
        <w:t>71/15, dalje SZ)</w:t>
      </w:r>
      <w:r>
        <w:rPr>
          <w:rFonts w:cs="Times New Roman" w:eastAsia="Calibri"/>
        </w:rPr>
        <w:t>,</w:t>
      </w: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numPr>
          <w:ilvl w:val="0"/>
          <w:numId w:val="1"/>
        </w:numPr>
        <w:spacing w:lineRule="auto" w:line="276" w:after="0"/>
        <w:contextualSpacing/>
        <w:jc w:val="both"/>
        <w:rPr>
          <w:rFonts w:cs="Times New Roman" w:eastAsia="Calibri"/>
        </w:rPr>
      </w:pPr>
      <w:r>
        <w:rPr>
          <w:rFonts w:cs="Times New Roman" w:eastAsia="Calibri"/>
        </w:rPr>
        <w:t xml:space="preserve">2 -                         </w:t>
      </w:r>
      <w:r w:rsidR="00CB38E1">
        <w:rPr>
          <w:rFonts w:cs="Times New Roman" w:eastAsia="Calibri"/>
        </w:rPr>
        <w:t xml:space="preserve">                        9 St-269/16</w:t>
      </w:r>
    </w:p>
    <w:p w:rsidRDefault="00D44609" w:rsidP="00D44609" w:rsidR="00D44609">
      <w:pPr>
        <w:spacing w:after="0"/>
        <w:ind w:firstLine="708"/>
        <w:jc w:val="both"/>
        <w:rPr>
          <w:rFonts w:cs="Times New Roman" w:eastAsia="Calibri"/>
        </w:rPr>
      </w:pPr>
    </w:p>
    <w:p w:rsidRDefault="00D44609" w:rsidP="00D44609" w:rsidR="00D44609">
      <w:pPr>
        <w:spacing w:after="0"/>
        <w:jc w:val="both"/>
        <w:rPr>
          <w:rFonts w:cs="Times New Roman" w:eastAsia="Calibri"/>
        </w:rPr>
      </w:pPr>
      <w:r>
        <w:rPr>
          <w:rFonts w:cs="Times New Roman" w:eastAsia="Calibri"/>
        </w:rPr>
        <w:t xml:space="preserve">trebalo je dužniku postaviti privremenog stečajnog upravitelja koji će ispitati </w:t>
      </w:r>
      <w:r w:rsidR="000C425B">
        <w:rPr>
          <w:rFonts w:cs="Times New Roman" w:eastAsia="Calibri"/>
        </w:rPr>
        <w:t>ima li dužnik imovine</w:t>
      </w:r>
      <w:r>
        <w:rPr>
          <w:rFonts w:cs="Times New Roman" w:eastAsia="Calibri"/>
        </w:rPr>
        <w:t xml:space="preserve"> </w:t>
      </w:r>
      <w:r w:rsidR="000C425B">
        <w:rPr>
          <w:rFonts w:cs="Times New Roman" w:eastAsia="Calibri"/>
        </w:rPr>
        <w:t>dovoljne</w:t>
      </w:r>
      <w:r>
        <w:rPr>
          <w:rFonts w:cs="Times New Roman" w:eastAsia="Calibri"/>
        </w:rPr>
        <w:t xml:space="preserve"> za pokriće troškova stečajnog postupka i namirenje vjerovnika, a budući da je nesporno da na strani dužnika postoje uvjeti za otvaranje stečajnog postupka i insolventnost i prezaduženost, te je odredio rok za dostavu nalaza i mišljenja.</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Slijedom navedenog, odlučeno je kao u izreci.</w:t>
      </w: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U Šibeniku, dana 12. svibnja 2016. godine</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p>
    <w:p w:rsidRDefault="00D44609" w:rsidP="00D44609" w:rsidR="00D44609">
      <w:pPr>
        <w:spacing w:after="0"/>
        <w:ind w:left="6372"/>
        <w:rPr>
          <w:rFonts w:cs="Times New Roman" w:eastAsia="Calibri"/>
        </w:rPr>
      </w:pPr>
      <w:r>
        <w:rPr>
          <w:rFonts w:cs="Times New Roman" w:eastAsia="Calibri"/>
        </w:rPr>
        <w:t>STEČAJNI SUDAC</w:t>
      </w:r>
    </w:p>
    <w:p w:rsidRDefault="00D44609" w:rsidP="00D44609" w:rsidR="00D44609">
      <w:pPr>
        <w:spacing w:after="0"/>
        <w:ind w:left="6372"/>
        <w:rPr>
          <w:rFonts w:cs="Times New Roman" w:eastAsia="Calibri"/>
        </w:rPr>
      </w:pPr>
    </w:p>
    <w:p w:rsidRDefault="00DB3E37" w:rsidP="00D44609" w:rsidR="00D44609">
      <w:pPr>
        <w:spacing w:after="0"/>
        <w:ind w:left="6372"/>
        <w:rPr>
          <w:rFonts w:cs="Times New Roman" w:eastAsia="Calibri"/>
        </w:rPr>
      </w:pPr>
      <w:r>
        <w:rPr>
          <w:rFonts w:cs="Times New Roman" w:eastAsia="Calibri"/>
        </w:rPr>
        <w:t>Terezija Goreta, v.r.</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r>
        <w:rPr>
          <w:rFonts w:cs="Times New Roman" w:eastAsia="Calibri"/>
        </w:rPr>
        <w:t>POUKA O PRAVNOM LIJEKU</w:t>
      </w:r>
    </w:p>
    <w:p w:rsidRDefault="00D44609" w:rsidP="00D44609" w:rsidR="00D44609">
      <w:pPr>
        <w:spacing w:after="0"/>
        <w:ind w:firstLine="708"/>
        <w:rPr>
          <w:rFonts w:cs="Times New Roman" w:eastAsia="Calibri"/>
        </w:rPr>
      </w:pPr>
      <w:r>
        <w:rPr>
          <w:rFonts w:cs="Times New Roman" w:eastAsia="Calibri"/>
        </w:rPr>
        <w:t>Protiv ovog rješenja dopuštena je žalba u roku od 15 dana od dostave istog.</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r>
        <w:rPr>
          <w:rFonts w:cs="Times New Roman" w:eastAsia="Calibri"/>
        </w:rPr>
        <w:t>DN-a:</w:t>
      </w:r>
    </w:p>
    <w:p w:rsidRDefault="00D44609" w:rsidP="00D44609" w:rsidR="00D44609">
      <w:pPr>
        <w:spacing w:after="0"/>
        <w:rPr>
          <w:rFonts w:cs="Times New Roman" w:eastAsia="Calibri"/>
        </w:rPr>
      </w:pPr>
      <w:r>
        <w:rPr>
          <w:rFonts w:cs="Times New Roman" w:eastAsia="Calibri"/>
        </w:rPr>
        <w:t xml:space="preserve">- privremenom stečajnom upravitelju </w:t>
      </w:r>
    </w:p>
    <w:p w:rsidRDefault="00D44609" w:rsidP="00D44609" w:rsidR="00D44609">
      <w:pPr>
        <w:spacing w:after="0"/>
        <w:rPr>
          <w:rFonts w:cs="Times New Roman" w:eastAsia="Calibri"/>
        </w:rPr>
      </w:pPr>
      <w:r>
        <w:rPr>
          <w:rFonts w:cs="Times New Roman" w:eastAsia="Calibri"/>
        </w:rPr>
        <w:t xml:space="preserve">  uz izjavu i potvrdu o imenovanju</w:t>
      </w:r>
    </w:p>
    <w:p w:rsidRDefault="00D44609" w:rsidP="00D44609" w:rsidR="00D44609">
      <w:pPr>
        <w:spacing w:after="0"/>
        <w:rPr>
          <w:rFonts w:cs="Times New Roman" w:eastAsia="Calibri"/>
        </w:rPr>
      </w:pPr>
      <w:r>
        <w:rPr>
          <w:rFonts w:cs="Times New Roman" w:eastAsia="Calibri"/>
        </w:rPr>
        <w:t xml:space="preserve">- stečajnom dužniku </w:t>
      </w:r>
    </w:p>
    <w:p w:rsidRDefault="00D44609" w:rsidP="00D44609" w:rsidR="00D44609">
      <w:pPr>
        <w:spacing w:after="0"/>
        <w:rPr>
          <w:rFonts w:cs="Times New Roman" w:eastAsia="Calibri"/>
        </w:rPr>
      </w:pPr>
      <w:r>
        <w:rPr>
          <w:rFonts w:cs="Times New Roman" w:eastAsia="Calibri"/>
        </w:rPr>
        <w:t>- FINI</w:t>
      </w:r>
    </w:p>
    <w:p w:rsidRDefault="00D44609" w:rsidP="00D44609" w:rsidR="00D44609">
      <w:pPr>
        <w:spacing w:after="0"/>
        <w:rPr>
          <w:rFonts w:cs="Times New Roman" w:eastAsia="Calibri"/>
        </w:rPr>
      </w:pPr>
      <w:r>
        <w:rPr>
          <w:rFonts w:cs="Times New Roman" w:eastAsia="Calibri"/>
        </w:rPr>
        <w:t>- e-oglasna ploča</w:t>
      </w:r>
    </w:p>
    <w:p w:rsidRDefault="00E37D48" w:rsidP="00D44609" w:rsidR="00E37D48">
      <w:pPr>
        <w:spacing w:after="0"/>
        <w:rPr>
          <w:rFonts w:cs="Times New Roman" w:eastAsia="Calibri"/>
        </w:rPr>
      </w:pPr>
      <w:r>
        <w:rPr>
          <w:rFonts w:cs="Times New Roman" w:eastAsia="Calibri"/>
        </w:rPr>
        <w:t>- RH- zastupana po ŽDO, Građansko upravni odjel Šibenik</w:t>
      </w:r>
    </w:p>
    <w:p w:rsidRDefault="00D44609" w:rsidP="00D44609" w:rsidR="00D44609">
      <w:pPr>
        <w:pStyle w:val="SudNaziv"/>
      </w:pPr>
    </w:p>
    <w:p w:rsidRDefault="00D44609" w:rsidP="00D44609" w:rsidR="00D44609">
      <w:pPr>
        <w:pStyle w:val="SudSjedite"/>
      </w:pPr>
      <w:r>
        <w:tab/>
      </w:r>
    </w:p>
    <w:p w:rsidRDefault="00D44609" w:rsidP="00D44609" w:rsidR="00D44609">
      <w:pPr>
        <w:pStyle w:val="Naslovdokumenta"/>
      </w:pPr>
    </w:p>
    <w:p w:rsidRDefault="00D44609" w:rsidP="00D44609" w:rsidR="00D44609">
      <w:pPr>
        <w:pStyle w:val="Poetniodjeljak"/>
      </w:pPr>
    </w:p>
    <w:p w:rsidRDefault="00D44609" w:rsidP="00D44609" w:rsidR="00D44609">
      <w:pPr>
        <w:pStyle w:val="NormaleSPIS"/>
        <w:rPr>
          <w:noProof/>
        </w:rPr>
      </w:pPr>
    </w:p>
    <w:p w:rsidRDefault="00D44609" w:rsidP="00D44609" w:rsidR="00D44609">
      <w:pPr>
        <w:pStyle w:val="ZapisniarPotpis"/>
      </w:pPr>
    </w:p>
    <w:p w:rsidRDefault="00B94530" w:rsidR="00B94530"/>
    <w:sectPr w:rsidR="00B9453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9274DB"/>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
    <w:nsid w:val="5ACE5822"/>
    <w:multiLevelType w:val="hybridMultilevel"/>
    <w:tmpl w:val="CEDEB10E"/>
    <w:lvl w:tplc="F30C9800" w:ilvl="0">
      <w:start w:val="2"/>
      <w:numFmt w:val="bullet"/>
      <w:lvlText w:val="-"/>
      <w:lvlJc w:val="left"/>
      <w:pPr>
        <w:ind w:hanging="360" w:left="4308"/>
      </w:pPr>
      <w:rPr>
        <w:rFonts w:cs="Times New Roman" w:eastAsia="Calibri" w:hAnsi="Times New Roman" w:ascii="Times New Roman" w:hint="default"/>
      </w:rPr>
    </w:lvl>
    <w:lvl w:tplc="041A0003" w:ilvl="1">
      <w:start w:val="1"/>
      <w:numFmt w:val="bullet"/>
      <w:lvlText w:val="o"/>
      <w:lvlJc w:val="left"/>
      <w:pPr>
        <w:ind w:hanging="360" w:left="5028"/>
      </w:pPr>
      <w:rPr>
        <w:rFonts w:cs="Courier New" w:hAnsi="Courier New" w:ascii="Courier New" w:hint="default"/>
      </w:rPr>
    </w:lvl>
    <w:lvl w:tplc="041A0005" w:ilvl="2">
      <w:start w:val="1"/>
      <w:numFmt w:val="bullet"/>
      <w:lvlText w:val=""/>
      <w:lvlJc w:val="left"/>
      <w:pPr>
        <w:ind w:hanging="360" w:left="5748"/>
      </w:pPr>
      <w:rPr>
        <w:rFonts w:hAnsi="Wingdings" w:ascii="Wingdings" w:hint="default"/>
      </w:rPr>
    </w:lvl>
    <w:lvl w:tplc="041A0001" w:ilvl="3">
      <w:start w:val="1"/>
      <w:numFmt w:val="bullet"/>
      <w:lvlText w:val=""/>
      <w:lvlJc w:val="left"/>
      <w:pPr>
        <w:ind w:hanging="360" w:left="6468"/>
      </w:pPr>
      <w:rPr>
        <w:rFonts w:hAnsi="Symbol" w:ascii="Symbol" w:hint="default"/>
      </w:rPr>
    </w:lvl>
    <w:lvl w:tplc="041A0003" w:ilvl="4">
      <w:start w:val="1"/>
      <w:numFmt w:val="bullet"/>
      <w:lvlText w:val="o"/>
      <w:lvlJc w:val="left"/>
      <w:pPr>
        <w:ind w:hanging="360" w:left="7188"/>
      </w:pPr>
      <w:rPr>
        <w:rFonts w:cs="Courier New" w:hAnsi="Courier New" w:ascii="Courier New" w:hint="default"/>
      </w:rPr>
    </w:lvl>
    <w:lvl w:tplc="041A0005" w:ilvl="5">
      <w:start w:val="1"/>
      <w:numFmt w:val="bullet"/>
      <w:lvlText w:val=""/>
      <w:lvlJc w:val="left"/>
      <w:pPr>
        <w:ind w:hanging="360" w:left="7908"/>
      </w:pPr>
      <w:rPr>
        <w:rFonts w:hAnsi="Wingdings" w:ascii="Wingdings" w:hint="default"/>
      </w:rPr>
    </w:lvl>
    <w:lvl w:tplc="041A0001" w:ilvl="6">
      <w:start w:val="1"/>
      <w:numFmt w:val="bullet"/>
      <w:lvlText w:val=""/>
      <w:lvlJc w:val="left"/>
      <w:pPr>
        <w:ind w:hanging="360" w:left="8628"/>
      </w:pPr>
      <w:rPr>
        <w:rFonts w:hAnsi="Symbol" w:ascii="Symbol" w:hint="default"/>
      </w:rPr>
    </w:lvl>
    <w:lvl w:tplc="041A0003" w:ilvl="7">
      <w:start w:val="1"/>
      <w:numFmt w:val="bullet"/>
      <w:lvlText w:val="o"/>
      <w:lvlJc w:val="left"/>
      <w:pPr>
        <w:ind w:hanging="360" w:left="9348"/>
      </w:pPr>
      <w:rPr>
        <w:rFonts w:cs="Courier New" w:hAnsi="Courier New" w:ascii="Courier New" w:hint="default"/>
      </w:rPr>
    </w:lvl>
    <w:lvl w:tplc="041A0005" w:ilvl="8">
      <w:start w:val="1"/>
      <w:numFmt w:val="bullet"/>
      <w:lvlText w:val=""/>
      <w:lvlJc w:val="left"/>
      <w:pPr>
        <w:ind w:hanging="360" w:left="100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3"/>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AA0"/>
    <w:rsid w:val="00015580"/>
    <w:rsid w:val="000C425B"/>
    <w:rsid w:val="00136AA0"/>
    <w:rsid w:val="00B94530"/>
    <w:rsid w:val="00CB38E1"/>
    <w:rsid w:val="00D44609"/>
    <w:rsid w:val="00DB3E37"/>
    <w:rsid w:val="00E37D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4609"/>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D44609"/>
    <w:pPr>
      <w:keepNext/>
      <w:keepLines/>
      <w:numPr>
        <w:numId w:val="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D44609"/>
    <w:pPr>
      <w:keepNext/>
      <w:numPr>
        <w:ilvl w:val="1"/>
        <w:numId w:val="2"/>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D44609"/>
    <w:pPr>
      <w:keepNext/>
      <w:keepLines/>
      <w:numPr>
        <w:ilvl w:val="2"/>
        <w:numId w:val="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D44609"/>
    <w:pPr>
      <w:keepNext/>
      <w:keepLines/>
      <w:numPr>
        <w:ilvl w:val="3"/>
        <w:numId w:val="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D44609"/>
    <w:pPr>
      <w:numPr>
        <w:ilvl w:val="4"/>
        <w:numId w:val="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D44609"/>
    <w:pPr>
      <w:numPr>
        <w:ilvl w:val="5"/>
        <w:numId w:val="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D44609"/>
    <w:pPr>
      <w:numPr>
        <w:ilvl w:val="6"/>
        <w:numId w:val="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D44609"/>
    <w:pPr>
      <w:numPr>
        <w:ilvl w:val="7"/>
        <w:numId w:val="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D44609"/>
    <w:pPr>
      <w:numPr>
        <w:ilvl w:val="8"/>
        <w:numId w:val="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D44609"/>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semiHidden/>
    <w:rsid w:val="00D44609"/>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D44609"/>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D44609"/>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D44609"/>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D44609"/>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D44609"/>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D44609"/>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D44609"/>
    <w:rPr>
      <w:rFonts w:eastAsia="Times New Roman" w:hAnsi="Arial" w:ascii="Arial"/>
      <w:i/>
      <w:noProof/>
      <w:kern w:val="18"/>
      <w:sz w:val="18"/>
      <w:szCs w:val="24"/>
      <w:lang w:eastAsia="hr-HR"/>
    </w:rPr>
  </w:style>
  <w:style w:customStyle="true" w:styleId="GrbRH" w:type="paragraph">
    <w:name w:val="GrbRH"/>
    <w:basedOn w:val="Normal"/>
    <w:rsid w:val="00D44609"/>
    <w:pPr>
      <w:spacing w:after="60"/>
    </w:pPr>
    <w:rPr>
      <w:noProof/>
      <w:sz w:val="16"/>
      <w:szCs w:val="16"/>
    </w:rPr>
  </w:style>
  <w:style w:customStyle="true" w:styleId="NaslovdokumentaChar" w:type="character">
    <w:name w:val="Naslov_dokumenta Char"/>
    <w:basedOn w:val="Zadanifontodlomka"/>
    <w:link w:val="Naslovdokumenta"/>
    <w:locked/>
    <w:rsid w:val="00D4460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D44609"/>
    <w:pPr>
      <w:keepNext/>
      <w:spacing w:after="480" w:before="480"/>
      <w:jc w:val="center"/>
    </w:pPr>
    <w:rPr>
      <w:rFonts w:cs="Times New Roman"/>
      <w:b/>
      <w:caps/>
      <w:spacing w:val="100"/>
    </w:rPr>
  </w:style>
  <w:style w:customStyle="true" w:styleId="SudNaziv" w:type="paragraph">
    <w:name w:val="Sud_Naziv"/>
    <w:basedOn w:val="Normal"/>
    <w:rsid w:val="00D44609"/>
    <w:pPr>
      <w:spacing w:after="0"/>
    </w:pPr>
    <w:rPr>
      <w:b/>
      <w:noProof/>
    </w:rPr>
  </w:style>
  <w:style w:customStyle="true" w:styleId="SudSjedite" w:type="paragraph">
    <w:name w:val="Sud_Sjedište"/>
    <w:basedOn w:val="Bezproreda"/>
    <w:rsid w:val="00D44609"/>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D44609"/>
    <w:pPr>
      <w:spacing w:after="120" w:before="360"/>
      <w:ind w:left="5387"/>
    </w:pPr>
    <w:rPr>
      <w:noProof/>
    </w:rPr>
  </w:style>
  <w:style w:customStyle="true" w:styleId="NormaleSPISChar" w:type="character">
    <w:name w:val="Normal_eSPIS Char"/>
    <w:basedOn w:val="Zadanifontodlomka"/>
    <w:link w:val="NormaleSPIS"/>
    <w:locked/>
    <w:rsid w:val="00D4460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D4460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D44609"/>
    <w:pPr>
      <w:spacing w:before="480"/>
      <w:ind w:firstLine="0"/>
    </w:pPr>
    <w:rPr>
      <w:noProof/>
    </w:rPr>
  </w:style>
  <w:style w:styleId="Bezproreda" w:type="paragraph">
    <w:name w:val="No Spacing"/>
    <w:uiPriority w:val="1"/>
    <w:qFormat/>
    <w:rsid w:val="00D44609"/>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D4460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4609"/>
    <w:rPr>
      <w:rFonts w:cs="Tahoma" w:hAnsi="Tahoma" w:ascii="Tahoma"/>
      <w:sz w:val="16"/>
      <w:szCs w:val="16"/>
    </w:rPr>
  </w:style>
  <w:style w:styleId="Tekstrezerviranogmjesta" w:type="character">
    <w:name w:val="Placeholder Text"/>
    <w:basedOn w:val="Zadanifontodlomka"/>
    <w:uiPriority w:val="99"/>
    <w:semiHidden/>
    <w:rsid w:val="00015580"/>
    <w:rPr>
      <w:color w:val="808080"/>
      <w:bdr w:space="0" w:sz="0" w:color="auto" w:val="none"/>
      <w:shd w:fill="auto" w:color="auto" w:val="clear"/>
    </w:rPr>
  </w:style>
  <w:style w:customStyle="true" w:styleId="eSPISCCParagraphDefaultFont" w:type="character">
    <w:name w:val="eSPIS_CC_Paragraph Default Font"/>
    <w:basedOn w:val="Zadanifontodlomka"/>
    <w:rsid w:val="000155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5580"/>
    <w:rPr>
      <w:bdr w:space="0" w:sz="0" w:color="auto" w:val="none"/>
      <w:shd w:fill="FFFFCC" w:color="auto" w:val="clear"/>
      <w:lang w:val="hr-HR"/>
    </w:rPr>
  </w:style>
  <w:style w:customStyle="true" w:styleId="PozadinaSvijetloCrvena" w:type="character">
    <w:name w:val="Pozadina_SvijetloCrvena"/>
    <w:basedOn w:val="eSPISCCParagraphDefaultFont"/>
    <w:rsid w:val="000155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55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4609"/>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D44609"/>
    <w:pPr>
      <w:keepNext/>
      <w:keepLines/>
      <w:numPr>
        <w:numId w:val="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D44609"/>
    <w:pPr>
      <w:keepNext/>
      <w:numPr>
        <w:ilvl w:val="1"/>
        <w:numId w:val="2"/>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D44609"/>
    <w:pPr>
      <w:keepNext/>
      <w:keepLines/>
      <w:numPr>
        <w:ilvl w:val="2"/>
        <w:numId w:val="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D44609"/>
    <w:pPr>
      <w:keepNext/>
      <w:keepLines/>
      <w:numPr>
        <w:ilvl w:val="3"/>
        <w:numId w:val="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D44609"/>
    <w:pPr>
      <w:numPr>
        <w:ilvl w:val="4"/>
        <w:numId w:val="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D44609"/>
    <w:pPr>
      <w:numPr>
        <w:ilvl w:val="5"/>
        <w:numId w:val="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D44609"/>
    <w:pPr>
      <w:numPr>
        <w:ilvl w:val="6"/>
        <w:numId w:val="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D44609"/>
    <w:pPr>
      <w:numPr>
        <w:ilvl w:val="7"/>
        <w:numId w:val="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D44609"/>
    <w:pPr>
      <w:numPr>
        <w:ilvl w:val="8"/>
        <w:numId w:val="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D44609"/>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semiHidden/>
    <w:rsid w:val="00D44609"/>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D44609"/>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D44609"/>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D44609"/>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D44609"/>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D44609"/>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D44609"/>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D44609"/>
    <w:rPr>
      <w:rFonts w:ascii="Arial" w:eastAsia="Times New Roman" w:hAnsi="Arial"/>
      <w:i/>
      <w:noProof/>
      <w:kern w:val="18"/>
      <w:sz w:val="18"/>
      <w:szCs w:val="24"/>
      <w:lang w:eastAsia="hr-HR"/>
    </w:rPr>
  </w:style>
  <w:style w:customStyle="1" w:styleId="GrbRH" w:type="paragraph">
    <w:name w:val="GrbRH"/>
    <w:basedOn w:val="Normal"/>
    <w:rsid w:val="00D44609"/>
    <w:pPr>
      <w:spacing w:after="60"/>
    </w:pPr>
    <w:rPr>
      <w:noProof/>
      <w:sz w:val="16"/>
      <w:szCs w:val="16"/>
    </w:rPr>
  </w:style>
  <w:style w:customStyle="1" w:styleId="NaslovdokumentaChar" w:type="character">
    <w:name w:val="Naslov_dokumenta Char"/>
    <w:basedOn w:val="Zadanifontodlomka"/>
    <w:link w:val="Naslovdokumenta"/>
    <w:locked/>
    <w:rsid w:val="00D4460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D44609"/>
    <w:pPr>
      <w:keepNext/>
      <w:spacing w:after="480" w:before="480"/>
      <w:jc w:val="center"/>
    </w:pPr>
    <w:rPr>
      <w:rFonts w:cs="Times New Roman"/>
      <w:b/>
      <w:caps/>
      <w:spacing w:val="100"/>
    </w:rPr>
  </w:style>
  <w:style w:customStyle="1" w:styleId="SudNaziv" w:type="paragraph">
    <w:name w:val="Sud_Naziv"/>
    <w:basedOn w:val="Normal"/>
    <w:rsid w:val="00D44609"/>
    <w:pPr>
      <w:spacing w:after="0"/>
    </w:pPr>
    <w:rPr>
      <w:b/>
      <w:noProof/>
    </w:rPr>
  </w:style>
  <w:style w:customStyle="1" w:styleId="SudSjedite" w:type="paragraph">
    <w:name w:val="Sud_Sjedište"/>
    <w:basedOn w:val="Bezproreda"/>
    <w:rsid w:val="00D44609"/>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D44609"/>
    <w:pPr>
      <w:spacing w:after="120" w:before="360"/>
      <w:ind w:left="5387"/>
    </w:pPr>
    <w:rPr>
      <w:noProof/>
    </w:rPr>
  </w:style>
  <w:style w:customStyle="1" w:styleId="NormaleSPISChar" w:type="character">
    <w:name w:val="Normal_eSPIS Char"/>
    <w:basedOn w:val="Zadanifontodlomka"/>
    <w:link w:val="NormaleSPIS"/>
    <w:locked/>
    <w:rsid w:val="00D4460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D4460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D44609"/>
    <w:pPr>
      <w:spacing w:before="480"/>
      <w:ind w:firstLine="0"/>
    </w:pPr>
    <w:rPr>
      <w:noProof/>
    </w:rPr>
  </w:style>
  <w:style w:styleId="Bezproreda" w:type="paragraph">
    <w:name w:val="No Spacing"/>
    <w:uiPriority w:val="1"/>
    <w:qFormat/>
    <w:rsid w:val="00D44609"/>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D4460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44609"/>
    <w:rPr>
      <w:rFonts w:ascii="Tahoma" w:cs="Tahoma" w:hAnsi="Tahoma"/>
      <w:sz w:val="16"/>
      <w:szCs w:val="16"/>
    </w:rPr>
  </w:style>
  <w:style w:styleId="Tekstrezerviranogmjesta" w:type="character">
    <w:name w:val="Placeholder Text"/>
    <w:basedOn w:val="Zadanifontodlomka"/>
    <w:uiPriority w:val="99"/>
    <w:semiHidden/>
    <w:rsid w:val="00015580"/>
    <w:rPr>
      <w:color w:val="808080"/>
      <w:bdr w:color="auto" w:space="0" w:sz="0" w:val="none"/>
      <w:shd w:color="auto" w:fill="auto" w:val="clear"/>
    </w:rPr>
  </w:style>
  <w:style w:customStyle="1" w:styleId="eSPISCCParagraphDefaultFont" w:type="character">
    <w:name w:val="eSPIS_CC_Paragraph Default Font"/>
    <w:basedOn w:val="Zadanifontodlomka"/>
    <w:rsid w:val="000155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5580"/>
    <w:rPr>
      <w:bdr w:color="auto" w:space="0" w:sz="0" w:val="none"/>
      <w:shd w:color="auto" w:fill="FFFFCC" w:val="clear"/>
      <w:lang w:val="hr-HR"/>
    </w:rPr>
  </w:style>
  <w:style w:customStyle="1" w:styleId="PozadinaSvijetloCrvena" w:type="character">
    <w:name w:val="Pozadina_SvijetloCrvena"/>
    <w:basedOn w:val="eSPISCCParagraphDefaultFont"/>
    <w:rsid w:val="000155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55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8515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St-269/2016</izvorni_sadrzaj>
    <derivirana_varijabla naziv="DomainObject.Predmet.OznakaBroj_1">St-269/2016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FORTUNA MARIS društvo s ograničenom odgovornošću za turizam, turistička agencija</izvorni_sadrzaj>
    <derivirana_varijabla naziv="DomainObject.Predmet.ProtustrankaFormated_1">  FORTUNA MARIS društvo s ograničenom odgovornošću za turizam, turistička agencija</derivirana_varijabla>
  </DomainObject.Predmet.ProtustrankaFormated>
  <DomainObject.Predmet.ProtustrankaFormatedOIB>
    <izvorni_sadrzaj>  FORTUNA MARIS društvo s ograničenom odgovornošću za turizam, turistička agencija, OIB 32503996036</izvorni_sadrzaj>
    <derivirana_varijabla naziv="DomainObject.Predmet.ProtustrankaFormatedOIB_1">  FORTUNA MARIS društvo s ograničenom odgovornošću za turizam, turistička agencija, OIB 32503996036</derivirana_varijabla>
  </DomainObject.Predmet.ProtustrankaFormatedOIB>
  <DomainObject.Predmet.ProtustrankaFormatedWithAdress>
    <izvorni_sadrzaj> FORTUNA MARIS društvo s ograničenom odgovornošću za turizam, turistička agencija, Barenova 6 , 22243 Murter</izvorni_sadrzaj>
    <derivirana_varijabla naziv="DomainObject.Predmet.ProtustrankaFormatedWithAdress_1"> FORTUNA MARIS društvo s ograničenom odgovornošću za turizam, turistička agencija, Barenova 6 , 22243 Murter</derivirana_varijabla>
  </DomainObject.Predmet.ProtustrankaFormatedWithAdress>
  <DomainObject.Predmet.ProtustrankaFormatedWithAdressOIB>
    <izvorni_sadrzaj> FORTUNA MARIS društvo s ograničenom odgovornošću za turizam, turistička agencija, OIB 32503996036, Barenova 6 , 22243 Murter</izvorni_sadrzaj>
    <derivirana_varijabla naziv="DomainObject.Predmet.ProtustrankaFormatedWithAdressOIB_1"> FORTUNA MARIS društvo s ograničenom odgovornošću za turizam, turistička agencija, OIB 32503996036, Barenova 6 , 22243 Murter</derivirana_varijabla>
  </DomainObject.Predmet.ProtustrankaFormatedWithAdressOIB>
  <DomainObject.Predmet.ProtustrankaWithAdress>
    <izvorni_sadrzaj>FORTUNA MARIS društvo s ograničenom odgovornošću za turizam, turistička agencija Barenova 6 , 22243 Murter</izvorni_sadrzaj>
    <derivirana_varijabla naziv="DomainObject.Predmet.ProtustrankaWithAdress_1">FORTUNA MARIS društvo s ograničenom odgovornošću za turizam, turistička agencija Barenova 6 , 22243 Murter</derivirana_varijabla>
  </DomainObject.Predmet.ProtustrankaWithAdress>
  <DomainObject.Predmet.ProtustrankaWithAdressOIB>
    <izvorni_sadrzaj>FORTUNA MARIS društvo s ograničenom odgovornošću za turizam, turistička agencija, OIB 32503996036, Barenova 6 , 22243 Murter</izvorni_sadrzaj>
    <derivirana_varijabla naziv="DomainObject.Predmet.ProtustrankaWithAdressOIB_1">FORTUNA MARIS društvo s ograničenom odgovornošću za turizam, turistička agencija, OIB 32503996036, Barenova 6 , 22243 Murter</derivirana_varijabla>
  </DomainObject.Predmet.ProtustrankaWithAdressOIB>
  <DomainObject.Predmet.ProtustrankaNazivFormated>
    <izvorni_sadrzaj>FORTUNA MARIS društvo s ograničenom odgovornošću za turizam, turistička agencija</izvorni_sadrzaj>
    <derivirana_varijabla naziv="DomainObject.Predmet.ProtustrankaNazivFormated_1">FORTUNA MARIS društvo s ograničenom odgovornošću za turizam, turistička agencija</derivirana_varijabla>
  </DomainObject.Predmet.ProtustrankaNazivFormated>
  <DomainObject.Predmet.ProtustrankaNazivFormatedOIB>
    <izvorni_sadrzaj>FORTUNA MARIS društvo s ograničenom odgovornošću za turizam, turistička agencija, OIB 32503996036</izvorni_sadrzaj>
    <derivirana_varijabla naziv="DomainObject.Predmet.ProtustrankaNazivFormatedOIB_1">FORTUNA MARIS društvo s ograničenom odgovornošću za turizam, turistička agencija, OIB 32503996036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FORTUNA MARIS društvo s ograničenom odgovornošću za turizam, turistička agencija</item>
    </izvorni_sadrzaj>
    <derivirana_varijabla naziv="DomainObject.Predmet.ProtuStrankaListFormated_1">
      <item>FORTUNA MARIS društvo s ograničenom odgovornošću za turizam, turistička agencija</item>
    </derivirana_varijabla>
  </DomainObject.Predmet.ProtuStrankaListFormated>
  <DomainObject.Predmet.ProtuStrankaListFormatedOIB>
    <izvorni_sadrzaj>
      <item>FORTUNA MARIS društvo s ograničenom odgovornošću za turizam, turistička agencija, OIB 32503996036</item>
    </izvorni_sadrzaj>
    <derivirana_varijabla naziv="DomainObject.Predmet.ProtuStrankaListFormatedOIB_1">
      <item>FORTUNA MARIS društvo s ograničenom odgovornošću za turizam, turistička agencija, OIB 32503996036</item>
    </derivirana_varijabla>
  </DomainObject.Predmet.ProtuStrankaListFormatedOIB>
  <DomainObject.Predmet.ProtuStrankaListFormatedWithAdress>
    <izvorni_sadrzaj>
      <item>FORTUNA MARIS društvo s ograničenom odgovornošću za turizam, turistička agencija, Barenova 6 , 22243 Murter</item>
    </izvorni_sadrzaj>
    <derivirana_varijabla naziv="DomainObject.Predmet.ProtuStrankaListFormatedWithAdress_1">
      <item>FORTUNA MARIS društvo s ograničenom odgovornošću za turizam, turistička agencija, Barenova 6 , 22243 Murter</item>
    </derivirana_varijabla>
  </DomainObject.Predmet.ProtuStrankaListFormatedWithAdress>
  <DomainObject.Predmet.ProtuStrankaListFormatedWithAdressOIB>
    <izvorni_sadrzaj>
      <item>FORTUNA MARIS društvo s ograničenom odgovornošću za turizam, turistička agencija, OIB 32503996036, Barenova 6 , 22243 Murter</item>
    </izvorni_sadrzaj>
    <derivirana_varijabla naziv="DomainObject.Predmet.ProtuStrankaListFormatedWithAdressOIB_1">
      <item>FORTUNA MARIS društvo s ograničenom odgovornošću za turizam, turistička agencija, OIB 32503996036, Barenova 6 , 22243 Murter</item>
    </derivirana_varijabla>
  </DomainObject.Predmet.ProtuStrankaListFormatedWithAdressOIB>
  <DomainObject.Predmet.ProtuStrankaListNazivFormated>
    <izvorni_sadrzaj>
      <item>FORTUNA MARIS društvo s ograničenom odgovornošću za turizam, turistička agencija</item>
    </izvorni_sadrzaj>
    <derivirana_varijabla naziv="DomainObject.Predmet.ProtuStrankaListNazivFormated_1">
      <item>FORTUNA MARIS društvo s ograničenom odgovornošću za turizam, turistička agencija</item>
    </derivirana_varijabla>
  </DomainObject.Predmet.ProtuStrankaListNazivFormated>
  <DomainObject.Predmet.ProtuStrankaListNazivFormatedOIB>
    <izvorni_sadrzaj>
      <item>FORTUNA MARIS društvo s ograničenom odgovornošću za turizam, turistička agencija, OIB 32503996036</item>
    </izvorni_sadrzaj>
    <derivirana_varijabla naziv="DomainObject.Predmet.ProtuStrankaListNazivFormatedOIB_1">
      <item>FORTUNA MARIS društvo s ograničenom odgovornošću za turizam, turistička agencija, OIB 32503996036</item>
    </derivirana_varijabla>
  </DomainObject.Predmet.ProtuStrankaListNazivFormatedOIB>
  <DomainObject.Predmet.OstaliListFormated>
    <izvorni_sadrzaj>
      <item>Drago Kovačević</item>
    </izvorni_sadrzaj>
    <derivirana_varijabla naziv="DomainObject.Predmet.OstaliListFormated_1">
      <item>Drago Kovačević</item>
    </derivirana_varijabla>
  </DomainObject.Predmet.OstaliListFormated>
  <DomainObject.Predmet.OstaliListFormatedOIB>
    <izvorni_sadrzaj>
      <item>Drago Kovačević, OIB 85909375460</item>
    </izvorni_sadrzaj>
    <derivirana_varijabla naziv="DomainObject.Predmet.OstaliListFormatedOIB_1">
      <item>Drago Kovačević, OIB 85909375460</item>
    </derivirana_varijabla>
  </DomainObject.Predmet.OstaliListFormatedOIB>
  <DomainObject.Predmet.OstaliListFormatedWithAdress>
    <izvorni_sadrzaj>
      <item>Drago Kovačević</item>
    </izvorni_sadrzaj>
    <derivirana_varijabla naziv="DomainObject.Predmet.OstaliListFormatedWithAdress_1">
      <item>Drago Kovačević</item>
    </derivirana_varijabla>
  </DomainObject.Predmet.OstaliListFormatedWithAdress>
  <DomainObject.Predmet.OstaliListFormatedWithAdressOIB>
    <izvorni_sadrzaj>
      <item>Drago Kovačević, OIB 85909375460</item>
    </izvorni_sadrzaj>
    <derivirana_varijabla naziv="DomainObject.Predmet.OstaliListFormatedWithAdressOIB_1">
      <item>Drago Kovačević, OIB 85909375460</item>
    </derivirana_varijabla>
  </DomainObject.Predmet.OstaliListFormatedWithAdressOIB>
  <DomainObject.Predmet.OstaliListNazivFormated>
    <izvorni_sadrzaj>
      <item>Drago Kovačević</item>
    </izvorni_sadrzaj>
    <derivirana_varijabla naziv="DomainObject.Predmet.OstaliListNazivFormated_1">
      <item>Drago Kovačević</item>
    </derivirana_varijabla>
  </DomainObject.Predmet.OstaliListNazivFormated>
  <DomainObject.Predmet.OstaliListNazivFormatedOIB>
    <izvorni_sadrzaj>
      <item>Drago Kovačević, OIB 85909375460</item>
    </izvorni_sadrzaj>
    <derivirana_varijabla naziv="DomainObject.Predmet.OstaliListNazivFormatedOIB_1">
      <item>Drago Kovačević, OIB 85909375460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FORTUNA MARIS društvo s ograničenom odgovornošću za turizam, turistička agencija</izvorni_sadrzaj>
    <derivirana_varijabla naziv="DomainObject.Predmet.ProtustrankaIDrugi_1">FORTUNA MARIS društvo s ograničenom odgovornošću za turizam, turistička agencija</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FORTUNA MARIS društvo s ograničenom odgovornošću za turizam, turistička agencija, OIB 32503996036, Barenova 6 , 22243 Murter</izvorni_sadrzaj>
    <derivirana_varijabla naziv="DomainObject.Predmet.ProtustrankaIDrugiAdressOIB_1">FORTUNA MARIS društvo s ograničenom odgovornošću za turizam, turistička agencija, OIB 32503996036, Barenova 6 ,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FORTUNA MARIS društvo s ograničenom odgovornošću za turizam, turistička agencija</item>
      <item>FINA - RC Split</item>
      <item>Drago Kovačević</item>
    </izvorni_sadrzaj>
    <derivirana_varijabla naziv="DomainObject.Predmet.SudioniciListNaziv_1">
      <item>FORTUNA MARIS društvo s ograničenom odgovornošću za turizam, turistička agencija</item>
      <item>FINA - RC Split</item>
      <item>Drago Kovačević</item>
    </derivirana_varijabla>
  </DomainObject.Predmet.SudioniciListNaziv>
  <DomainObject.Predmet.SudioniciListAdressOIB>
    <izvorni_sadrzaj>
      <item>FORTUNA MARIS društvo s ograničenom odgovornošću za turizam, turistička agencija, OIB 32503996036, Barenova 6 ,22243 Murter</item>
      <item>FINA - RC Split, OIB 85821130368, Mažuranićevo šetalište 24 b,21000 Split</item>
      <item>Drago Kovačević, OIB 85909375460</item>
    </izvorni_sadrzaj>
    <derivirana_varijabla naziv="DomainObject.Predmet.SudioniciListAdressOIB_1">
      <item>FORTUNA MARIS društvo s ograničenom odgovornošću za turizam, turistička agencija, OIB 32503996036, Barenova 6 ,22243 Murter</item>
      <item>FINA - RC Split, OIB 85821130368, Mažuranićevo šetalište 24 b,21000 Split</item>
      <item>Drago Kovačević, OIB 85909375460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32503996036</item>
      <item>, OIB 85821130368</item>
      <item>, OIB 85909375460</item>
    </izvorni_sadrzaj>
    <derivirana_varijabla naziv="DomainObject.Predmet.SudioniciListNazivOIB_1">
      <item>, OIB 32503996036</item>
      <item>, OIB 85821130368</item>
      <item>, OIB 85909375460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2013</properties:Characters>
  <properties:Lines>84</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2016-05-12T08:31:00Z</dcterms:created>
  <dc:creator>Marina Gulin</dc:creator>
  <cp:lastModifiedBy>Marina Gulin</cp:lastModifiedBy>
  <cp:lastPrinted>2016-05-12T10:16:00Z</cp:lastPrinted>
  <dcterms:modified xmlns:xsi="http://www.w3.org/2001/XMLSchema-instance" xsi:type="dcterms:W3CDTF">2016-05-12T10:21:00Z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