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83e8" w14:paraId="8c383e8"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863720" cx="646981"/>
            <wp:effectExtent b="0" r="127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68554" cx="650602"/>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7756FA">
        <w:rPr>
          <w:sz w:val="24"/>
          <w:szCs w:val="24"/>
        </w:rPr>
        <w:t>16</w:t>
      </w:r>
      <w:r w:rsidR="00B55B8C">
        <w:rPr>
          <w:sz w:val="24"/>
          <w:szCs w:val="24"/>
        </w:rPr>
        <w:t>25</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w:t>
      </w:r>
      <w:r w:rsidR="009B54EF">
        <w:rPr>
          <w:sz w:val="24"/>
          <w:szCs w:val="24"/>
          <w:lang w:val="pt-BR"/>
        </w:rPr>
        <w:t>Zagreb, Ulica grada Vukovara 70</w:t>
      </w:r>
      <w:r w:rsidRPr="008F57ED">
        <w:rPr>
          <w:sz w:val="24"/>
          <w:szCs w:val="24"/>
          <w:lang w:val="pt-BR"/>
        </w:rPr>
        <w:t xml:space="preserve">, OIB: </w:t>
      </w:r>
      <w:r w:rsidRPr="008F57ED">
        <w:rPr>
          <w:sz w:val="24"/>
          <w:szCs w:val="24"/>
        </w:rPr>
        <w:t>85821130368</w:t>
      </w:r>
      <w:r w:rsidRPr="008F57ED">
        <w:rPr>
          <w:sz w:val="24"/>
          <w:szCs w:val="24"/>
          <w:lang w:val="pt-BR"/>
        </w:rPr>
        <w:t xml:space="preserve">, za otvaranje stečajnog postupka nad dužnikom </w:t>
      </w:r>
      <w:r w:rsidR="00B55B8C">
        <w:rPr>
          <w:sz w:val="24"/>
          <w:szCs w:val="24"/>
          <w:lang w:val="pt-BR"/>
        </w:rPr>
        <w:t>Woodstone Design International j.d.o.o., Zagreb, Ulica Vladimira Filakovca 15, OIB: 81269634761</w:t>
      </w:r>
      <w:r w:rsidRPr="008F57ED">
        <w:rPr>
          <w:sz w:val="24"/>
          <w:szCs w:val="24"/>
        </w:rPr>
        <w:t xml:space="preserve">, </w:t>
      </w:r>
      <w:r w:rsidR="007756FA">
        <w:rPr>
          <w:sz w:val="24"/>
          <w:szCs w:val="24"/>
        </w:rPr>
        <w:t>6. srpnja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B55B8C">
        <w:rPr>
          <w:sz w:val="24"/>
          <w:szCs w:val="24"/>
        </w:rPr>
        <w:t>Luki Black</w:t>
      </w:r>
      <w:r w:rsidR="00B55B8C" w:rsidRPr="007C1791">
        <w:rPr>
          <w:sz w:val="24"/>
          <w:szCs w:val="24"/>
        </w:rPr>
        <w:t>, OIB:</w:t>
      </w:r>
      <w:r w:rsidR="00B55B8C">
        <w:rPr>
          <w:sz w:val="24"/>
          <w:szCs w:val="24"/>
        </w:rPr>
        <w:t xml:space="preserve"> 12319144893, Zagreb, Mostarska 10</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700EEC">
        <w:rPr>
          <w:sz w:val="24"/>
          <w:szCs w:val="24"/>
        </w:rPr>
        <w:t>16</w:t>
      </w:r>
      <w:r w:rsidR="00B55B8C">
        <w:rPr>
          <w:sz w:val="24"/>
          <w:szCs w:val="24"/>
        </w:rPr>
        <w:t>25</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55B8C">
        <w:rPr>
          <w:sz w:val="24"/>
          <w:szCs w:val="24"/>
        </w:rPr>
        <w:t>12319144893</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700EEC">
        <w:rPr>
          <w:sz w:val="24"/>
          <w:szCs w:val="24"/>
        </w:rPr>
        <w:t>16</w:t>
      </w:r>
      <w:r w:rsidR="00B55B8C">
        <w:rPr>
          <w:sz w:val="24"/>
          <w:szCs w:val="24"/>
        </w:rPr>
        <w:t>25</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lastRenderedPageBreak/>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B55B8C">
        <w:rPr>
          <w:sz w:val="24"/>
          <w:szCs w:val="24"/>
          <w:lang w:val="pt-BR"/>
        </w:rPr>
        <w:t>Woodstone Design International j.d.o.o., Zagreb, Ulica Vladimira Filakovca 15, OIB: 81269634761</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700EEC">
        <w:rPr>
          <w:sz w:val="24"/>
          <w:szCs w:val="24"/>
        </w:rPr>
        <w:t>6. srpnja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B55B8C">
        <w:rPr>
          <w:sz w:val="24"/>
          <w:szCs w:val="24"/>
        </w:rPr>
        <w:t>25</w:t>
      </w:r>
      <w:r w:rsidR="00E10C53">
        <w:rPr>
          <w:sz w:val="24"/>
          <w:szCs w:val="24"/>
        </w:rPr>
        <w:t>. lipnja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D719B1">
        <w:rPr>
          <w:sz w:val="24"/>
          <w:szCs w:val="24"/>
        </w:rPr>
        <w:t>120</w:t>
      </w:r>
      <w:r w:rsidR="00335601" w:rsidRPr="008F57ED">
        <w:rPr>
          <w:sz w:val="24"/>
          <w:szCs w:val="24"/>
        </w:rPr>
        <w:t xml:space="preserve"> dana, u ukupnom iznosu od </w:t>
      </w:r>
      <w:r w:rsidR="005773D6">
        <w:rPr>
          <w:sz w:val="24"/>
          <w:szCs w:val="24"/>
        </w:rPr>
        <w:t xml:space="preserve">8.334,09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2C5F73">
        <w:rPr>
          <w:sz w:val="24"/>
          <w:szCs w:val="24"/>
        </w:rPr>
        <w:t>6. srpnja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1D1EAF">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1D1EAF" w:rsidP="001D1EAF" w:rsidR="001D1EAF">
      <w:pPr>
        <w:overflowPunct/>
        <w:jc w:val="both"/>
        <w:textAlignment w:val="auto"/>
        <w:rPr>
          <w:sz w:val="24"/>
          <w:szCs w:val="24"/>
        </w:rPr>
      </w:pPr>
      <w:r>
        <w:rPr>
          <w:sz w:val="24"/>
          <w:szCs w:val="24"/>
        </w:rPr>
        <w:t>Za točnost otpravka-ovlašteni službenik:</w:t>
      </w:r>
    </w:p>
    <w:p w:rsidRDefault="001D1EAF" w:rsidP="001D1EAF" w:rsidR="008979AC">
      <w:pPr>
        <w:jc w:val="both"/>
        <w:rPr>
          <w:sz w:val="24"/>
          <w:szCs w:val="24"/>
        </w:rPr>
      </w:pPr>
      <w:r>
        <w:rPr>
          <w:sz w:val="24"/>
          <w:szCs w:val="24"/>
        </w:rPr>
        <w:t>Natalija Perković</w:t>
      </w:r>
    </w:p>
    <w:p w:rsidRDefault="001D1EAF" w:rsidP="001D1EAF" w:rsidR="001D1EAF">
      <w:pPr>
        <w:jc w:val="both"/>
        <w:rPr>
          <w:sz w:val="24"/>
          <w:szCs w:val="24"/>
        </w:rPr>
      </w:pPr>
    </w:p>
    <w:p w:rsidRDefault="001D1EAF" w:rsidP="001D1EAF" w:rsidR="001D1EAF">
      <w:pPr>
        <w:jc w:val="both"/>
        <w:rPr>
          <w:sz w:val="24"/>
          <w:szCs w:val="24"/>
        </w:rPr>
      </w:pPr>
    </w:p>
    <w:p w:rsidRDefault="001D1EAF" w:rsidP="001D1EAF" w:rsidR="001D1EAF" w:rsidRPr="008F57ED">
      <w:pPr>
        <w:jc w:val="both"/>
        <w:rPr>
          <w:sz w:val="24"/>
          <w:szCs w:val="24"/>
        </w:rPr>
      </w:pPr>
    </w:p>
    <w:sectPr w:rsidSect="001D1EAF" w:rsidR="001D1EAF" w:rsidRPr="008F57ED">
      <w:headerReference w:type="even" r:id="rId10"/>
      <w:headerReference w:type="default" r:id="rId11"/>
      <w:pgSz w:h="16838" w:w="11906"/>
      <w:pgMar w:gutter="0" w:footer="720" w:header="720" w:left="1800" w:bottom="567" w:right="1800" w:top="28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D1EAF">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7756FA">
      <w:rPr>
        <w:sz w:val="24"/>
        <w:szCs w:val="24"/>
      </w:rPr>
      <w:t>16</w:t>
    </w:r>
    <w:r w:rsidR="00B55B8C">
      <w:rPr>
        <w:sz w:val="24"/>
        <w:szCs w:val="24"/>
      </w:rPr>
      <w:t>25</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D1EAF"/>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5F73"/>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3D6"/>
    <w:rsid w:val="0057745A"/>
    <w:rsid w:val="005963FC"/>
    <w:rsid w:val="005A4711"/>
    <w:rsid w:val="005B3186"/>
    <w:rsid w:val="005B4587"/>
    <w:rsid w:val="005B45AB"/>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3CA6"/>
    <w:rsid w:val="006D5F20"/>
    <w:rsid w:val="006E0DEA"/>
    <w:rsid w:val="006E495A"/>
    <w:rsid w:val="00700EEC"/>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756FA"/>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62A93"/>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C7E4A"/>
    <w:rsid w:val="00AE3124"/>
    <w:rsid w:val="00AE48DE"/>
    <w:rsid w:val="00AF1047"/>
    <w:rsid w:val="00B02445"/>
    <w:rsid w:val="00B06B1E"/>
    <w:rsid w:val="00B10919"/>
    <w:rsid w:val="00B10FA9"/>
    <w:rsid w:val="00B263D5"/>
    <w:rsid w:val="00B31550"/>
    <w:rsid w:val="00B3315D"/>
    <w:rsid w:val="00B34E86"/>
    <w:rsid w:val="00B35394"/>
    <w:rsid w:val="00B549CB"/>
    <w:rsid w:val="00B55B8C"/>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9B1"/>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0C53"/>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41F1"/>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62A93"/>
    <w:rPr>
      <w:color w:val="808080"/>
      <w:bdr w:space="0" w:sz="0" w:color="auto" w:val="none"/>
      <w:shd w:fill="auto" w:color="auto" w:val="clear"/>
    </w:rPr>
  </w:style>
  <w:style w:customStyle="true" w:styleId="eSPISCCParagraphDefaultFont" w:type="character">
    <w:name w:val="eSPIS_CC_Paragraph Default Font"/>
    <w:basedOn w:val="Zadanifontodlomka"/>
    <w:rsid w:val="00962A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2A9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2A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2A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62A93"/>
    <w:rPr>
      <w:color w:val="808080"/>
      <w:bdr w:color="auto" w:space="0" w:sz="0" w:val="none"/>
      <w:shd w:color="auto" w:fill="auto" w:val="clear"/>
    </w:rPr>
  </w:style>
  <w:style w:customStyle="1" w:styleId="eSPISCCParagraphDefaultFont" w:type="character">
    <w:name w:val="eSPIS_CC_Paragraph Default Font"/>
    <w:basedOn w:val="Zadanifontodlomka"/>
    <w:rsid w:val="00962A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2A9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2A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2A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St-1625/2018-5</izvorni_sadrzaj>
    <derivirana_varijabla naziv="DomainObject.Oznaka_1">St-1625/2018-5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1625</izvorni_sadrzaj>
    <derivirana_varijabla naziv="DomainObject.Predmet.Broj_1">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St-1625/2018</izvorni_sadrzaj>
    <derivirana_varijabla naziv="DomainObject.Predmet.OznakaBroj_1">St-1625/2018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Woodstone Design International j.d.o.o. za usluge</izvorni_sadrzaj>
    <derivirana_varijabla naziv="DomainObject.Predmet.ProtustrankaFormated_1">  Woodstone Design International j.d.o.o. za usluge</derivirana_varijabla>
  </DomainObject.Predmet.ProtustrankaFormated>
  <DomainObject.Predmet.ProtustrankaFormatedOIB>
    <izvorni_sadrzaj>  Woodstone Design International j.d.o.o. za usluge, OIB 81269634761</izvorni_sadrzaj>
    <derivirana_varijabla naziv="DomainObject.Predmet.ProtustrankaFormatedOIB_1">  Woodstone Design International j.d.o.o. za usluge, OIB 81269634761</derivirana_varijabla>
  </DomainObject.Predmet.ProtustrankaFormatedOIB>
  <DomainObject.Predmet.ProtustrankaFormatedWithAdress>
    <izvorni_sadrzaj> Woodstone Design International j.d.o.o. za usluge, Ulica Vladimira Filakovca 15, 10000 Zagreb</izvorni_sadrzaj>
    <derivirana_varijabla naziv="DomainObject.Predmet.ProtustrankaFormatedWithAdress_1"> Woodstone Design International j.d.o.o. za usluge, Ulica Vladimira Filakovca 15, 10000 Zagreb</derivirana_varijabla>
  </DomainObject.Predmet.ProtustrankaFormatedWithAdress>
  <DomainObject.Predmet.ProtustrankaFormatedWithAdressOIB>
    <izvorni_sadrzaj> Woodstone Design International j.d.o.o. za usluge, OIB 81269634761, Ulica Vladimira Filakovca 15, 10000 Zagreb</izvorni_sadrzaj>
    <derivirana_varijabla naziv="DomainObject.Predmet.ProtustrankaFormatedWithAdressOIB_1"> Woodstone Design International j.d.o.o. za usluge, OIB 81269634761, Ulica Vladimira Filakovca 15, 10000 Zagreb</derivirana_varijabla>
  </DomainObject.Predmet.ProtustrankaFormatedWithAdressOIB>
  <DomainObject.Predmet.ProtustrankaWithAdress>
    <izvorni_sadrzaj>Woodstone Design International j.d.o.o. za usluge Ulica Vladimira Filakovca 15, 10000 Zagreb</izvorni_sadrzaj>
    <derivirana_varijabla naziv="DomainObject.Predmet.ProtustrankaWithAdress_1">Woodstone Design International j.d.o.o. za usluge Ulica Vladimira Filakovca 15, 10000 Zagreb</derivirana_varijabla>
  </DomainObject.Predmet.ProtustrankaWithAdress>
  <DomainObject.Predmet.ProtustrankaWithAdressOIB>
    <izvorni_sadrzaj>Woodstone Design International j.d.o.o. za usluge, OIB 81269634761, Ulica Vladimira Filakovca 15, 10000 Zagreb</izvorni_sadrzaj>
    <derivirana_varijabla naziv="DomainObject.Predmet.ProtustrankaWithAdressOIB_1">Woodstone Design International j.d.o.o. za usluge, OIB 81269634761, Ulica Vladimira Filakovca 15, 10000 Zagreb</derivirana_varijabla>
  </DomainObject.Predmet.ProtustrankaWithAdressOIB>
  <DomainObject.Predmet.ProtustrankaNazivFormated>
    <izvorni_sadrzaj>Woodstone Design International j.d.o.o. za usluge</izvorni_sadrzaj>
    <derivirana_varijabla naziv="DomainObject.Predmet.ProtustrankaNazivFormated_1">Woodstone Design International j.d.o.o. za usluge</derivirana_varijabla>
  </DomainObject.Predmet.ProtustrankaNazivFormated>
  <DomainObject.Predmet.ProtustrankaNazivFormatedOIB>
    <izvorni_sadrzaj>Woodstone Design International j.d.o.o. za usluge, OIB 81269634761</izvorni_sadrzaj>
    <derivirana_varijabla naziv="DomainObject.Predmet.ProtustrankaNazivFormatedOIB_1">Woodstone Design International j.d.o.o. za usluge, OIB 81269634761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Woodstone Design International j.d.o.o. za usluge</item>
    </izvorni_sadrzaj>
    <derivirana_varijabla naziv="DomainObject.Predmet.ProtuStrankaListFormated_1">
      <item>Woodstone Design International j.d.o.o. za usluge</item>
    </derivirana_varijabla>
  </DomainObject.Predmet.ProtuStrankaListFormated>
  <DomainObject.Predmet.ProtuStrankaListFormatedOIB>
    <izvorni_sadrzaj>
      <item>Woodstone Design International j.d.o.o. za usluge, OIB 81269634761</item>
    </izvorni_sadrzaj>
    <derivirana_varijabla naziv="DomainObject.Predmet.ProtuStrankaListFormatedOIB_1">
      <item>Woodstone Design International j.d.o.o. za usluge, OIB 81269634761</item>
    </derivirana_varijabla>
  </DomainObject.Predmet.ProtuStrankaListFormatedOIB>
  <DomainObject.Predmet.ProtuStrankaListFormatedWithAdress>
    <izvorni_sadrzaj>
      <item>Woodstone Design International j.d.o.o. za usluge, Ulica Vladimira Filakovca 15, 10000 Zagreb</item>
    </izvorni_sadrzaj>
    <derivirana_varijabla naziv="DomainObject.Predmet.ProtuStrankaListFormatedWithAdress_1">
      <item>Woodstone Design International j.d.o.o. za usluge, Ulica Vladimira Filakovca 15, 10000 Zagreb</item>
    </derivirana_varijabla>
  </DomainObject.Predmet.ProtuStrankaListFormatedWithAdress>
  <DomainObject.Predmet.ProtuStrankaListFormatedWithAdressOIB>
    <izvorni_sadrzaj>
      <item>Woodstone Design International j.d.o.o. za usluge, OIB 81269634761, Ulica Vladimira Filakovca 15, 10000 Zagreb</item>
    </izvorni_sadrzaj>
    <derivirana_varijabla naziv="DomainObject.Predmet.ProtuStrankaListFormatedWithAdressOIB_1">
      <item>Woodstone Design International j.d.o.o. za usluge, OIB 81269634761, Ulica Vladimira Filakovca 15, 10000 Zagreb</item>
    </derivirana_varijabla>
  </DomainObject.Predmet.ProtuStrankaListFormatedWithAdressOIB>
  <DomainObject.Predmet.ProtuStrankaListNazivFormated>
    <izvorni_sadrzaj>
      <item>Woodstone Design International j.d.o.o. za usluge</item>
    </izvorni_sadrzaj>
    <derivirana_varijabla naziv="DomainObject.Predmet.ProtuStrankaListNazivFormated_1">
      <item>Woodstone Design International j.d.o.o. za usluge</item>
    </derivirana_varijabla>
  </DomainObject.Predmet.ProtuStrankaListNazivFormated>
  <DomainObject.Predmet.ProtuStrankaListNazivFormatedOIB>
    <izvorni_sadrzaj>
      <item>Woodstone Design International j.d.o.o. za usluge, OIB 81269634761</item>
    </izvorni_sadrzaj>
    <derivirana_varijabla naziv="DomainObject.Predmet.ProtuStrankaListNazivFormatedOIB_1">
      <item>Woodstone Design International j.d.o.o. za usluge, OIB 81269634761</item>
    </derivirana_varijabla>
  </DomainObject.Predmet.ProtuStrankaListNazivFormatedOIB>
  <DomainObject.Predmet.OstaliListFormated>
    <izvorni_sadrzaj>
      <item>Luka Black</item>
      <item>ERSTE&amp;STEIERMÄRKISCHE BANKA dioničko društvo</item>
    </izvorni_sadrzaj>
    <derivirana_varijabla naziv="DomainObject.Predmet.OstaliListFormated_1">
      <item>Luka Black</item>
      <item>ERSTE&amp;STEIERMÄRKISCHE BANKA dioničko društvo</item>
    </derivirana_varijabla>
  </DomainObject.Predmet.OstaliListFormated>
  <DomainObject.Predmet.OstaliListFormatedOIB>
    <izvorni_sadrzaj>
      <item>Luka Black, OIB 12319144893</item>
      <item>ERSTE&amp;STEIERMÄRKISCHE BANKA dioničko društvo, OIB 23057039320</item>
    </izvorni_sadrzaj>
    <derivirana_varijabla naziv="DomainObject.Predmet.OstaliListFormatedOIB_1">
      <item>Luka Black, OIB 12319144893</item>
      <item>ERSTE&amp;STEIERMÄRKISCHE BANKA dioničko društvo, OIB 23057039320</item>
    </derivirana_varijabla>
  </DomainObject.Predmet.OstaliListFormatedOIB>
  <DomainObject.Predmet.OstaliListFormatedWithAdress>
    <izvorni_sadrzaj>
      <item>Luka Black, Mostarska 10, 10000 Zagreb</item>
      <item>ERSTE&amp;STEIERMÄRKISCHE BANKA dioničko društvo, Jadranski Trg 3/a, 51000 Rijeka</item>
    </izvorni_sadrzaj>
    <derivirana_varijabla naziv="DomainObject.Predmet.OstaliListFormatedWithAdress_1">
      <item>Luka Black, Mostarska 10, 10000 Zagreb</item>
      <item>ERSTE&amp;STEIERMÄRKISCHE BANKA dioničko društvo, Jadranski Trg 3/a, 51000 Rijeka</item>
    </derivirana_varijabla>
  </DomainObject.Predmet.OstaliListFormatedWithAdress>
  <DomainObject.Predmet.OstaliListFormatedWithAdressOIB>
    <izvorni_sadrzaj>
      <item>Luka Black, OIB 12319144893, Mostarska 10, 10000 Zagreb</item>
      <item>ERSTE&amp;STEIERMÄRKISCHE BANKA dioničko društvo, OIB 23057039320, Jadranski Trg 3/a, 51000 Rijeka</item>
    </izvorni_sadrzaj>
    <derivirana_varijabla naziv="DomainObject.Predmet.OstaliListFormatedWithAdressOIB_1">
      <item>Luka Black, OIB 12319144893, Mostarska 10, 10000 Zagreb</item>
      <item>ERSTE&amp;STEIERMÄRKISCHE BANKA dioničko društvo, OIB 23057039320, Jadranski Trg 3/a, 51000 Rijeka</item>
    </derivirana_varijabla>
  </DomainObject.Predmet.OstaliListFormatedWithAdressOIB>
  <DomainObject.Predmet.OstaliListNazivFormated>
    <izvorni_sadrzaj>
      <item>Luka Black</item>
      <item>ERSTE&amp;STEIERMÄRKISCHE BANKA dioničko društvo</item>
    </izvorni_sadrzaj>
    <derivirana_varijabla naziv="DomainObject.Predmet.OstaliListNazivFormated_1">
      <item>Luka Black</item>
      <item>ERSTE&amp;STEIERMÄRKISCHE BANKA dioničko društvo</item>
    </derivirana_varijabla>
  </DomainObject.Predmet.OstaliListNazivFormated>
  <DomainObject.Predmet.OstaliListNazivFormatedOIB>
    <izvorni_sadrzaj>
      <item>Luka Black, OIB 12319144893</item>
      <item>ERSTE&amp;STEIERMÄRKISCHE BANKA dioničko društvo, OIB 23057039320</item>
    </izvorni_sadrzaj>
    <derivirana_varijabla naziv="DomainObject.Predmet.OstaliListNazivFormatedOIB_1">
      <item>Luka Black, OIB 12319144893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St-1625/2018-5</izvorni_sadrzaj>
    <derivirana_varijabla naziv="DomainObject.PoslovniBrojDokumenta_1">St-1625/2018-5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Woodstone Design International j.d.o.o. za usluge</izvorni_sadrzaj>
    <derivirana_varijabla naziv="DomainObject.Predmet.ProtustrankaIDrugi_1">Woodstone Design International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Woodstone Design International j.d.o.o. za usluge, OIB 81269634761, Ulica Vladimira Filakovca 15, 10000 Zagreb</izvorni_sadrzaj>
    <derivirana_varijabla naziv="DomainObject.Predmet.ProtustrankaIDrugiAdressOIB_1">Woodstone Design International j.d.o.o. za usluge, OIB 81269634761, Ulica Vladimira Filakovca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Woodstone Design International j.d.o.o. za usluge</item>
      <item>Luka Black</item>
      <item>ERSTE&amp;STEIERMÄRKISCHE BANKA dioničko društvo</item>
    </izvorni_sadrzaj>
    <derivirana_varijabla naziv="DomainObject.Predmet.SudioniciListNaziv_1">
      <item>FINA Regionalni centar Zagreb</item>
      <item>Woodstone Design International j.d.o.o. za usluge</item>
      <item>Luka Black</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Woodstone Design International j.d.o.o. za usluge, OIB 81269634761, Ulica Vladimira Filakovca 15,10000 Zagreb</item>
      <item>Luka Black, OIB 12319144893, Mostarska 10,10000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Woodstone Design International j.d.o.o. za usluge, OIB 81269634761, Ulica Vladimira Filakovca 15,10000 Zagreb</item>
      <item>Luka Black, OIB 12319144893, Mostarska 10,10000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81269634761</item>
      <item>, OIB 12319144893</item>
      <item>, OIB 23057039320</item>
    </izvorni_sadrzaj>
    <derivirana_varijabla naziv="DomainObject.Predmet.SudioniciListNazivOIB_1">
      <item>, OIB 85821130368</item>
      <item>, OIB 81269634761</item>
      <item>, OIB 12319144893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818</properties:Words>
  <properties:Characters>4444</properties:Characters>
  <properties:Lines>109</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2018-07-06T08:28:00Z</dcterms:created>
  <dc:creator>ilukac</dc:creator>
  <cp:lastModifiedBy>Natalija Perković</cp:lastModifiedBy>
  <cp:lastPrinted>2018-07-09T06:41:00Z</cp:lastPrinted>
  <dcterms:modified xmlns:xsi="http://www.w3.org/2001/XMLSchema-instance" xsi:type="dcterms:W3CDTF">2018-07-09T06:42:00Z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St-1625/2018-5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