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C2515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C25154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ff60055" w14:paraId="ff60055" w:rsidRDefault="006F5244" w:rsidP="006F5244" w:rsidR="006F5244" w:rsidRPr="00C25154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3 St-</w:t>
      </w:r>
      <w:r w:rsidR="005157F4">
        <w:rPr>
          <w:rFonts w:cs="Times New Roman" w:hAnsi="Times New Roman" w:ascii="Times New Roman"/>
          <w:sz w:val="24"/>
          <w:szCs w:val="24"/>
        </w:rPr>
        <w:t>8705</w:t>
      </w:r>
      <w:r w:rsidR="003F704B" w:rsidRPr="00C25154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 xml:space="preserve">U   I M E  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E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P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U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B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L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I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1E470B" w:rsidRPr="00C25154">
        <w:rPr>
          <w:rFonts w:cs="Times New Roman" w:hAnsi="Times New Roman" w:ascii="Times New Roman"/>
          <w:sz w:val="24"/>
          <w:szCs w:val="24"/>
        </w:rPr>
        <w:t>H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V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A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T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S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</w:p>
    <w:p w:rsidRDefault="001E470B" w:rsidP="0036625F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J E Š E NJ E</w:t>
      </w:r>
    </w:p>
    <w:p w:rsidRDefault="001E470B" w:rsidP="0036625F" w:rsidR="001E470B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6F5244" w:rsidP="00202124" w:rsidR="001E4E5F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Pr="00C25154">
        <w:rPr>
          <w:rFonts w:cs="Times New Roman" w:hAnsi="Times New Roman" w:ascii="Times New Roman"/>
          <w:sz w:val="24"/>
          <w:szCs w:val="24"/>
        </w:rPr>
        <w:t>po su</w:t>
      </w:r>
      <w:r w:rsidR="00BB733D" w:rsidRPr="00C25154">
        <w:rPr>
          <w:rFonts w:cs="Times New Roman" w:hAnsi="Times New Roman" w:ascii="Times New Roman"/>
          <w:sz w:val="24"/>
          <w:szCs w:val="24"/>
        </w:rPr>
        <w:t>d</w:t>
      </w:r>
      <w:r w:rsidRPr="00C25154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25154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5157F4">
        <w:rPr>
          <w:rFonts w:hAnsi="Times New Roman" w:ascii="Times New Roman"/>
          <w:sz w:val="24"/>
          <w:szCs w:val="24"/>
        </w:rPr>
        <w:t>MIMI-GRUPA d.o.o., OIB 82168735830, Zagreb, Puljska 1</w:t>
      </w:r>
      <w:r w:rsidR="00C25154" w:rsidRPr="00C25154">
        <w:rPr>
          <w:rFonts w:cs="Times New Roman" w:hAnsi="Times New Roman" w:ascii="Times New Roman"/>
          <w:sz w:val="24"/>
          <w:szCs w:val="24"/>
        </w:rPr>
        <w:t>, Zagreb, Lastovska 12</w:t>
      </w:r>
      <w:r w:rsidR="00AA7620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="00007507" w:rsidRPr="00C25154">
        <w:rPr>
          <w:rFonts w:cs="Times New Roman" w:hAnsi="Times New Roman" w:ascii="Times New Roman"/>
          <w:sz w:val="24"/>
          <w:szCs w:val="24"/>
        </w:rPr>
        <w:t xml:space="preserve">dana </w:t>
      </w:r>
      <w:r w:rsidR="005157F4">
        <w:rPr>
          <w:rFonts w:cs="Times New Roman" w:hAnsi="Times New Roman" w:ascii="Times New Roman"/>
          <w:sz w:val="24"/>
          <w:szCs w:val="24"/>
        </w:rPr>
        <w:t>5. svibnja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25154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25154">
        <w:rPr>
          <w:rFonts w:cs="Times New Roman" w:hAnsi="Times New Roman" w:ascii="Times New Roman"/>
          <w:sz w:val="24"/>
          <w:szCs w:val="24"/>
        </w:rPr>
        <w:t>O</w:t>
      </w:r>
      <w:r w:rsidR="00E107B5" w:rsidRPr="00C25154">
        <w:rPr>
          <w:rFonts w:cs="Times New Roman" w:hAnsi="Times New Roman" w:ascii="Times New Roman"/>
          <w:sz w:val="24"/>
          <w:szCs w:val="24"/>
        </w:rPr>
        <w:t>tvara</w:t>
      </w:r>
      <w:r w:rsidR="004E5730" w:rsidRPr="00C25154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5157F4">
        <w:rPr>
          <w:rFonts w:hAnsi="Times New Roman" w:ascii="Times New Roman"/>
          <w:sz w:val="24"/>
          <w:szCs w:val="24"/>
        </w:rPr>
        <w:t>MIMI-GRUPA d.o.o., OIB 82168735830, Zagreb, Puljska 1</w:t>
      </w:r>
      <w:r w:rsidR="00007507" w:rsidRPr="00C25154">
        <w:rPr>
          <w:rFonts w:cs="Times New Roman" w:hAnsi="Times New Roman" w:ascii="Times New Roman"/>
          <w:sz w:val="24"/>
          <w:szCs w:val="24"/>
        </w:rPr>
        <w:t>,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5157F4">
        <w:rPr>
          <w:rFonts w:cs="Times New Roman" w:hAnsi="Times New Roman" w:ascii="Times New Roman"/>
          <w:sz w:val="24"/>
          <w:szCs w:val="24"/>
        </w:rPr>
        <w:t>5. svibnja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C25154">
        <w:rPr>
          <w:rFonts w:cs="Times New Roman" w:hAnsi="Times New Roman" w:ascii="Times New Roman"/>
          <w:sz w:val="24"/>
          <w:szCs w:val="24"/>
        </w:rPr>
        <w:t>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u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1</w:t>
      </w:r>
      <w:r w:rsidR="005157F4">
        <w:rPr>
          <w:rFonts w:cs="Times New Roman" w:hAnsi="Times New Roman" w:ascii="Times New Roman"/>
          <w:sz w:val="24"/>
          <w:szCs w:val="24"/>
        </w:rPr>
        <w:t>4</w:t>
      </w:r>
      <w:r w:rsidR="00BF0F33" w:rsidRPr="00C25154">
        <w:rPr>
          <w:rFonts w:cs="Times New Roman" w:hAnsi="Times New Roman" w:ascii="Times New Roman"/>
          <w:sz w:val="24"/>
          <w:szCs w:val="24"/>
        </w:rPr>
        <w:t>.00 sati.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5157F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5157F4" w:rsidRPr="005157F4">
        <w:rPr>
          <w:rFonts w:cs="Times New Roman" w:hAnsi="Times New Roman" w:ascii="Times New Roman"/>
          <w:sz w:val="24"/>
          <w:szCs w:val="24"/>
        </w:rPr>
        <w:t>Antonia Selak, dipl.pravnica,</w:t>
      </w:r>
      <w:r w:rsidR="00A527D5" w:rsidRPr="005157F4">
        <w:rPr>
          <w:rFonts w:cs="Times New Roman" w:hAnsi="Times New Roman" w:ascii="Times New Roman"/>
          <w:sz w:val="24"/>
          <w:szCs w:val="24"/>
        </w:rPr>
        <w:t>, OIB</w:t>
      </w:r>
      <w:r w:rsidR="00AA7620" w:rsidRPr="005157F4">
        <w:rPr>
          <w:rFonts w:cs="Times New Roman" w:hAnsi="Times New Roman" w:ascii="Times New Roman"/>
          <w:sz w:val="24"/>
          <w:szCs w:val="24"/>
        </w:rPr>
        <w:t xml:space="preserve"> </w:t>
      </w:r>
      <w:r w:rsidR="005157F4" w:rsidRPr="005157F4">
        <w:rPr>
          <w:rFonts w:cs="Times New Roman" w:hAnsi="Times New Roman" w:ascii="Times New Roman"/>
          <w:sz w:val="24"/>
          <w:szCs w:val="24"/>
        </w:rPr>
        <w:t>91237926182</w:t>
      </w:r>
      <w:r w:rsidR="00C25154" w:rsidRPr="005157F4">
        <w:rPr>
          <w:rFonts w:cs="Times New Roman" w:hAnsi="Times New Roman" w:ascii="Times New Roman"/>
          <w:sz w:val="24"/>
          <w:szCs w:val="24"/>
        </w:rPr>
        <w:t>,</w:t>
      </w:r>
      <w:r w:rsidR="00A527D5" w:rsidRPr="005157F4">
        <w:rPr>
          <w:rFonts w:cs="Times New Roman" w:hAnsi="Times New Roman" w:ascii="Times New Roman"/>
          <w:sz w:val="24"/>
          <w:szCs w:val="24"/>
        </w:rPr>
        <w:t xml:space="preserve"> </w:t>
      </w:r>
      <w:r w:rsidR="005157F4" w:rsidRPr="005157F4">
        <w:rPr>
          <w:rFonts w:cs="Times New Roman" w:hAnsi="Times New Roman" w:ascii="Times New Roman"/>
          <w:sz w:val="24"/>
          <w:szCs w:val="24"/>
        </w:rPr>
        <w:t>Zagreb, Drenovačka 3</w:t>
      </w:r>
      <w:r w:rsidR="00AA7620" w:rsidRPr="005157F4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02124" w:rsidR="00202124" w:rsidRPr="00C25154">
      <w:pPr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5157F4">
        <w:rPr>
          <w:rFonts w:hAnsi="Times New Roman" w:ascii="Times New Roman"/>
          <w:sz w:val="24"/>
          <w:szCs w:val="24"/>
        </w:rPr>
        <w:t>MIMI-GRUPA d.o.o., OIB 82168735830, Zagreb, Puljska 1</w:t>
      </w:r>
      <w:r w:rsidR="00202124" w:rsidRPr="00C25154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C85527" w:rsidRPr="00C25154">
        <w:rPr>
          <w:rFonts w:cs="Times New Roman" w:hAnsi="Times New Roman" w:ascii="Times New Roman"/>
          <w:sz w:val="24"/>
          <w:szCs w:val="24"/>
        </w:rPr>
        <w:t>IV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25154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 w:rsidRPr="00C25154">
        <w:rPr>
          <w:rFonts w:cs="Times New Roman" w:hAnsi="Times New Roman" w:ascii="Times New Roman"/>
          <w:sz w:val="24"/>
          <w:szCs w:val="24"/>
        </w:rPr>
        <w:t>i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25154">
        <w:rPr>
          <w:rFonts w:cs="Times New Roman" w:hAnsi="Times New Roman" w:ascii="Times New Roman"/>
          <w:sz w:val="24"/>
          <w:szCs w:val="24"/>
        </w:rPr>
        <w:t>dostavit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25154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25154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ED3C87" w:rsidRPr="00C25154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5E56BB" w:rsidRPr="00C25154">
        <w:rPr>
          <w:rFonts w:cs="Times New Roman" w:hAnsi="Times New Roman" w:ascii="Times New Roman"/>
          <w:sz w:val="24"/>
          <w:szCs w:val="24"/>
        </w:rPr>
        <w:t>Ovaj s</w:t>
      </w:r>
      <w:r w:rsidRPr="00C25154"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Budući da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osobe ovlaštene za zastupanje dužnika po zakonu u roku od 15 dana nisu podnijele popis imovine i obveza dužnika niti je u roku od 45 dana ijedan vjerovnik ne predložio otvaranje stečajnoga postupka, smatra se da je dužnik nesposoban za plaćanje, slij</w:t>
      </w:r>
      <w:r w:rsidR="00C25154" w:rsidRPr="00C25154">
        <w:rPr>
          <w:rFonts w:cs="Times New Roman" w:hAnsi="Times New Roman" w:ascii="Times New Roman"/>
          <w:sz w:val="24"/>
          <w:szCs w:val="24"/>
        </w:rPr>
        <w:t>edom čega je temeljem članka 431</w:t>
      </w:r>
      <w:r w:rsidR="005E56BB" w:rsidRPr="00C25154">
        <w:rPr>
          <w:rFonts w:cs="Times New Roman" w:hAnsi="Times New Roman" w:ascii="Times New Roman"/>
          <w:sz w:val="24"/>
          <w:szCs w:val="24"/>
        </w:rPr>
        <w:t>. stavak 2. SZ ovaj sud donio rješenje kao u izreci.</w:t>
      </w:r>
    </w:p>
    <w:p w:rsidRDefault="00ED3C87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704BAF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25154">
        <w:rPr>
          <w:rFonts w:cs="Times New Roman" w:hAnsi="Times New Roman" w:ascii="Times New Roman"/>
          <w:sz w:val="24"/>
          <w:szCs w:val="24"/>
        </w:rPr>
        <w:t>Zagrebu</w:t>
      </w:r>
      <w:r w:rsidRPr="00C25154">
        <w:rPr>
          <w:rFonts w:cs="Times New Roman" w:hAnsi="Times New Roman" w:ascii="Times New Roman"/>
          <w:sz w:val="24"/>
          <w:szCs w:val="24"/>
        </w:rPr>
        <w:t>,</w:t>
      </w:r>
      <w:r w:rsidR="008E0B1D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5157F4">
        <w:rPr>
          <w:rFonts w:cs="Times New Roman" w:hAnsi="Times New Roman" w:ascii="Times New Roman"/>
          <w:sz w:val="24"/>
          <w:szCs w:val="24"/>
        </w:rPr>
        <w:t>5. svibnja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8E0B1D" w:rsidRPr="00C25154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704BA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704BAF">
      <w:pPr>
        <w:ind w:left="705"/>
        <w:rPr>
          <w:rFonts w:cs="Times New Roman" w:hAnsi="Times New Roman" w:ascii="Times New Roman"/>
          <w:sz w:val="24"/>
          <w:szCs w:val="24"/>
        </w:rPr>
      </w:pPr>
      <w:r w:rsidRPr="00704BAF">
        <w:rPr>
          <w:rFonts w:cs="Times New Roman" w:hAnsi="Times New Roman" w:ascii="Times New Roman"/>
          <w:sz w:val="24"/>
          <w:szCs w:val="24"/>
        </w:rPr>
        <w:tab/>
      </w:r>
      <w:r w:rsidRPr="00704BAF">
        <w:rPr>
          <w:rFonts w:cs="Times New Roman" w:hAnsi="Times New Roman" w:ascii="Times New Roman"/>
          <w:sz w:val="24"/>
          <w:szCs w:val="24"/>
        </w:rPr>
        <w:tab/>
      </w:r>
      <w:r w:rsidRPr="00704BAF">
        <w:rPr>
          <w:rFonts w:cs="Times New Roman" w:hAnsi="Times New Roman" w:ascii="Times New Roman"/>
          <w:sz w:val="24"/>
          <w:szCs w:val="24"/>
        </w:rPr>
        <w:tab/>
      </w:r>
      <w:r w:rsidRPr="00704BAF">
        <w:rPr>
          <w:rFonts w:cs="Times New Roman" w:hAnsi="Times New Roman" w:ascii="Times New Roman"/>
          <w:sz w:val="24"/>
          <w:szCs w:val="24"/>
        </w:rPr>
        <w:tab/>
      </w:r>
      <w:r w:rsidRPr="00704BAF">
        <w:rPr>
          <w:rFonts w:cs="Times New Roman" w:hAnsi="Times New Roman" w:ascii="Times New Roman"/>
          <w:sz w:val="24"/>
          <w:szCs w:val="24"/>
        </w:rPr>
        <w:tab/>
      </w:r>
      <w:r w:rsidRPr="00704BAF">
        <w:rPr>
          <w:rFonts w:cs="Times New Roman" w:hAnsi="Times New Roman" w:ascii="Times New Roman"/>
          <w:sz w:val="24"/>
          <w:szCs w:val="24"/>
        </w:rPr>
        <w:tab/>
      </w:r>
      <w:r w:rsidRPr="00704BAF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704BAF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704BAF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704BAF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704BAF">
        <w:rPr>
          <w:rFonts w:cs="Times New Roman" w:hAnsi="Times New Roman" w:ascii="Times New Roman"/>
          <w:sz w:val="24"/>
          <w:szCs w:val="24"/>
        </w:rPr>
        <w:t>S</w:t>
      </w:r>
      <w:r w:rsidR="00BB733D" w:rsidRPr="00704BAF">
        <w:rPr>
          <w:rFonts w:cs="Times New Roman" w:hAnsi="Times New Roman" w:ascii="Times New Roman"/>
          <w:sz w:val="24"/>
          <w:szCs w:val="24"/>
        </w:rPr>
        <w:t xml:space="preserve"> </w:t>
      </w:r>
      <w:r w:rsidRPr="00704BAF">
        <w:rPr>
          <w:rFonts w:cs="Times New Roman" w:hAnsi="Times New Roman" w:ascii="Times New Roman"/>
          <w:sz w:val="24"/>
          <w:szCs w:val="24"/>
        </w:rPr>
        <w:t>U</w:t>
      </w:r>
      <w:r w:rsidR="00BB733D" w:rsidRPr="00704BAF">
        <w:rPr>
          <w:rFonts w:cs="Times New Roman" w:hAnsi="Times New Roman" w:ascii="Times New Roman"/>
          <w:sz w:val="24"/>
          <w:szCs w:val="24"/>
        </w:rPr>
        <w:t xml:space="preserve"> </w:t>
      </w:r>
      <w:r w:rsidRPr="00704BAF">
        <w:rPr>
          <w:rFonts w:cs="Times New Roman" w:hAnsi="Times New Roman" w:ascii="Times New Roman"/>
          <w:sz w:val="24"/>
          <w:szCs w:val="24"/>
        </w:rPr>
        <w:t>D</w:t>
      </w:r>
      <w:r w:rsidR="00BB733D" w:rsidRPr="00704BAF">
        <w:rPr>
          <w:rFonts w:cs="Times New Roman" w:hAnsi="Times New Roman" w:ascii="Times New Roman"/>
          <w:sz w:val="24"/>
          <w:szCs w:val="24"/>
        </w:rPr>
        <w:t xml:space="preserve"> </w:t>
      </w:r>
      <w:r w:rsidRPr="00704BAF">
        <w:rPr>
          <w:rFonts w:cs="Times New Roman" w:hAnsi="Times New Roman" w:ascii="Times New Roman"/>
          <w:sz w:val="24"/>
          <w:szCs w:val="24"/>
        </w:rPr>
        <w:t>A</w:t>
      </w:r>
      <w:r w:rsidR="00BB733D" w:rsidRPr="00704BAF">
        <w:rPr>
          <w:rFonts w:cs="Times New Roman" w:hAnsi="Times New Roman" w:ascii="Times New Roman"/>
          <w:sz w:val="24"/>
          <w:szCs w:val="24"/>
        </w:rPr>
        <w:t xml:space="preserve"> </w:t>
      </w:r>
      <w:r w:rsidRPr="00704BAF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704BAF">
      <w:pPr>
        <w:ind w:left="705"/>
        <w:rPr>
          <w:rFonts w:cs="Times New Roman" w:hAnsi="Times New Roman" w:ascii="Times New Roman"/>
          <w:sz w:val="24"/>
          <w:szCs w:val="24"/>
        </w:rPr>
      </w:pPr>
      <w:r w:rsidRPr="00704BAF">
        <w:rPr>
          <w:rFonts w:cs="Times New Roman" w:hAnsi="Times New Roman" w:ascii="Times New Roman"/>
          <w:sz w:val="24"/>
          <w:szCs w:val="24"/>
        </w:rPr>
        <w:tab/>
      </w:r>
      <w:r w:rsidRPr="00704BAF">
        <w:rPr>
          <w:rFonts w:cs="Times New Roman" w:hAnsi="Times New Roman" w:ascii="Times New Roman"/>
          <w:sz w:val="24"/>
          <w:szCs w:val="24"/>
        </w:rPr>
        <w:tab/>
      </w:r>
      <w:r w:rsidR="006F5244" w:rsidRPr="00704BA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704BA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04BAF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704BAF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704BAF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704BAF">
      <w:pPr>
        <w:rPr>
          <w:rFonts w:cs="Times New Roman" w:hAnsi="Times New Roman" w:ascii="Times New Roman"/>
          <w:sz w:val="24"/>
          <w:szCs w:val="24"/>
        </w:rPr>
      </w:pPr>
      <w:r w:rsidRPr="00704BAF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704BAF">
      <w:pPr>
        <w:jc w:val="both"/>
        <w:rPr>
          <w:rFonts w:cs="Times New Roman" w:hAnsi="Times New Roman" w:ascii="Times New Roman"/>
          <w:sz w:val="24"/>
          <w:szCs w:val="24"/>
        </w:rPr>
      </w:pPr>
      <w:r w:rsidRPr="00704BAF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704BAF">
        <w:rPr>
          <w:rFonts w:cs="Times New Roman" w:hAnsi="Times New Roman" w:ascii="Times New Roman"/>
          <w:sz w:val="24"/>
          <w:szCs w:val="24"/>
        </w:rPr>
        <w:t>rješenj</w:t>
      </w:r>
      <w:r w:rsidRPr="00704BAF">
        <w:rPr>
          <w:rFonts w:cs="Times New Roman" w:hAnsi="Times New Roman" w:ascii="Times New Roman"/>
          <w:sz w:val="24"/>
          <w:szCs w:val="24"/>
        </w:rPr>
        <w:t>e</w:t>
      </w:r>
      <w:r w:rsidR="00FD2099" w:rsidRPr="00704BAF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704BAF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704BAF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704BAF">
        <w:rPr>
          <w:rFonts w:cs="Times New Roman" w:hAnsi="Times New Roman" w:ascii="Times New Roman"/>
          <w:sz w:val="24"/>
          <w:szCs w:val="24"/>
        </w:rPr>
        <w:t>tri</w:t>
      </w:r>
      <w:r w:rsidR="00BB733D" w:rsidRPr="00704BAF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704BA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704BA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704BAF">
      <w:pPr>
        <w:jc w:val="both"/>
        <w:rPr>
          <w:rFonts w:cs="Times New Roman" w:hAnsi="Times New Roman" w:ascii="Times New Roman"/>
          <w:sz w:val="24"/>
          <w:szCs w:val="24"/>
        </w:rPr>
      </w:pPr>
      <w:r w:rsidRPr="00704BAF">
        <w:rPr>
          <w:rFonts w:cs="Times New Roman" w:hAnsi="Times New Roman" w:ascii="Times New Roman"/>
          <w:sz w:val="24"/>
          <w:szCs w:val="24"/>
        </w:rPr>
        <w:tab/>
      </w:r>
      <w:r w:rsidRPr="00704BAF">
        <w:rPr>
          <w:rFonts w:cs="Times New Roman" w:hAnsi="Times New Roman" w:ascii="Times New Roman"/>
          <w:sz w:val="24"/>
          <w:szCs w:val="24"/>
        </w:rPr>
        <w:tab/>
      </w:r>
      <w:r w:rsidRPr="00704BAF">
        <w:rPr>
          <w:rFonts w:cs="Times New Roman" w:hAnsi="Times New Roman" w:ascii="Times New Roman"/>
          <w:sz w:val="24"/>
          <w:szCs w:val="24"/>
        </w:rPr>
        <w:tab/>
      </w:r>
      <w:r w:rsidRPr="00704BAF">
        <w:rPr>
          <w:rFonts w:cs="Times New Roman" w:hAnsi="Times New Roman" w:ascii="Times New Roman"/>
          <w:sz w:val="24"/>
          <w:szCs w:val="24"/>
        </w:rPr>
        <w:tab/>
      </w:r>
      <w:r w:rsidRPr="00704BAF">
        <w:rPr>
          <w:rFonts w:cs="Times New Roman" w:hAnsi="Times New Roman" w:ascii="Times New Roman"/>
          <w:sz w:val="24"/>
          <w:szCs w:val="24"/>
        </w:rPr>
        <w:tab/>
      </w:r>
      <w:r w:rsidRPr="00704BAF">
        <w:rPr>
          <w:rFonts w:cs="Times New Roman" w:hAnsi="Times New Roman" w:ascii="Times New Roman"/>
          <w:sz w:val="24"/>
          <w:szCs w:val="24"/>
        </w:rPr>
        <w:tab/>
      </w:r>
      <w:r w:rsidRPr="00704BAF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704BAF">
      <w:pPr>
        <w:jc w:val="both"/>
        <w:rPr>
          <w:rFonts w:cs="Times New Roman" w:hAnsi="Times New Roman" w:ascii="Times New Roman"/>
          <w:sz w:val="24"/>
          <w:szCs w:val="24"/>
        </w:rPr>
      </w:pPr>
      <w:r w:rsidRPr="00704BAF">
        <w:rPr>
          <w:rFonts w:cs="Times New Roman" w:hAnsi="Times New Roman" w:ascii="Times New Roman"/>
          <w:sz w:val="24"/>
          <w:szCs w:val="24"/>
        </w:rPr>
        <w:tab/>
      </w:r>
      <w:r w:rsidRPr="00704BAF">
        <w:rPr>
          <w:rFonts w:cs="Times New Roman" w:hAnsi="Times New Roman" w:ascii="Times New Roman"/>
          <w:sz w:val="24"/>
          <w:szCs w:val="24"/>
        </w:rPr>
        <w:tab/>
      </w:r>
      <w:r w:rsidRPr="00704BAF">
        <w:rPr>
          <w:rFonts w:cs="Times New Roman" w:hAnsi="Times New Roman" w:ascii="Times New Roman"/>
          <w:sz w:val="24"/>
          <w:szCs w:val="24"/>
        </w:rPr>
        <w:tab/>
      </w:r>
      <w:r w:rsidRPr="00704BAF">
        <w:rPr>
          <w:rFonts w:cs="Times New Roman" w:hAnsi="Times New Roman" w:ascii="Times New Roman"/>
          <w:sz w:val="24"/>
          <w:szCs w:val="24"/>
        </w:rPr>
        <w:tab/>
      </w:r>
      <w:r w:rsidRPr="00704BAF">
        <w:rPr>
          <w:rFonts w:cs="Times New Roman" w:hAnsi="Times New Roman" w:ascii="Times New Roman"/>
          <w:sz w:val="24"/>
          <w:szCs w:val="24"/>
        </w:rPr>
        <w:tab/>
      </w:r>
      <w:r w:rsidRPr="00704BAF">
        <w:rPr>
          <w:rFonts w:cs="Times New Roman" w:hAnsi="Times New Roman" w:ascii="Times New Roman"/>
          <w:sz w:val="24"/>
          <w:szCs w:val="24"/>
        </w:rPr>
        <w:tab/>
      </w:r>
      <w:r w:rsidRPr="00704BAF">
        <w:rPr>
          <w:rFonts w:cs="Times New Roman" w:hAnsi="Times New Roman" w:ascii="Times New Roman"/>
          <w:sz w:val="24"/>
          <w:szCs w:val="24"/>
        </w:rPr>
        <w:tab/>
      </w:r>
      <w:r w:rsidRPr="00704BAF">
        <w:rPr>
          <w:rFonts w:cs="Times New Roman" w:hAnsi="Times New Roman" w:ascii="Times New Roman"/>
          <w:sz w:val="24"/>
          <w:szCs w:val="24"/>
        </w:rPr>
        <w:tab/>
      </w:r>
      <w:r w:rsidRPr="00704BAF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704BA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704BA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704BA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704BA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704BA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704BA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704BA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704BA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704BA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704BA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704BA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704BA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704BA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704BA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704BA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704BA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4744E7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5.5.17.</w:t>
      </w:r>
      <w:r w:rsidR="003B4CA6"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704BA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704BAF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4744E7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5157F4">
      <w:rPr>
        <w:rFonts w:hAnsi="Times New Roman" w:ascii="Times New Roman"/>
      </w:rPr>
      <w:t>8705</w:t>
    </w:r>
    <w:r w:rsidR="00007507">
      <w:rPr>
        <w:rFonts w:hAnsi="Times New Roman" w:ascii="Times New Roman"/>
      </w:rPr>
      <w:t>/15-</w:t>
    </w:r>
    <w:r w:rsidR="003F70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02124"/>
    <w:rsid w:val="00235AAE"/>
    <w:rsid w:val="00281E63"/>
    <w:rsid w:val="0028293E"/>
    <w:rsid w:val="0029479C"/>
    <w:rsid w:val="002A2BD0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73DB3"/>
    <w:rsid w:val="004744E7"/>
    <w:rsid w:val="004B074A"/>
    <w:rsid w:val="004E5730"/>
    <w:rsid w:val="00514022"/>
    <w:rsid w:val="005157F4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04BAF"/>
    <w:rsid w:val="00727277"/>
    <w:rsid w:val="007519B3"/>
    <w:rsid w:val="00764AEE"/>
    <w:rsid w:val="00794A3D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57EA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25154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77FC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44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4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4E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4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4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44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4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4E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4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4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8705</izvorni_sadrzaj>
    <derivirana_varijabla naziv="DomainObject.Predmet.Broj_1">8705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St-8705/2015</izvorni_sadrzaj>
    <derivirana_varijabla naziv="DomainObject.Predmet.OznakaBroj_1">St-8705/2015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MIMI-GRUPA d.o.o.</izvorni_sadrzaj>
    <derivirana_varijabla naziv="DomainObject.Predmet.ProtustrankaFormated_1">  MIMI-GRUPA d.o.o.</derivirana_varijabla>
  </DomainObject.Predmet.ProtustrankaFormated>
  <DomainObject.Predmet.ProtustrankaFormatedOIB>
    <izvorni_sadrzaj>  MIMI-GRUPA d.o.o., OIB 82168735830</izvorni_sadrzaj>
    <derivirana_varijabla naziv="DomainObject.Predmet.ProtustrankaFormatedOIB_1">  MIMI-GRUPA d.o.o., OIB 82168735830</derivirana_varijabla>
  </DomainObject.Predmet.ProtustrankaFormatedOIB>
  <DomainObject.Predmet.ProtustrankaFormatedWithAdress>
    <izvorni_sadrzaj> MIMI-GRUPA d.o.o., Puljska 1, 10000 Zagreb</izvorni_sadrzaj>
    <derivirana_varijabla naziv="DomainObject.Predmet.ProtustrankaFormatedWithAdress_1"> MIMI-GRUPA d.o.o., Puljska 1, 10000 Zagreb</derivirana_varijabla>
  </DomainObject.Predmet.ProtustrankaFormatedWithAdress>
  <DomainObject.Predmet.ProtustrankaFormatedWithAdressOIB>
    <izvorni_sadrzaj> MIMI-GRUPA d.o.o., OIB 82168735830, Puljska 1, 10000 Zagreb</izvorni_sadrzaj>
    <derivirana_varijabla naziv="DomainObject.Predmet.ProtustrankaFormatedWithAdressOIB_1"> MIMI-GRUPA d.o.o., OIB 82168735830, Puljska 1, 10000 Zagreb</derivirana_varijabla>
  </DomainObject.Predmet.ProtustrankaFormatedWithAdressOIB>
  <DomainObject.Predmet.ProtustrankaWithAdress>
    <izvorni_sadrzaj>MIMI-GRUPA d.o.o. Puljska 1, 10000 Zagreb</izvorni_sadrzaj>
    <derivirana_varijabla naziv="DomainObject.Predmet.ProtustrankaWithAdress_1">MIMI-GRUPA d.o.o. Puljska 1, 10000 Zagreb</derivirana_varijabla>
  </DomainObject.Predmet.ProtustrankaWithAdress>
  <DomainObject.Predmet.ProtustrankaWithAdressOIB>
    <izvorni_sadrzaj>MIMI-GRUPA d.o.o., OIB 82168735830, Puljska 1, 10000 Zagreb</izvorni_sadrzaj>
    <derivirana_varijabla naziv="DomainObject.Predmet.ProtustrankaWithAdressOIB_1">MIMI-GRUPA d.o.o., OIB 82168735830, Puljska 1, 10000 Zagreb</derivirana_varijabla>
  </DomainObject.Predmet.ProtustrankaWithAdressOIB>
  <DomainObject.Predmet.ProtustrankaNazivFormated>
    <izvorni_sadrzaj>MIMI-GRUPA d.o.o.</izvorni_sadrzaj>
    <derivirana_varijabla naziv="DomainObject.Predmet.ProtustrankaNazivFormated_1">MIMI-GRUPA d.o.o.</derivirana_varijabla>
  </DomainObject.Predmet.ProtustrankaNazivFormated>
  <DomainObject.Predmet.ProtustrankaNazivFormatedOIB>
    <izvorni_sadrzaj>MIMI-GRUPA d.o.o., OIB 82168735830</izvorni_sadrzaj>
    <derivirana_varijabla naziv="DomainObject.Predmet.ProtustrankaNazivFormatedOIB_1">MIMI-GRUPA d.o.o., OIB 82168735830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MIMI-GRUPA d.o.o.</item>
    </izvorni_sadrzaj>
    <derivirana_varijabla naziv="DomainObject.Predmet.ProtuStrankaListFormated_1">
      <item>MIMI-GRUPA d.o.o.</item>
    </derivirana_varijabla>
  </DomainObject.Predmet.ProtuStrankaListFormated>
  <DomainObject.Predmet.ProtuStrankaListFormatedOIB>
    <izvorni_sadrzaj>
      <item>MIMI-GRUPA d.o.o., OIB 82168735830</item>
    </izvorni_sadrzaj>
    <derivirana_varijabla naziv="DomainObject.Predmet.ProtuStrankaListFormatedOIB_1">
      <item>MIMI-GRUPA d.o.o., OIB 82168735830</item>
    </derivirana_varijabla>
  </DomainObject.Predmet.ProtuStrankaListFormatedOIB>
  <DomainObject.Predmet.ProtuStrankaListFormatedWithAdress>
    <izvorni_sadrzaj>
      <item>MIMI-GRUPA d.o.o., Puljska 1, 10000 Zagreb</item>
    </izvorni_sadrzaj>
    <derivirana_varijabla naziv="DomainObject.Predmet.ProtuStrankaListFormatedWithAdress_1">
      <item>MIMI-GRUPA d.o.o., Puljska 1, 10000 Zagreb</item>
    </derivirana_varijabla>
  </DomainObject.Predmet.ProtuStrankaListFormatedWithAdress>
  <DomainObject.Predmet.ProtuStrankaListFormatedWithAdressOIB>
    <izvorni_sadrzaj>
      <item>MIMI-GRUPA d.o.o., OIB 82168735830, Puljska 1, 10000 Zagreb</item>
    </izvorni_sadrzaj>
    <derivirana_varijabla naziv="DomainObject.Predmet.ProtuStrankaListFormatedWithAdressOIB_1">
      <item>MIMI-GRUPA d.o.o., OIB 82168735830, Puljska 1, 10000 Zagreb</item>
    </derivirana_varijabla>
  </DomainObject.Predmet.ProtuStrankaListFormatedWithAdressOIB>
  <DomainObject.Predmet.ProtuStrankaListNazivFormated>
    <izvorni_sadrzaj>
      <item>MIMI-GRUPA d.o.o.</item>
    </izvorni_sadrzaj>
    <derivirana_varijabla naziv="DomainObject.Predmet.ProtuStrankaListNazivFormated_1">
      <item>MIMI-GRUPA d.o.o.</item>
    </derivirana_varijabla>
  </DomainObject.Predmet.ProtuStrankaListNazivFormated>
  <DomainObject.Predmet.ProtuStrankaListNazivFormatedOIB>
    <izvorni_sadrzaj>
      <item>MIMI-GRUPA d.o.o., OIB 82168735830</item>
    </izvorni_sadrzaj>
    <derivirana_varijabla naziv="DomainObject.Predmet.ProtuStrankaListNazivFormatedOIB_1">
      <item>MIMI-GRUPA d.o.o., OIB 82168735830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MIMI-GRUPA d.o.o.</izvorni_sadrzaj>
    <derivirana_varijabla naziv="DomainObject.Predmet.ProtustrankaIDrugi_1">MIMI-GRUPA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MIMI-GRUPA d.o.o., OIB 82168735830, Puljska 1, 10000 Zagreb</izvorni_sadrzaj>
    <derivirana_varijabla naziv="DomainObject.Predmet.ProtustrankaIDrugiAdressOIB_1">MIMI-GRUPA d.o.o., OIB 82168735830,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MIMI-GRUPA d.o.o.</item>
    </izvorni_sadrzaj>
    <derivirana_varijabla naziv="DomainObject.Predmet.SudioniciListNaziv_1">
      <item>FINA Regionalni centar Zagreb</item>
      <item>MIMI-GRUPA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MIMI-GRUPA d.o.o., OIB 82168735830, Puljska 1,10000 Zagreb</item>
    </izvorni_sadrzaj>
    <derivirana_varijabla naziv="DomainObject.Predmet.SudioniciListAdressOIB_1">
      <item>FINA Regionalni centar Zagreb, OIB 85821130368, Trg svibanjskih žrtava 1995. 1,10000 Zagreb</item>
      <item>MIMI-GRUPA d.o.o., OIB 82168735830,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82168735830</item>
    </izvorni_sadrzaj>
    <derivirana_varijabla naziv="DomainObject.Predmet.SudioniciListNazivOIB_1">
      <item>, OIB 85821130368</item>
      <item>, OIB 82168735830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1975</properties:Characters>
  <properties:Lines>71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2017-05-05T11:21:00Z</dcterms:created>
  <dc:creator>Sonja Pilić</dc:creator>
  <cp:lastModifiedBy>Sonja Pilić</cp:lastModifiedBy>
  <cp:lastPrinted>2017-05-05T11:21:00Z</cp:lastPrinted>
  <dcterms:modified xmlns:xsi="http://www.w3.org/2001/XMLSchema-instance" xsi:type="dcterms:W3CDTF">2017-05-05T11:32:00Z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