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8C5" w:rsidRDefault="009C0005" w:rsidP="009C0005">
      <w:pPr>
        <w:pStyle w:val="NoSpacing"/>
        <w:rPr>
          <w:rFonts w:cstheme="minorHAnsi"/>
          <w:sz w:val="24"/>
          <w:szCs w:val="24"/>
        </w:rPr>
      </w:pPr>
      <w:r w:rsidRPr="005D58C5">
        <w:rPr>
          <w:rFonts w:eastAsia="Times New Roman" w:cstheme="minorHAnsi"/>
          <w:color w:val="000000" w:themeColor="text1"/>
          <w:sz w:val="24"/>
          <w:szCs w:val="24"/>
          <w:lang w:eastAsia="hr-HR"/>
        </w:rPr>
        <w:t xml:space="preserve">Stečajni upravitelj u stečajnom postupku </w:t>
      </w:r>
      <w:r w:rsidR="004B298A" w:rsidRPr="005D58C5">
        <w:rPr>
          <w:rFonts w:eastAsia="Times New Roman" w:cstheme="minorHAnsi"/>
          <w:color w:val="000000" w:themeColor="text1"/>
          <w:sz w:val="24"/>
          <w:szCs w:val="24"/>
          <w:lang w:eastAsia="hr-HR"/>
        </w:rPr>
        <w:t xml:space="preserve">posl. </w:t>
      </w:r>
      <w:r w:rsidRPr="005D58C5">
        <w:rPr>
          <w:rFonts w:eastAsia="Times New Roman" w:cstheme="minorHAnsi"/>
          <w:color w:val="000000" w:themeColor="text1"/>
          <w:sz w:val="24"/>
          <w:szCs w:val="24"/>
          <w:lang w:eastAsia="hr-HR"/>
        </w:rPr>
        <w:t>broj  1</w:t>
      </w:r>
      <w:r w:rsidR="004B298A" w:rsidRPr="005D58C5">
        <w:rPr>
          <w:rFonts w:eastAsia="Times New Roman" w:cstheme="minorHAnsi"/>
          <w:color w:val="000000" w:themeColor="text1"/>
          <w:sz w:val="24"/>
          <w:szCs w:val="24"/>
          <w:lang w:eastAsia="hr-HR"/>
        </w:rPr>
        <w:t>1 St-543/2017,</w:t>
      </w:r>
      <w:r w:rsidR="00D27B47" w:rsidRPr="005D58C5">
        <w:rPr>
          <w:rFonts w:eastAsia="Times New Roman" w:cstheme="minorHAnsi"/>
          <w:color w:val="000000" w:themeColor="text1"/>
          <w:sz w:val="24"/>
          <w:szCs w:val="24"/>
          <w:lang w:eastAsia="hr-HR"/>
        </w:rPr>
        <w:t xml:space="preserve"> koji se vodi pred Trgovačkim sudom  u Splitu </w:t>
      </w:r>
      <w:r w:rsidRPr="005D58C5">
        <w:rPr>
          <w:rFonts w:eastAsia="Times New Roman" w:cstheme="minorHAnsi"/>
          <w:color w:val="000000" w:themeColor="text1"/>
          <w:sz w:val="24"/>
          <w:szCs w:val="24"/>
          <w:lang w:eastAsia="hr-HR"/>
        </w:rPr>
        <w:t xml:space="preserve"> nad imovinom dužnika  </w:t>
      </w:r>
      <w:r w:rsidR="00D27B47" w:rsidRPr="005D58C5">
        <w:rPr>
          <w:rFonts w:cstheme="minorHAnsi"/>
          <w:sz w:val="24"/>
          <w:szCs w:val="24"/>
        </w:rPr>
        <w:t>ARULA</w:t>
      </w:r>
      <w:r w:rsidRPr="005D58C5">
        <w:rPr>
          <w:rFonts w:cstheme="minorHAnsi"/>
          <w:sz w:val="24"/>
          <w:szCs w:val="24"/>
        </w:rPr>
        <w:t xml:space="preserve"> </w:t>
      </w:r>
      <w:r w:rsidR="00D27B47" w:rsidRPr="005D58C5">
        <w:rPr>
          <w:rFonts w:cstheme="minorHAnsi"/>
          <w:sz w:val="24"/>
          <w:szCs w:val="24"/>
        </w:rPr>
        <w:t xml:space="preserve"> d.o.o. u stečaju , Makarska, </w:t>
      </w:r>
    </w:p>
    <w:p w:rsidR="009C0005" w:rsidRPr="005D58C5" w:rsidRDefault="00D27B47" w:rsidP="009C0005">
      <w:pPr>
        <w:pStyle w:val="NoSpacing"/>
        <w:rPr>
          <w:rFonts w:cstheme="minorHAnsi"/>
          <w:sz w:val="24"/>
          <w:szCs w:val="24"/>
        </w:rPr>
      </w:pPr>
      <w:r w:rsidRPr="005D58C5">
        <w:rPr>
          <w:rFonts w:cstheme="minorHAnsi"/>
          <w:sz w:val="24"/>
          <w:szCs w:val="24"/>
        </w:rPr>
        <w:t>Put požara 22,</w:t>
      </w:r>
      <w:r w:rsidR="005D58C5">
        <w:rPr>
          <w:rFonts w:cstheme="minorHAnsi"/>
          <w:sz w:val="24"/>
          <w:szCs w:val="24"/>
        </w:rPr>
        <w:t xml:space="preserve"> </w:t>
      </w:r>
      <w:r w:rsidR="009C0005" w:rsidRPr="005D58C5">
        <w:rPr>
          <w:rFonts w:cstheme="minorHAnsi"/>
          <w:sz w:val="24"/>
          <w:szCs w:val="24"/>
        </w:rPr>
        <w:t xml:space="preserve">OIB:  </w:t>
      </w:r>
      <w:r w:rsidRPr="005D58C5">
        <w:rPr>
          <w:rFonts w:cstheme="minorHAnsi"/>
          <w:sz w:val="24"/>
          <w:szCs w:val="24"/>
        </w:rPr>
        <w:t>23324485017</w:t>
      </w:r>
      <w:r w:rsidR="009C0005" w:rsidRPr="005D58C5">
        <w:rPr>
          <w:rFonts w:eastAsia="Times New Roman" w:cstheme="minorHAnsi"/>
          <w:color w:val="000000" w:themeColor="text1"/>
          <w:sz w:val="24"/>
          <w:szCs w:val="24"/>
          <w:lang w:eastAsia="hr-HR"/>
        </w:rPr>
        <w:t>, </w:t>
      </w:r>
      <w:r w:rsidR="009C0005" w:rsidRPr="005D58C5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> </w:t>
      </w:r>
      <w:r w:rsidR="009C0005" w:rsidRPr="005D58C5">
        <w:rPr>
          <w:rFonts w:eastAsia="Times New Roman" w:cstheme="minorHAnsi"/>
          <w:color w:val="000000" w:themeColor="text1"/>
          <w:sz w:val="24"/>
          <w:szCs w:val="24"/>
          <w:lang w:eastAsia="hr-HR"/>
        </w:rPr>
        <w:t xml:space="preserve">u skladu s čl. 229. Stečajnog zakona i odlukom Skupštine vjerovnika od </w:t>
      </w:r>
      <w:r w:rsidRPr="005D58C5">
        <w:rPr>
          <w:rFonts w:eastAsia="Times New Roman" w:cstheme="minorHAnsi"/>
          <w:color w:val="000000" w:themeColor="text1"/>
          <w:sz w:val="24"/>
          <w:szCs w:val="24"/>
          <w:lang w:eastAsia="hr-HR"/>
        </w:rPr>
        <w:t>4. lipnja  2019</w:t>
      </w:r>
      <w:r w:rsidR="009C0005" w:rsidRPr="005D58C5">
        <w:rPr>
          <w:rFonts w:eastAsia="Times New Roman" w:cstheme="minorHAnsi"/>
          <w:color w:val="000000" w:themeColor="text1"/>
          <w:sz w:val="24"/>
          <w:szCs w:val="24"/>
          <w:lang w:eastAsia="hr-HR"/>
        </w:rPr>
        <w:t>. godine,  objavljuje</w:t>
      </w:r>
      <w:r w:rsidR="009C0005" w:rsidRPr="005D58C5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>  </w:t>
      </w:r>
    </w:p>
    <w:p w:rsidR="009C0005" w:rsidRPr="005D58C5" w:rsidRDefault="009C0005" w:rsidP="009C0005">
      <w:pPr>
        <w:pStyle w:val="NoSpacing"/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</w:pPr>
    </w:p>
    <w:p w:rsidR="009C0005" w:rsidRPr="005D58C5" w:rsidRDefault="009C0005" w:rsidP="009C0005">
      <w:pPr>
        <w:pStyle w:val="NoSpacing"/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</w:pPr>
    </w:p>
    <w:p w:rsidR="009C0005" w:rsidRPr="005D58C5" w:rsidRDefault="009C0005" w:rsidP="009C0005">
      <w:pPr>
        <w:shd w:val="clear" w:color="auto" w:fill="FFFFFF"/>
        <w:spacing w:after="0" w:line="252" w:lineRule="atLeast"/>
        <w:jc w:val="center"/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</w:pPr>
      <w:r w:rsidRPr="005D58C5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>O G L A S </w:t>
      </w:r>
      <w:r w:rsidR="00C51DD0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>(drugi)</w:t>
      </w:r>
      <w:r w:rsidRPr="005D58C5">
        <w:rPr>
          <w:rFonts w:eastAsia="Times New Roman" w:cstheme="minorHAnsi"/>
          <w:color w:val="000000" w:themeColor="text1"/>
          <w:sz w:val="24"/>
          <w:szCs w:val="24"/>
          <w:lang w:eastAsia="hr-HR"/>
        </w:rPr>
        <w:br/>
      </w:r>
      <w:r w:rsidRPr="005D58C5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>za prikupljanje pisanih ponuda za kupnju pokretne imovine stečajnog dužnika</w:t>
      </w:r>
    </w:p>
    <w:p w:rsidR="009C0005" w:rsidRPr="005D58C5" w:rsidRDefault="009C0005" w:rsidP="009C0005">
      <w:pPr>
        <w:shd w:val="clear" w:color="auto" w:fill="FFFFFF"/>
        <w:spacing w:after="0" w:line="252" w:lineRule="atLeast"/>
        <w:jc w:val="center"/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</w:pPr>
    </w:p>
    <w:p w:rsidR="004D3E3C" w:rsidRDefault="009C0005">
      <w:pPr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  <w:lang w:eastAsia="hr-HR"/>
        </w:rPr>
      </w:pPr>
      <w:r w:rsidRPr="005D58C5">
        <w:rPr>
          <w:rFonts w:eastAsia="Times New Roman" w:cstheme="minorHAnsi"/>
          <w:b/>
          <w:bCs/>
          <w:i/>
          <w:iCs/>
          <w:color w:val="000000" w:themeColor="text1"/>
          <w:sz w:val="24"/>
          <w:szCs w:val="24"/>
          <w:lang w:eastAsia="hr-HR"/>
        </w:rPr>
        <w:t>I  Predmet prodaje:</w:t>
      </w:r>
    </w:p>
    <w:p w:rsidR="00A07E1A" w:rsidRPr="00420802" w:rsidRDefault="00A07E1A">
      <w:pPr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hr-HR"/>
        </w:rPr>
      </w:pPr>
      <w:r w:rsidRPr="00A07E1A">
        <w:rPr>
          <w:rFonts w:eastAsia="Times New Roman" w:cstheme="minorHAnsi"/>
          <w:bCs/>
          <w:iCs/>
          <w:color w:val="000000" w:themeColor="text1"/>
          <w:sz w:val="24"/>
          <w:szCs w:val="24"/>
          <w:lang w:eastAsia="hr-HR"/>
        </w:rPr>
        <w:t xml:space="preserve">Mini bager </w:t>
      </w:r>
      <w:r w:rsidRPr="00A07E1A"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hr-HR"/>
        </w:rPr>
        <w:t>SUMITOMO SH65U</w:t>
      </w:r>
      <w:r w:rsidRPr="00A07E1A">
        <w:rPr>
          <w:rFonts w:eastAsia="Times New Roman" w:cstheme="minorHAnsi"/>
          <w:bCs/>
          <w:iCs/>
          <w:color w:val="000000" w:themeColor="text1"/>
          <w:sz w:val="24"/>
          <w:szCs w:val="24"/>
          <w:lang w:eastAsia="hr-HR"/>
        </w:rPr>
        <w:t xml:space="preserve"> </w:t>
      </w:r>
      <w:r w:rsidRPr="00420802">
        <w:rPr>
          <w:rFonts w:eastAsia="Times New Roman" w:cstheme="minorHAnsi"/>
          <w:b/>
          <w:bCs/>
          <w:iCs/>
          <w:color w:val="000000" w:themeColor="text1"/>
          <w:sz w:val="24"/>
          <w:szCs w:val="24"/>
          <w:lang w:eastAsia="hr-HR"/>
        </w:rPr>
        <w:t>– 65U2-1234</w:t>
      </w:r>
    </w:p>
    <w:p w:rsidR="00033CD6" w:rsidRPr="005D58C5" w:rsidRDefault="009C0005" w:rsidP="00033CD6">
      <w:pPr>
        <w:pStyle w:val="NoSpacing"/>
        <w:rPr>
          <w:sz w:val="24"/>
          <w:szCs w:val="24"/>
          <w:lang w:eastAsia="hr-HR"/>
        </w:rPr>
      </w:pPr>
      <w:r w:rsidRPr="005D58C5">
        <w:rPr>
          <w:sz w:val="24"/>
          <w:szCs w:val="24"/>
          <w:lang w:eastAsia="hr-HR"/>
        </w:rPr>
        <w:t xml:space="preserve">Vrijednost pokretnine za ovu prodaju utvrđena je </w:t>
      </w:r>
      <w:r w:rsidR="00033CD6">
        <w:rPr>
          <w:sz w:val="24"/>
          <w:szCs w:val="24"/>
          <w:lang w:eastAsia="hr-HR"/>
        </w:rPr>
        <w:t>odlukom skupštine vjerovnika i iznosi 18.750,00 kn</w:t>
      </w:r>
      <w:r w:rsidR="00033CD6" w:rsidRPr="005D58C5">
        <w:rPr>
          <w:sz w:val="24"/>
          <w:szCs w:val="24"/>
          <w:lang w:eastAsia="hr-HR"/>
        </w:rPr>
        <w:t xml:space="preserve"> </w:t>
      </w:r>
      <w:r w:rsidR="00033CD6">
        <w:rPr>
          <w:sz w:val="24"/>
          <w:szCs w:val="24"/>
          <w:lang w:eastAsia="hr-HR"/>
        </w:rPr>
        <w:t>u koji iznos je uključen PDV., što predstavlja ¾ utvrđene vrijednosti</w:t>
      </w:r>
    </w:p>
    <w:p w:rsidR="009C0005" w:rsidRPr="005D58C5" w:rsidRDefault="00033CD6" w:rsidP="009C0005">
      <w:pPr>
        <w:pStyle w:val="NoSpacing"/>
        <w:rPr>
          <w:sz w:val="24"/>
          <w:szCs w:val="24"/>
          <w:lang w:eastAsia="hr-HR"/>
        </w:rPr>
      </w:pPr>
      <w:r>
        <w:rPr>
          <w:sz w:val="24"/>
          <w:szCs w:val="24"/>
          <w:lang w:eastAsia="hr-HR"/>
        </w:rPr>
        <w:t>Procjene</w:t>
      </w:r>
      <w:r w:rsidR="009C0005" w:rsidRPr="005D58C5">
        <w:rPr>
          <w:sz w:val="24"/>
          <w:szCs w:val="24"/>
          <w:lang w:eastAsia="hr-HR"/>
        </w:rPr>
        <w:t xml:space="preserve">  tržišne vrijednosti  izrađene po Stalnom sudskom vještaku za strojarstvo Sejad </w:t>
      </w:r>
      <w:r>
        <w:rPr>
          <w:sz w:val="24"/>
          <w:szCs w:val="24"/>
          <w:lang w:eastAsia="hr-HR"/>
        </w:rPr>
        <w:t>Hamzić, ing.stroj.</w:t>
      </w:r>
      <w:r w:rsidR="009C0005" w:rsidRPr="005D58C5">
        <w:rPr>
          <w:sz w:val="24"/>
          <w:szCs w:val="24"/>
          <w:lang w:eastAsia="hr-HR"/>
        </w:rPr>
        <w:br/>
      </w:r>
      <w:r w:rsidR="009C0005" w:rsidRPr="005D58C5">
        <w:rPr>
          <w:i/>
          <w:iCs/>
          <w:sz w:val="24"/>
          <w:szCs w:val="24"/>
          <w:lang w:eastAsia="hr-HR"/>
        </w:rPr>
        <w:t> </w:t>
      </w:r>
      <w:r w:rsidR="009C0005" w:rsidRPr="005D58C5">
        <w:rPr>
          <w:sz w:val="24"/>
          <w:szCs w:val="24"/>
          <w:lang w:eastAsia="hr-HR"/>
        </w:rPr>
        <w:br/>
      </w:r>
      <w:r w:rsidR="009C0005" w:rsidRPr="005D58C5">
        <w:rPr>
          <w:b/>
          <w:i/>
          <w:iCs/>
          <w:sz w:val="24"/>
          <w:szCs w:val="24"/>
          <w:lang w:eastAsia="hr-HR"/>
        </w:rPr>
        <w:t>II  Ponuda</w:t>
      </w:r>
      <w:r w:rsidR="009C0005" w:rsidRPr="005D58C5">
        <w:rPr>
          <w:sz w:val="24"/>
          <w:szCs w:val="24"/>
          <w:lang w:eastAsia="hr-HR"/>
        </w:rPr>
        <w:br/>
        <w:t>Ponuda trebaju sadržavati</w:t>
      </w:r>
      <w:r w:rsidR="00A07E1A">
        <w:rPr>
          <w:sz w:val="24"/>
          <w:szCs w:val="24"/>
          <w:lang w:eastAsia="hr-HR"/>
        </w:rPr>
        <w:t>:</w:t>
      </w:r>
      <w:r w:rsidR="009C0005" w:rsidRPr="005D58C5">
        <w:rPr>
          <w:sz w:val="24"/>
          <w:szCs w:val="24"/>
          <w:lang w:eastAsia="hr-HR"/>
        </w:rPr>
        <w:t> </w:t>
      </w:r>
      <w:r w:rsidR="009C0005" w:rsidRPr="005D58C5">
        <w:rPr>
          <w:sz w:val="24"/>
          <w:szCs w:val="24"/>
          <w:lang w:eastAsia="hr-HR"/>
        </w:rPr>
        <w:br/>
        <w:t>· Podatke o ponuditelju: ime i prezime, odnosno naziv i sjedište ponuditelja, adresu ponuditelja, OIB, te osobni kontakt (broj telefona/mobitela; e-mail adresa; broj telefaksa), </w:t>
      </w:r>
      <w:r w:rsidR="009C0005" w:rsidRPr="005D58C5">
        <w:rPr>
          <w:sz w:val="24"/>
          <w:szCs w:val="24"/>
          <w:lang w:eastAsia="hr-HR"/>
        </w:rPr>
        <w:br/>
        <w:t>· Ponuđeni i</w:t>
      </w:r>
      <w:r w:rsidR="005D58C5">
        <w:rPr>
          <w:sz w:val="24"/>
          <w:szCs w:val="24"/>
          <w:lang w:eastAsia="hr-HR"/>
        </w:rPr>
        <w:t>znos kupoprodajne cijene</w:t>
      </w:r>
      <w:r w:rsidR="009C0005" w:rsidRPr="005D58C5">
        <w:rPr>
          <w:sz w:val="24"/>
          <w:szCs w:val="24"/>
          <w:lang w:eastAsia="hr-HR"/>
        </w:rPr>
        <w:t>.</w:t>
      </w:r>
    </w:p>
    <w:p w:rsidR="00384019" w:rsidRPr="005D58C5" w:rsidRDefault="009C0005" w:rsidP="00384019">
      <w:pPr>
        <w:pStyle w:val="NoSpacing"/>
        <w:rPr>
          <w:sz w:val="24"/>
          <w:szCs w:val="24"/>
          <w:lang w:eastAsia="hr-HR"/>
        </w:rPr>
      </w:pPr>
      <w:r w:rsidRPr="005D58C5">
        <w:rPr>
          <w:sz w:val="24"/>
          <w:szCs w:val="24"/>
          <w:lang w:eastAsia="hr-HR"/>
        </w:rPr>
        <w:br/>
      </w:r>
      <w:r w:rsidRPr="005D58C5">
        <w:rPr>
          <w:i/>
          <w:iCs/>
          <w:sz w:val="24"/>
          <w:szCs w:val="24"/>
          <w:lang w:eastAsia="hr-HR"/>
        </w:rPr>
        <w:br/>
      </w:r>
      <w:r w:rsidRPr="005D58C5">
        <w:rPr>
          <w:b/>
          <w:i/>
          <w:iCs/>
          <w:sz w:val="24"/>
          <w:szCs w:val="24"/>
          <w:lang w:eastAsia="hr-HR"/>
        </w:rPr>
        <w:t>III  Uvjeti prodaje su slijedeći:</w:t>
      </w:r>
      <w:r w:rsidRPr="005D58C5">
        <w:rPr>
          <w:sz w:val="24"/>
          <w:szCs w:val="24"/>
          <w:lang w:eastAsia="hr-HR"/>
        </w:rPr>
        <w:br/>
        <w:t>· Ponude za kupnju pok</w:t>
      </w:r>
      <w:r w:rsidR="00B17671" w:rsidRPr="005D58C5">
        <w:rPr>
          <w:sz w:val="24"/>
          <w:szCs w:val="24"/>
          <w:lang w:eastAsia="hr-HR"/>
        </w:rPr>
        <w:t xml:space="preserve">retne imovine stečajnog dužnika </w:t>
      </w:r>
      <w:r w:rsidRPr="005D58C5">
        <w:rPr>
          <w:sz w:val="24"/>
          <w:szCs w:val="24"/>
          <w:lang w:eastAsia="hr-HR"/>
        </w:rPr>
        <w:t xml:space="preserve"> čiji je iznos manji od </w:t>
      </w:r>
      <w:r w:rsidR="00B17671" w:rsidRPr="005D58C5">
        <w:rPr>
          <w:sz w:val="24"/>
          <w:szCs w:val="24"/>
          <w:lang w:eastAsia="hr-HR"/>
        </w:rPr>
        <w:t>utvrđene cijene</w:t>
      </w:r>
      <w:r w:rsidRPr="005D58C5">
        <w:rPr>
          <w:sz w:val="24"/>
          <w:szCs w:val="24"/>
          <w:lang w:eastAsia="hr-HR"/>
        </w:rPr>
        <w:t xml:space="preserve"> neće se razmatrati, </w:t>
      </w:r>
      <w:r w:rsidRPr="005D58C5">
        <w:rPr>
          <w:sz w:val="24"/>
          <w:szCs w:val="24"/>
          <w:lang w:eastAsia="hr-HR"/>
        </w:rPr>
        <w:br/>
        <w:t>· Prodaja se obavlja prema načelu «viđeno-kupljeno», što isključuje sve naknadne prigovore kupca, </w:t>
      </w:r>
      <w:r w:rsidRPr="005D58C5">
        <w:rPr>
          <w:sz w:val="24"/>
          <w:szCs w:val="24"/>
          <w:lang w:eastAsia="hr-HR"/>
        </w:rPr>
        <w:br/>
      </w:r>
      <w:r w:rsidR="001A4FFB">
        <w:rPr>
          <w:sz w:val="24"/>
          <w:szCs w:val="24"/>
          <w:lang w:eastAsia="hr-HR"/>
        </w:rPr>
        <w:t>· Ponud</w:t>
      </w:r>
      <w:r w:rsidRPr="005D58C5">
        <w:rPr>
          <w:sz w:val="24"/>
          <w:szCs w:val="24"/>
          <w:lang w:eastAsia="hr-HR"/>
        </w:rPr>
        <w:t>i</w:t>
      </w:r>
      <w:r w:rsidR="001A4FFB">
        <w:rPr>
          <w:sz w:val="24"/>
          <w:szCs w:val="24"/>
          <w:lang w:eastAsia="hr-HR"/>
        </w:rPr>
        <w:t>telji</w:t>
      </w:r>
      <w:r w:rsidRPr="005D58C5">
        <w:rPr>
          <w:sz w:val="24"/>
          <w:szCs w:val="24"/>
          <w:lang w:eastAsia="hr-HR"/>
        </w:rPr>
        <w:t xml:space="preserve"> su dužni uplatiti jamčevinu u iznosu od 10% </w:t>
      </w:r>
      <w:r w:rsidR="00A07E1A">
        <w:rPr>
          <w:sz w:val="24"/>
          <w:szCs w:val="24"/>
          <w:lang w:eastAsia="hr-HR"/>
        </w:rPr>
        <w:t xml:space="preserve"> </w:t>
      </w:r>
      <w:r w:rsidRPr="005D58C5">
        <w:rPr>
          <w:sz w:val="24"/>
          <w:szCs w:val="24"/>
          <w:lang w:eastAsia="hr-HR"/>
        </w:rPr>
        <w:t xml:space="preserve">od utvrđene vrijednosti </w:t>
      </w:r>
      <w:r w:rsidR="008C0746">
        <w:rPr>
          <w:sz w:val="24"/>
          <w:szCs w:val="24"/>
          <w:lang w:eastAsia="hr-HR"/>
        </w:rPr>
        <w:t xml:space="preserve"> (=1.875</w:t>
      </w:r>
      <w:r w:rsidR="00A07E1A">
        <w:rPr>
          <w:sz w:val="24"/>
          <w:szCs w:val="24"/>
          <w:lang w:eastAsia="hr-HR"/>
        </w:rPr>
        <w:t xml:space="preserve">,00 kn) </w:t>
      </w:r>
      <w:r w:rsidRPr="005D58C5">
        <w:rPr>
          <w:sz w:val="24"/>
          <w:szCs w:val="24"/>
          <w:lang w:eastAsia="hr-HR"/>
        </w:rPr>
        <w:t xml:space="preserve">na račun stečajnog dužnika </w:t>
      </w:r>
      <w:r w:rsidR="00420802">
        <w:rPr>
          <w:sz w:val="24"/>
          <w:szCs w:val="24"/>
          <w:lang w:eastAsia="hr-HR"/>
        </w:rPr>
        <w:t xml:space="preserve">ARULA d.o.o. u stečaju, </w:t>
      </w:r>
      <w:r w:rsidRPr="005D58C5">
        <w:rPr>
          <w:sz w:val="24"/>
          <w:szCs w:val="24"/>
          <w:lang w:eastAsia="hr-HR"/>
        </w:rPr>
        <w:t>broj </w:t>
      </w:r>
      <w:r w:rsidR="005D58C5">
        <w:rPr>
          <w:sz w:val="24"/>
          <w:szCs w:val="24"/>
          <w:lang w:eastAsia="hr-HR"/>
        </w:rPr>
        <w:t>IBAN: HR6124020061100915271</w:t>
      </w:r>
      <w:r w:rsidR="00A07E1A">
        <w:rPr>
          <w:sz w:val="24"/>
          <w:szCs w:val="24"/>
          <w:lang w:eastAsia="hr-HR"/>
        </w:rPr>
        <w:t xml:space="preserve"> kod  </w:t>
      </w:r>
      <w:r w:rsidRPr="005D58C5">
        <w:rPr>
          <w:sz w:val="24"/>
          <w:szCs w:val="24"/>
          <w:lang w:eastAsia="hr-HR"/>
        </w:rPr>
        <w:t>ERSTE&amp;STEIERMAERKSICHE BANK  d.d.</w:t>
      </w:r>
      <w:r w:rsidR="005D58C5">
        <w:rPr>
          <w:sz w:val="24"/>
          <w:szCs w:val="24"/>
          <w:lang w:eastAsia="hr-HR"/>
        </w:rPr>
        <w:t xml:space="preserve"> RIJEKA.</w:t>
      </w:r>
      <w:r w:rsidRPr="005D58C5">
        <w:rPr>
          <w:sz w:val="24"/>
          <w:szCs w:val="24"/>
          <w:lang w:eastAsia="hr-HR"/>
        </w:rPr>
        <w:br/>
        <w:t xml:space="preserve">· Najpovoljnija pisana ponuda je ona koja ponudi najveću cijenu. </w:t>
      </w:r>
      <w:r w:rsidR="001A4FFB">
        <w:rPr>
          <w:sz w:val="24"/>
          <w:szCs w:val="24"/>
          <w:lang w:eastAsia="hr-HR"/>
        </w:rPr>
        <w:t>U slučaj da dva ili više ponuditelja daju jednaku ponudu,  sud</w:t>
      </w:r>
      <w:r w:rsidRPr="005D58C5">
        <w:rPr>
          <w:sz w:val="24"/>
          <w:szCs w:val="24"/>
          <w:lang w:eastAsia="hr-HR"/>
        </w:rPr>
        <w:t xml:space="preserve"> </w:t>
      </w:r>
      <w:r w:rsidR="001A4FFB">
        <w:rPr>
          <w:sz w:val="24"/>
          <w:szCs w:val="24"/>
          <w:lang w:eastAsia="hr-HR"/>
        </w:rPr>
        <w:t xml:space="preserve">će provesti javnu dražbu </w:t>
      </w:r>
      <w:r w:rsidRPr="005D58C5">
        <w:rPr>
          <w:sz w:val="24"/>
          <w:szCs w:val="24"/>
          <w:lang w:eastAsia="hr-HR"/>
        </w:rPr>
        <w:t>po nače</w:t>
      </w:r>
      <w:r w:rsidR="001A4FFB">
        <w:rPr>
          <w:sz w:val="24"/>
          <w:szCs w:val="24"/>
          <w:lang w:eastAsia="hr-HR"/>
        </w:rPr>
        <w:t>lu «tko da više».  </w:t>
      </w:r>
      <w:r w:rsidR="001A4FFB">
        <w:rPr>
          <w:sz w:val="24"/>
          <w:szCs w:val="24"/>
          <w:lang w:eastAsia="hr-HR"/>
        </w:rPr>
        <w:br/>
        <w:t>· Ponuditelju čija  ponuda budu prihvaćena</w:t>
      </w:r>
      <w:r w:rsidRPr="005D58C5">
        <w:rPr>
          <w:sz w:val="24"/>
          <w:szCs w:val="24"/>
          <w:lang w:eastAsia="hr-HR"/>
        </w:rPr>
        <w:t xml:space="preserve"> jamčevina će biti uračunata u cijenu, a onima čije ponude ne budu prihvaćene, biti će biti vraćena u roku o</w:t>
      </w:r>
      <w:r w:rsidR="00384019">
        <w:rPr>
          <w:sz w:val="24"/>
          <w:szCs w:val="24"/>
          <w:lang w:eastAsia="hr-HR"/>
        </w:rPr>
        <w:t>sam dana nakon donošenja odluke.</w:t>
      </w:r>
      <w:r w:rsidRPr="005D58C5">
        <w:rPr>
          <w:sz w:val="24"/>
          <w:szCs w:val="24"/>
          <w:lang w:eastAsia="hr-HR"/>
        </w:rPr>
        <w:t> </w:t>
      </w:r>
      <w:r w:rsidRPr="005D58C5">
        <w:rPr>
          <w:sz w:val="24"/>
          <w:szCs w:val="24"/>
          <w:lang w:eastAsia="hr-HR"/>
        </w:rPr>
        <w:br/>
        <w:t>· Kupac je dužan položiti kupovnu cijenu u roku od 8 dana od dana prodaje. Ukoliko kupac ne položi kupovninu u na</w:t>
      </w:r>
      <w:r w:rsidR="00420802">
        <w:rPr>
          <w:sz w:val="24"/>
          <w:szCs w:val="24"/>
          <w:lang w:eastAsia="hr-HR"/>
        </w:rPr>
        <w:t>vedenom roku ili ukoliko ponuditelj</w:t>
      </w:r>
      <w:r w:rsidRPr="005D58C5">
        <w:rPr>
          <w:sz w:val="24"/>
          <w:szCs w:val="24"/>
          <w:lang w:eastAsia="hr-HR"/>
        </w:rPr>
        <w:t xml:space="preserve"> po obavijesti da mu je prihvaćena ponuda, odustane od kupnje, u oba slučaja</w:t>
      </w:r>
      <w:r w:rsidR="00384019">
        <w:rPr>
          <w:sz w:val="24"/>
          <w:szCs w:val="24"/>
          <w:lang w:eastAsia="hr-HR"/>
        </w:rPr>
        <w:t xml:space="preserve"> prodavatelj zadržava jamčevinu.</w:t>
      </w:r>
      <w:r w:rsidRPr="005D58C5">
        <w:rPr>
          <w:sz w:val="24"/>
          <w:szCs w:val="24"/>
          <w:lang w:eastAsia="hr-HR"/>
        </w:rPr>
        <w:t> </w:t>
      </w:r>
      <w:r w:rsidRPr="005D58C5">
        <w:rPr>
          <w:sz w:val="24"/>
          <w:szCs w:val="24"/>
          <w:lang w:eastAsia="hr-HR"/>
        </w:rPr>
        <w:br/>
        <w:t>· Odabrani kupac po izvršenoj isplati kupoprodajne cijene u cijelosti, dužan je u roku   od 15 dana po izvršenoj uplati o svom trošku izmje</w:t>
      </w:r>
      <w:r w:rsidR="00420802">
        <w:rPr>
          <w:sz w:val="24"/>
          <w:szCs w:val="24"/>
          <w:lang w:eastAsia="hr-HR"/>
        </w:rPr>
        <w:t>stiti kupljenu pokretninu</w:t>
      </w:r>
      <w:r w:rsidR="00384019">
        <w:rPr>
          <w:sz w:val="24"/>
          <w:szCs w:val="24"/>
          <w:lang w:eastAsia="hr-HR"/>
        </w:rPr>
        <w:t>.</w:t>
      </w:r>
      <w:r w:rsidRPr="005D58C5">
        <w:rPr>
          <w:sz w:val="24"/>
          <w:szCs w:val="24"/>
          <w:lang w:eastAsia="hr-HR"/>
        </w:rPr>
        <w:t> </w:t>
      </w:r>
      <w:r w:rsidRPr="005D58C5">
        <w:rPr>
          <w:sz w:val="24"/>
          <w:szCs w:val="24"/>
          <w:lang w:eastAsia="hr-HR"/>
        </w:rPr>
        <w:br/>
        <w:t>· Sve porezne obveze i troško</w:t>
      </w:r>
      <w:r w:rsidR="00384019">
        <w:rPr>
          <w:sz w:val="24"/>
          <w:szCs w:val="24"/>
          <w:lang w:eastAsia="hr-HR"/>
        </w:rPr>
        <w:t>ve prodaje i odvoza snosi kupac.</w:t>
      </w:r>
      <w:r w:rsidRPr="005D58C5">
        <w:rPr>
          <w:sz w:val="24"/>
          <w:szCs w:val="24"/>
          <w:lang w:eastAsia="hr-HR"/>
        </w:rPr>
        <w:t> </w:t>
      </w:r>
      <w:r w:rsidRPr="005D58C5">
        <w:rPr>
          <w:sz w:val="24"/>
          <w:szCs w:val="24"/>
          <w:lang w:eastAsia="hr-HR"/>
        </w:rPr>
        <w:br/>
        <w:t>· Ponude b</w:t>
      </w:r>
      <w:r w:rsidR="00384019">
        <w:rPr>
          <w:sz w:val="24"/>
          <w:szCs w:val="24"/>
          <w:lang w:eastAsia="hr-HR"/>
        </w:rPr>
        <w:t>ez dokaza o uplaćenoj jamčevini</w:t>
      </w:r>
      <w:r w:rsidRPr="005D58C5">
        <w:rPr>
          <w:sz w:val="24"/>
          <w:szCs w:val="24"/>
          <w:lang w:eastAsia="hr-HR"/>
        </w:rPr>
        <w:t xml:space="preserve"> neće biti razmatra</w:t>
      </w:r>
      <w:r w:rsidR="00384019">
        <w:rPr>
          <w:sz w:val="24"/>
          <w:szCs w:val="24"/>
          <w:lang w:eastAsia="hr-HR"/>
        </w:rPr>
        <w:t>ne, kao i ponude koje ne budu zaprimljene u sudskoj pisarnici</w:t>
      </w:r>
      <w:r w:rsidRPr="005D58C5">
        <w:rPr>
          <w:sz w:val="24"/>
          <w:szCs w:val="24"/>
          <w:lang w:eastAsia="hr-HR"/>
        </w:rPr>
        <w:t xml:space="preserve"> u roku odnosno </w:t>
      </w:r>
      <w:r w:rsidR="008C0746">
        <w:rPr>
          <w:sz w:val="24"/>
          <w:szCs w:val="24"/>
          <w:lang w:eastAsia="hr-HR"/>
        </w:rPr>
        <w:t>najkasnije s danom 20. 09</w:t>
      </w:r>
      <w:r w:rsidR="00384019">
        <w:rPr>
          <w:sz w:val="24"/>
          <w:szCs w:val="24"/>
          <w:lang w:eastAsia="hr-HR"/>
        </w:rPr>
        <w:t>. 2019</w:t>
      </w:r>
      <w:r w:rsidRPr="005D58C5">
        <w:rPr>
          <w:sz w:val="24"/>
          <w:szCs w:val="24"/>
          <w:lang w:eastAsia="hr-HR"/>
        </w:rPr>
        <w:t>. </w:t>
      </w:r>
      <w:r w:rsidRPr="005D58C5">
        <w:rPr>
          <w:sz w:val="24"/>
          <w:szCs w:val="24"/>
          <w:lang w:eastAsia="hr-HR"/>
        </w:rPr>
        <w:br/>
        <w:t>· Pisane ponude s</w:t>
      </w:r>
      <w:r w:rsidR="00384019">
        <w:rPr>
          <w:sz w:val="24"/>
          <w:szCs w:val="24"/>
          <w:lang w:eastAsia="hr-HR"/>
        </w:rPr>
        <w:t>e dostavljaju na adresu</w:t>
      </w:r>
      <w:r w:rsidRPr="005D58C5">
        <w:rPr>
          <w:sz w:val="24"/>
          <w:szCs w:val="24"/>
          <w:lang w:eastAsia="hr-HR"/>
        </w:rPr>
        <w:t xml:space="preserve">: </w:t>
      </w:r>
      <w:r w:rsidR="00384019">
        <w:rPr>
          <w:sz w:val="24"/>
          <w:szCs w:val="24"/>
          <w:lang w:eastAsia="hr-HR"/>
        </w:rPr>
        <w:t>Trgovački sud u Splitu, 21000 Split, Sukoišanska 6,</w:t>
      </w:r>
    </w:p>
    <w:p w:rsidR="009C0005" w:rsidRPr="005D58C5" w:rsidRDefault="009C0005" w:rsidP="009C0005">
      <w:pPr>
        <w:pStyle w:val="NoSpacing"/>
        <w:rPr>
          <w:sz w:val="24"/>
          <w:szCs w:val="24"/>
          <w:lang w:eastAsia="hr-HR"/>
        </w:rPr>
      </w:pPr>
      <w:r w:rsidRPr="005D58C5">
        <w:rPr>
          <w:sz w:val="24"/>
          <w:szCs w:val="24"/>
          <w:lang w:eastAsia="hr-HR"/>
        </w:rPr>
        <w:t xml:space="preserve"> preporučenom pošiljkom,  s naznakom  1</w:t>
      </w:r>
      <w:r w:rsidR="00384019">
        <w:rPr>
          <w:sz w:val="24"/>
          <w:szCs w:val="24"/>
          <w:lang w:eastAsia="hr-HR"/>
        </w:rPr>
        <w:t>1 St- 543/2017</w:t>
      </w:r>
      <w:r w:rsidRPr="005D58C5">
        <w:rPr>
          <w:sz w:val="24"/>
          <w:szCs w:val="24"/>
          <w:lang w:eastAsia="hr-HR"/>
        </w:rPr>
        <w:t xml:space="preserve"> – ponuda, ne otva</w:t>
      </w:r>
      <w:r w:rsidR="00420802">
        <w:rPr>
          <w:sz w:val="24"/>
          <w:szCs w:val="24"/>
          <w:lang w:eastAsia="hr-HR"/>
        </w:rPr>
        <w:t>raj, </w:t>
      </w:r>
      <w:r w:rsidR="00420802">
        <w:rPr>
          <w:sz w:val="24"/>
          <w:szCs w:val="24"/>
          <w:lang w:eastAsia="hr-HR"/>
        </w:rPr>
        <w:br/>
        <w:t>· Razgledavanje predmeta prodaje</w:t>
      </w:r>
      <w:r w:rsidRPr="005D58C5">
        <w:rPr>
          <w:sz w:val="24"/>
          <w:szCs w:val="24"/>
          <w:lang w:eastAsia="hr-HR"/>
        </w:rPr>
        <w:t xml:space="preserve"> uz prethodni</w:t>
      </w:r>
      <w:r w:rsidR="00384019">
        <w:rPr>
          <w:sz w:val="24"/>
          <w:szCs w:val="24"/>
          <w:lang w:eastAsia="hr-HR"/>
        </w:rPr>
        <w:t xml:space="preserve"> dogovor na mobitel </w:t>
      </w:r>
      <w:r w:rsidRPr="005D58C5">
        <w:rPr>
          <w:sz w:val="24"/>
          <w:szCs w:val="24"/>
          <w:lang w:eastAsia="hr-HR"/>
        </w:rPr>
        <w:t xml:space="preserve"> 098 324 205.</w:t>
      </w:r>
    </w:p>
    <w:p w:rsidR="009C0005" w:rsidRPr="005D58C5" w:rsidRDefault="009C0005" w:rsidP="009C0005">
      <w:pPr>
        <w:pStyle w:val="NoSpacing"/>
        <w:rPr>
          <w:sz w:val="24"/>
          <w:szCs w:val="24"/>
          <w:lang w:eastAsia="hr-HR"/>
        </w:rPr>
      </w:pPr>
    </w:p>
    <w:p w:rsidR="009C0005" w:rsidRPr="005D58C5" w:rsidRDefault="009C0005" w:rsidP="009C0005">
      <w:pPr>
        <w:pStyle w:val="NoSpacing"/>
        <w:rPr>
          <w:sz w:val="24"/>
          <w:szCs w:val="24"/>
          <w:lang w:eastAsia="hr-HR"/>
        </w:rPr>
      </w:pPr>
    </w:p>
    <w:p w:rsidR="00384019" w:rsidRPr="005D58C5" w:rsidRDefault="009C0005" w:rsidP="008C0746">
      <w:pPr>
        <w:shd w:val="clear" w:color="auto" w:fill="FFFFFF"/>
        <w:spacing w:after="0" w:line="252" w:lineRule="atLeast"/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</w:pPr>
      <w:r w:rsidRPr="005D58C5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>Otvaranje ponuda izvršit će se</w:t>
      </w:r>
      <w:r w:rsidR="008C0746">
        <w:rPr>
          <w:rFonts w:eastAsia="Times New Roman" w:cstheme="minorHAnsi"/>
          <w:color w:val="000000" w:themeColor="text1"/>
          <w:sz w:val="24"/>
          <w:szCs w:val="24"/>
          <w:lang w:eastAsia="hr-HR"/>
        </w:rPr>
        <w:t xml:space="preserve"> </w:t>
      </w:r>
      <w:r w:rsidR="009D0D7B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 xml:space="preserve">na </w:t>
      </w:r>
      <w:r w:rsidR="001A4FFB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 xml:space="preserve"> ročištu </w:t>
      </w:r>
      <w:r w:rsidRPr="005D58C5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 xml:space="preserve"> </w:t>
      </w:r>
      <w:r w:rsidR="001A4FFB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>p</w:t>
      </w:r>
      <w:r w:rsidR="00384019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>red</w:t>
      </w:r>
      <w:r w:rsidR="001A4FFB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 xml:space="preserve"> </w:t>
      </w:r>
      <w:r w:rsidR="00384019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>Trgovačkim sudom u Splitu, Sukoišanska 6.</w:t>
      </w:r>
      <w:r w:rsidR="008C0746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 xml:space="preserve"> </w:t>
      </w:r>
      <w:r w:rsidR="009D0D7B">
        <w:rPr>
          <w:rFonts w:eastAsia="Times New Roman" w:cstheme="minorHAnsi"/>
          <w:b/>
          <w:bCs/>
          <w:color w:val="000000" w:themeColor="text1"/>
          <w:sz w:val="24"/>
          <w:szCs w:val="24"/>
          <w:lang w:eastAsia="hr-HR"/>
        </w:rPr>
        <w:t xml:space="preserve">Sud će posebnim zaključkom odrediti datum i vrijeme javnog otvaranja ponuda. </w:t>
      </w:r>
    </w:p>
    <w:sectPr w:rsidR="00384019" w:rsidRPr="005D58C5" w:rsidSect="004D3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0005"/>
    <w:rsid w:val="00016874"/>
    <w:rsid w:val="00033CD6"/>
    <w:rsid w:val="001A4FFB"/>
    <w:rsid w:val="00310E9B"/>
    <w:rsid w:val="00384019"/>
    <w:rsid w:val="00420802"/>
    <w:rsid w:val="004B298A"/>
    <w:rsid w:val="004D3E3C"/>
    <w:rsid w:val="005D58C5"/>
    <w:rsid w:val="008C0746"/>
    <w:rsid w:val="009C0005"/>
    <w:rsid w:val="009D0D7B"/>
    <w:rsid w:val="00A07E1A"/>
    <w:rsid w:val="00A77F39"/>
    <w:rsid w:val="00B17671"/>
    <w:rsid w:val="00C51DD0"/>
    <w:rsid w:val="00C52FF9"/>
    <w:rsid w:val="00D27B47"/>
    <w:rsid w:val="00F13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0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C000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Tesic</dc:creator>
  <cp:lastModifiedBy>Zdrsvko</cp:lastModifiedBy>
  <cp:revision>10</cp:revision>
  <dcterms:created xsi:type="dcterms:W3CDTF">2019-07-31T07:42:00Z</dcterms:created>
  <dcterms:modified xsi:type="dcterms:W3CDTF">2019-09-04T11:08:00Z</dcterms:modified>
</cp:coreProperties>
</file>