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b57c" w14:paraId="2a9b57c" w:rsidRDefault="00E63362" w:rsidP="0009135E" w:rsidR="00E63362" w:rsidRPr="00E63362">
      <w:pPr>
        <w:ind w:firstLine="285"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4A25">
        <w:rPr>
          <w:b/>
          <w:sz w:val="22"/>
          <w:szCs w:val="22"/>
          <w:lang w:val="hr-HR"/>
        </w:rPr>
        <w:t>776</w:t>
      </w:r>
      <w:r w:rsidR="00F82F7E">
        <w:rPr>
          <w:b/>
          <w:sz w:val="22"/>
          <w:szCs w:val="22"/>
          <w:lang w:val="hr-HR"/>
        </w:rPr>
        <w:t>/201</w:t>
      </w:r>
      <w:r w:rsidR="00BA4A25">
        <w:rPr>
          <w:b/>
          <w:sz w:val="22"/>
          <w:szCs w:val="22"/>
          <w:lang w:val="hr-HR"/>
        </w:rPr>
        <w:t>7</w:t>
      </w:r>
      <w:r w:rsidR="00F82F7E">
        <w:rPr>
          <w:b/>
          <w:sz w:val="22"/>
          <w:szCs w:val="22"/>
          <w:lang w:val="hr-HR"/>
        </w:rPr>
        <w:t>-</w:t>
      </w:r>
      <w:r w:rsidR="0009135E">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262DA" w:rsidRPr="00A262DA">
        <w:rPr>
          <w:sz w:val="22"/>
          <w:szCs w:val="22"/>
          <w:lang w:val="en-AU"/>
        </w:rPr>
        <w:t>T</w:t>
      </w:r>
      <w:r w:rsidR="00BA4A25">
        <w:rPr>
          <w:sz w:val="22"/>
          <w:szCs w:val="22"/>
          <w:lang w:val="en-AU"/>
        </w:rPr>
        <w:t>E</w:t>
      </w:r>
      <w:r w:rsidR="00B333A5">
        <w:rPr>
          <w:sz w:val="22"/>
          <w:szCs w:val="22"/>
          <w:lang w:val="en-AU"/>
        </w:rPr>
        <w:t>M</w:t>
      </w:r>
      <w:r w:rsidR="00BA4A25">
        <w:rPr>
          <w:sz w:val="22"/>
          <w:szCs w:val="22"/>
          <w:lang w:val="en-AU"/>
        </w:rPr>
        <w:t>PLUM d.o.o., za proizvodnju i trgovinu</w:t>
      </w:r>
      <w:r w:rsidR="00105E58">
        <w:rPr>
          <w:sz w:val="22"/>
          <w:szCs w:val="22"/>
          <w:lang w:val="en-AU"/>
        </w:rPr>
        <w:t>, Plano, Cesta Plano 105</w:t>
      </w:r>
      <w:r w:rsidR="00A262DA" w:rsidRPr="00A262DA">
        <w:rPr>
          <w:sz w:val="22"/>
          <w:szCs w:val="22"/>
          <w:lang w:val="en-AU"/>
        </w:rPr>
        <w:t>, MBS: 060</w:t>
      </w:r>
      <w:r w:rsidR="00105E58">
        <w:rPr>
          <w:sz w:val="22"/>
          <w:szCs w:val="22"/>
          <w:lang w:val="en-AU"/>
        </w:rPr>
        <w:t>141392</w:t>
      </w:r>
      <w:r w:rsidR="00A262DA" w:rsidRPr="00A262DA">
        <w:rPr>
          <w:sz w:val="22"/>
          <w:szCs w:val="22"/>
          <w:lang w:val="en-AU"/>
        </w:rPr>
        <w:t xml:space="preserve">, OIB: </w:t>
      </w:r>
      <w:r w:rsidR="00105E58">
        <w:rPr>
          <w:sz w:val="22"/>
          <w:szCs w:val="22"/>
          <w:lang w:val="en-AU"/>
        </w:rPr>
        <w:t>57351615085</w:t>
      </w:r>
      <w:r w:rsidR="00A262DA" w:rsidRPr="00A262DA">
        <w:rPr>
          <w:sz w:val="22"/>
          <w:szCs w:val="22"/>
          <w:lang w:val="en-AU"/>
        </w:rPr>
        <w:t xml:space="preserve">, izvan ročišta, dana </w:t>
      </w:r>
      <w:r w:rsidR="00105E58">
        <w:rPr>
          <w:sz w:val="22"/>
          <w:szCs w:val="22"/>
          <w:lang w:val="en-AU"/>
        </w:rPr>
        <w:t>26</w:t>
      </w:r>
      <w:r w:rsidR="00A262DA" w:rsidRPr="00A262DA">
        <w:rPr>
          <w:sz w:val="22"/>
          <w:szCs w:val="22"/>
          <w:lang w:val="en-AU"/>
        </w:rPr>
        <w:t>. srpnja 2018. 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5696B" w:rsidRPr="0085696B">
        <w:rPr>
          <w:sz w:val="22"/>
          <w:szCs w:val="22"/>
        </w:rPr>
        <w:t>TE</w:t>
      </w:r>
      <w:r w:rsidR="00B333A5">
        <w:rPr>
          <w:sz w:val="22"/>
          <w:szCs w:val="22"/>
        </w:rPr>
        <w:t>M</w:t>
      </w:r>
      <w:r w:rsidR="0085696B" w:rsidRPr="0085696B">
        <w:rPr>
          <w:sz w:val="22"/>
          <w:szCs w:val="22"/>
        </w:rPr>
        <w:t>PLUM d.o.o., za proizvodnju i trgovinu, Plano, Cesta Plano 105, MBS: 060141392, OIB: 57351615085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Trgovačkog suda u Splitu, na adresi Sukoišanska 6, Split sudnica 4 (soba br. 118),</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CD348E" w:rsidP="00B40B94" w:rsidR="00B40B94" w:rsidRPr="00763F7D">
      <w:pPr>
        <w:ind w:hanging="705" w:left="705"/>
        <w:jc w:val="center"/>
        <w:rPr>
          <w:b/>
          <w:sz w:val="22"/>
          <w:szCs w:val="22"/>
          <w:u w:val="single"/>
          <w:lang w:val="hr-HR"/>
        </w:rPr>
      </w:pPr>
      <w:r>
        <w:rPr>
          <w:b/>
          <w:sz w:val="22"/>
          <w:szCs w:val="22"/>
          <w:u w:val="single"/>
          <w:lang w:val="hr-HR"/>
        </w:rPr>
        <w:t>28</w:t>
      </w:r>
      <w:r w:rsidR="00B40B94">
        <w:rPr>
          <w:b/>
          <w:sz w:val="22"/>
          <w:szCs w:val="22"/>
          <w:u w:val="single"/>
          <w:lang w:val="hr-HR"/>
        </w:rPr>
        <w:t xml:space="preserve">. </w:t>
      </w:r>
      <w:r>
        <w:rPr>
          <w:b/>
          <w:sz w:val="22"/>
          <w:szCs w:val="22"/>
          <w:u w:val="single"/>
          <w:lang w:val="hr-HR"/>
        </w:rPr>
        <w:t>kolovoza</w:t>
      </w:r>
      <w:r w:rsidR="00B40B94">
        <w:rPr>
          <w:b/>
          <w:sz w:val="22"/>
          <w:szCs w:val="22"/>
          <w:u w:val="single"/>
          <w:lang w:val="hr-HR"/>
        </w:rPr>
        <w:t xml:space="preserve"> 2018</w:t>
      </w:r>
      <w:r w:rsidR="00B40B94" w:rsidRPr="00763F7D">
        <w:rPr>
          <w:b/>
          <w:sz w:val="22"/>
          <w:szCs w:val="22"/>
          <w:u w:val="single"/>
          <w:lang w:val="hr-HR"/>
        </w:rPr>
        <w:t xml:space="preserve">. godine u </w:t>
      </w:r>
      <w:r w:rsidR="00AD7D66">
        <w:rPr>
          <w:b/>
          <w:sz w:val="22"/>
          <w:szCs w:val="22"/>
          <w:u w:val="single"/>
          <w:lang w:val="hr-HR"/>
        </w:rPr>
        <w:t>9,40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CD348E">
        <w:rPr>
          <w:sz w:val="22"/>
          <w:szCs w:val="22"/>
          <w:lang w:val="hr-HR"/>
        </w:rPr>
        <w:t>Ivan Markov</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CD348E">
        <w:rPr>
          <w:sz w:val="22"/>
          <w:szCs w:val="22"/>
          <w:lang w:val="hr-HR"/>
        </w:rPr>
        <w:t>Ivanu Markovu</w:t>
      </w:r>
      <w:r w:rsidR="00E1530F">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w:t>
      </w:r>
      <w:r w:rsidR="000B4F6F" w:rsidRPr="000B4F6F">
        <w:rPr>
          <w:sz w:val="22"/>
          <w:szCs w:val="22"/>
          <w:lang w:val="hr-HR"/>
        </w:rPr>
        <w:t xml:space="preserve">podnijela ovom sudu preko pošte preporučeno </w:t>
      </w:r>
      <w:r w:rsidR="00E847AE">
        <w:rPr>
          <w:sz w:val="22"/>
          <w:szCs w:val="22"/>
          <w:lang w:val="hr-HR"/>
        </w:rPr>
        <w:t>2</w:t>
      </w:r>
      <w:r w:rsidR="007B51EC">
        <w:rPr>
          <w:sz w:val="22"/>
          <w:szCs w:val="22"/>
          <w:lang w:val="hr-HR"/>
        </w:rPr>
        <w:t>5</w:t>
      </w:r>
      <w:r w:rsidR="000B4F6F" w:rsidRPr="000B4F6F">
        <w:rPr>
          <w:sz w:val="22"/>
          <w:szCs w:val="22"/>
          <w:lang w:val="hr-HR"/>
        </w:rPr>
        <w:t>. s</w:t>
      </w:r>
      <w:r w:rsidR="00E847AE">
        <w:rPr>
          <w:sz w:val="22"/>
          <w:szCs w:val="22"/>
          <w:lang w:val="hr-HR"/>
        </w:rPr>
        <w:t>rpnja</w:t>
      </w:r>
      <w:r w:rsidR="000B4F6F" w:rsidRPr="000B4F6F">
        <w:rPr>
          <w:sz w:val="22"/>
          <w:szCs w:val="22"/>
          <w:lang w:val="hr-HR"/>
        </w:rPr>
        <w:t xml:space="preserve"> 201</w:t>
      </w:r>
      <w:r w:rsidR="00E847AE">
        <w:rPr>
          <w:sz w:val="22"/>
          <w:szCs w:val="22"/>
          <w:lang w:val="hr-HR"/>
        </w:rPr>
        <w:t>7</w:t>
      </w:r>
      <w:r w:rsidR="000B4F6F" w:rsidRPr="000B4F6F">
        <w:rPr>
          <w:sz w:val="22"/>
          <w:szCs w:val="22"/>
          <w:lang w:val="hr-HR"/>
        </w:rPr>
        <w:t>. godine prijedlog za otvaranje stečajnog postupka nad dužnikom. U prijedlogu se u bitnome navodi da na dan 1</w:t>
      </w:r>
      <w:r w:rsidR="007B51EC">
        <w:rPr>
          <w:sz w:val="22"/>
          <w:szCs w:val="22"/>
          <w:lang w:val="hr-HR"/>
        </w:rPr>
        <w:t>7</w:t>
      </w:r>
      <w:r w:rsidR="000B4F6F" w:rsidRPr="000B4F6F">
        <w:rPr>
          <w:sz w:val="22"/>
          <w:szCs w:val="22"/>
          <w:lang w:val="hr-HR"/>
        </w:rPr>
        <w:t>. s</w:t>
      </w:r>
      <w:r w:rsidR="007B51EC">
        <w:rPr>
          <w:sz w:val="22"/>
          <w:szCs w:val="22"/>
          <w:lang w:val="hr-HR"/>
        </w:rPr>
        <w:t>rpnja</w:t>
      </w:r>
      <w:r w:rsidR="000B4F6F" w:rsidRPr="000B4F6F">
        <w:rPr>
          <w:sz w:val="22"/>
          <w:szCs w:val="22"/>
          <w:lang w:val="hr-HR"/>
        </w:rPr>
        <w:t xml:space="preserve"> 201</w:t>
      </w:r>
      <w:r w:rsidR="007B51EC">
        <w:rPr>
          <w:sz w:val="22"/>
          <w:szCs w:val="22"/>
          <w:lang w:val="hr-HR"/>
        </w:rPr>
        <w:t>7</w:t>
      </w:r>
      <w:r w:rsidR="000B4F6F" w:rsidRPr="000B4F6F">
        <w:rPr>
          <w:sz w:val="22"/>
          <w:szCs w:val="22"/>
          <w:lang w:val="hr-HR"/>
        </w:rPr>
        <w:t>. godine dužnik u Očevidniku redoslijeda osnova za plaćanje ima evidentirane neizvršene osnove za plaćanje u nepr</w:t>
      </w:r>
      <w:r w:rsidR="000B4F6F">
        <w:rPr>
          <w:sz w:val="22"/>
          <w:szCs w:val="22"/>
          <w:lang w:val="hr-HR"/>
        </w:rPr>
        <w:t xml:space="preserve">ekinutom razdoblju  od 120 dana </w:t>
      </w:r>
      <w:r w:rsidR="009C0097" w:rsidRPr="009C0097">
        <w:rPr>
          <w:sz w:val="22"/>
          <w:szCs w:val="22"/>
          <w:lang w:val="hr-HR"/>
        </w:rPr>
        <w:t xml:space="preserve">u ukupnom iznosu od </w:t>
      </w:r>
      <w:r w:rsidR="007B51EC">
        <w:rPr>
          <w:sz w:val="22"/>
          <w:szCs w:val="22"/>
          <w:lang w:val="hr-HR"/>
        </w:rPr>
        <w:t>20.087,30</w:t>
      </w:r>
      <w:r w:rsidR="000B4F6F">
        <w:rPr>
          <w:sz w:val="22"/>
          <w:szCs w:val="22"/>
          <w:lang w:val="hr-HR"/>
        </w:rPr>
        <w:t xml:space="preserve"> kuna</w:t>
      </w:r>
      <w:r w:rsidR="009C0097" w:rsidRPr="009C0097">
        <w:rPr>
          <w:sz w:val="22"/>
          <w:szCs w:val="22"/>
          <w:lang w:val="hr-HR"/>
        </w:rPr>
        <w:t xml:space="preserve">, da ima </w:t>
      </w:r>
      <w:r w:rsidR="007B51E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ima otvoren račun kod </w:t>
      </w:r>
      <w:r w:rsidR="007B51EC">
        <w:rPr>
          <w:sz w:val="22"/>
          <w:szCs w:val="22"/>
          <w:lang w:val="hr-HR"/>
        </w:rPr>
        <w:t xml:space="preserve">Raiffeisenbank Austria </w:t>
      </w:r>
      <w:r w:rsidR="002124B5">
        <w:rPr>
          <w:sz w:val="22"/>
          <w:szCs w:val="22"/>
          <w:lang w:val="hr-HR"/>
        </w:rPr>
        <w:t xml:space="preserve">d.d. i </w:t>
      </w:r>
      <w:r w:rsidR="000C3FC1">
        <w:rPr>
          <w:sz w:val="22"/>
          <w:szCs w:val="22"/>
          <w:lang w:val="hr-HR"/>
        </w:rPr>
        <w:t>Splitska banka</w:t>
      </w:r>
      <w:r w:rsidR="00345277">
        <w:rPr>
          <w:sz w:val="22"/>
          <w:szCs w:val="22"/>
          <w:lang w:val="hr-HR"/>
        </w:rPr>
        <w:t xml:space="preserve">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2124B5">
        <w:rPr>
          <w:sz w:val="22"/>
          <w:szCs w:val="22"/>
          <w:lang w:val="hr-HR"/>
        </w:rPr>
        <w:t>i</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F2659">
        <w:rPr>
          <w:b/>
          <w:sz w:val="22"/>
          <w:szCs w:val="22"/>
          <w:lang w:val="hr-HR"/>
        </w:rPr>
        <w:t>26</w:t>
      </w:r>
      <w:r w:rsidR="000013D7">
        <w:rPr>
          <w:b/>
          <w:sz w:val="22"/>
          <w:szCs w:val="22"/>
          <w:lang w:val="hr-HR"/>
        </w:rPr>
        <w:t>. s</w:t>
      </w:r>
      <w:r w:rsidR="002124B5">
        <w:rPr>
          <w:b/>
          <w:sz w:val="22"/>
          <w:szCs w:val="22"/>
          <w:lang w:val="hr-HR"/>
        </w:rPr>
        <w:t>rpnja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F2659">
        <w:rPr>
          <w:sz w:val="22"/>
          <w:szCs w:val="22"/>
          <w:lang w:val="hr-HR"/>
        </w:rPr>
        <w:t>26</w:t>
      </w:r>
      <w:r w:rsidR="000013D7">
        <w:rPr>
          <w:sz w:val="22"/>
          <w:szCs w:val="22"/>
          <w:lang w:val="hr-HR"/>
        </w:rPr>
        <w:t>.0</w:t>
      </w:r>
      <w:r w:rsidR="00B452F6">
        <w:rPr>
          <w:sz w:val="22"/>
          <w:szCs w:val="22"/>
          <w:lang w:val="hr-HR"/>
        </w:rPr>
        <w:t>7</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BF2659">
        <w:rPr>
          <w:sz w:val="22"/>
          <w:szCs w:val="22"/>
          <w:lang w:val="en-AU"/>
        </w:rPr>
        <w:t>Ivan Markov, Kaštel Sućurac, Cesta dr. Franje Tuđmana</w:t>
      </w:r>
      <w:r w:rsidR="00B333A5">
        <w:rPr>
          <w:sz w:val="22"/>
          <w:szCs w:val="22"/>
          <w:lang w:val="en-AU"/>
        </w:rPr>
        <w:t xml:space="preserve"> 302</w:t>
      </w:r>
      <w:r w:rsidR="00B452F6">
        <w:rPr>
          <w:sz w:val="22"/>
          <w:szCs w:val="22"/>
          <w:lang w:val="en-AU"/>
        </w:rPr>
        <w: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B333A5" w:rsidRPr="00B333A5">
        <w:rPr>
          <w:sz w:val="22"/>
          <w:szCs w:val="22"/>
          <w:lang w:val="en-AU"/>
        </w:rPr>
        <w:t>Raiffeisenbank Austria d.d.</w:t>
      </w:r>
      <w:r w:rsidR="00B333A5">
        <w:rPr>
          <w:sz w:val="22"/>
          <w:szCs w:val="22"/>
          <w:lang w:val="en-AU"/>
        </w:rPr>
        <w:t>,</w:t>
      </w:r>
      <w:r w:rsidR="00B333A5" w:rsidRPr="00B333A5">
        <w:rPr>
          <w:sz w:val="22"/>
          <w:szCs w:val="22"/>
          <w:lang w:val="en-AU"/>
        </w:rPr>
        <w:t xml:space="preserve"> </w:t>
      </w:r>
      <w:r w:rsidR="00B333A5">
        <w:rPr>
          <w:sz w:val="22"/>
          <w:szCs w:val="22"/>
          <w:lang w:val="en-AU"/>
        </w:rPr>
        <w:t>putem e oglasne ploče,</w:t>
      </w:r>
    </w:p>
    <w:p w:rsidRDefault="00B333A5" w:rsidP="00AE21DC" w:rsidR="00F82F7E">
      <w:pPr>
        <w:pStyle w:val="Tijeloteksta"/>
        <w:rPr>
          <w:sz w:val="22"/>
          <w:szCs w:val="22"/>
          <w:lang w:val="en-AU"/>
        </w:rPr>
      </w:pPr>
      <w:r>
        <w:rPr>
          <w:sz w:val="22"/>
          <w:szCs w:val="22"/>
          <w:lang w:val="en-AU"/>
        </w:rPr>
        <w:t xml:space="preserve">- </w:t>
      </w:r>
      <w:r w:rsidR="00F82F7E">
        <w:rPr>
          <w:sz w:val="22"/>
          <w:szCs w:val="22"/>
          <w:lang w:val="en-AU"/>
        </w:rPr>
        <w:t>Splitska banka d.d.,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21C3">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E847AE">
      <w:rPr>
        <w:b/>
        <w:sz w:val="22"/>
        <w:szCs w:val="22"/>
        <w:lang w:val="hr-HR"/>
      </w:rPr>
      <w:t>776</w:t>
    </w:r>
    <w:r w:rsidR="00F82F7E">
      <w:rPr>
        <w:b/>
        <w:sz w:val="22"/>
        <w:szCs w:val="22"/>
        <w:lang w:val="hr-HR"/>
      </w:rPr>
      <w:t>/201</w:t>
    </w:r>
    <w:r w:rsidR="00E847AE">
      <w:rPr>
        <w:b/>
        <w:sz w:val="22"/>
        <w:szCs w:val="22"/>
        <w:lang w:val="hr-HR"/>
      </w:rPr>
      <w:t>7</w:t>
    </w:r>
    <w:r w:rsidR="004E4E97">
      <w:rPr>
        <w:b/>
        <w:sz w:val="22"/>
        <w:szCs w:val="22"/>
        <w:lang w:val="hr-HR"/>
      </w:rPr>
      <w:t>-</w:t>
    </w:r>
    <w:r w:rsidR="00B40B9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835DF"/>
    <w:rsid w:val="00697CE6"/>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E065A"/>
    <w:rsid w:val="007E206B"/>
    <w:rsid w:val="007E21C3"/>
    <w:rsid w:val="007F11B9"/>
    <w:rsid w:val="007F5232"/>
    <w:rsid w:val="007F655A"/>
    <w:rsid w:val="00805354"/>
    <w:rsid w:val="0082407F"/>
    <w:rsid w:val="00832035"/>
    <w:rsid w:val="00851540"/>
    <w:rsid w:val="008526B4"/>
    <w:rsid w:val="0085696B"/>
    <w:rsid w:val="00871F4E"/>
    <w:rsid w:val="00876343"/>
    <w:rsid w:val="008819B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77C0"/>
    <w:rsid w:val="00CE7D5C"/>
    <w:rsid w:val="00CF3198"/>
    <w:rsid w:val="00CF455D"/>
    <w:rsid w:val="00D16059"/>
    <w:rsid w:val="00D24022"/>
    <w:rsid w:val="00D24353"/>
    <w:rsid w:val="00D31AF7"/>
    <w:rsid w:val="00D32BF2"/>
    <w:rsid w:val="00D330A2"/>
    <w:rsid w:val="00D37004"/>
    <w:rsid w:val="00D40196"/>
    <w:rsid w:val="00D714B9"/>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63362"/>
    <w:rsid w:val="00E728C8"/>
    <w:rsid w:val="00E847AE"/>
    <w:rsid w:val="00E9239B"/>
    <w:rsid w:val="00EC423A"/>
    <w:rsid w:val="00EF4316"/>
    <w:rsid w:val="00EF58FF"/>
    <w:rsid w:val="00F00884"/>
    <w:rsid w:val="00F24544"/>
    <w:rsid w:val="00F3567A"/>
    <w:rsid w:val="00F60049"/>
    <w:rsid w:val="00F82F7E"/>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E21C3"/>
    <w:rPr>
      <w:color w:val="808080"/>
      <w:bdr w:space="0" w:sz="0" w:color="auto" w:val="none"/>
      <w:shd w:fill="auto" w:color="auto" w:val="clear"/>
    </w:rPr>
  </w:style>
  <w:style w:customStyle="true" w:styleId="eSPISCCParagraphDefaultFont" w:type="character">
    <w:name w:val="eSPIS_CC_Paragraph Default Font"/>
    <w:basedOn w:val="Zadanifontodlomka"/>
    <w:rsid w:val="007E21C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E21C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E21C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E21C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E21C3"/>
    <w:rPr>
      <w:color w:val="808080"/>
      <w:bdr w:color="auto" w:space="0" w:sz="0" w:val="none"/>
      <w:shd w:color="auto" w:fill="auto" w:val="clear"/>
    </w:rPr>
  </w:style>
  <w:style w:customStyle="1" w:styleId="eSPISCCParagraphDefaultFont" w:type="character">
    <w:name w:val="eSPIS_CC_Paragraph Default Font"/>
    <w:basedOn w:val="Zadanifontodlomka"/>
    <w:rsid w:val="007E21C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E21C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E21C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E21C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St-776/2017</izvorni_sadrzaj>
    <derivirana_varijabla naziv="DomainObject.Predmet.OznakaBroj_1">St-776/2017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TEMPLUM, d.o.o. za proizvodnju i trgovinu</izvorni_sadrzaj>
    <derivirana_varijabla naziv="DomainObject.Predmet.ProtustrankaFormated_1">  TEMPLUM, d.o.o. za proizvodnju i trgovinu</derivirana_varijabla>
  </DomainObject.Predmet.ProtustrankaFormated>
  <DomainObject.Predmet.ProtustrankaFormatedOIB>
    <izvorni_sadrzaj>  TEMPLUM, d.o.o. za proizvodnju i trgovinu, OIB 57351615085</izvorni_sadrzaj>
    <derivirana_varijabla naziv="DomainObject.Predmet.ProtustrankaFormatedOIB_1">  TEMPLUM, d.o.o. za proizvodnju i trgovinu, OIB 57351615085</derivirana_varijabla>
  </DomainObject.Predmet.ProtustrankaFormatedOIB>
  <DomainObject.Predmet.ProtustrankaFormatedWithAdress>
    <izvorni_sadrzaj> TEMPLUM, d.o.o. za proizvodnju i trgovinu, Cesta Plano 105, 21220 Plano</izvorni_sadrzaj>
    <derivirana_varijabla naziv="DomainObject.Predmet.ProtustrankaFormatedWithAdress_1"> TEMPLUM, d.o.o. za proizvodnju i trgovinu, Cesta Plano 105, 21220 Plano</derivirana_varijabla>
  </DomainObject.Predmet.ProtustrankaFormatedWithAdress>
  <DomainObject.Predmet.ProtustrankaFormatedWithAdressOIB>
    <izvorni_sadrzaj> TEMPLUM, d.o.o. za proizvodnju i trgovinu, OIB 57351615085, Cesta Plano 105, 21220 Plano</izvorni_sadrzaj>
    <derivirana_varijabla naziv="DomainObject.Predmet.ProtustrankaFormatedWithAdressOIB_1"> TEMPLUM, d.o.o. za proizvodnju i trgovinu, OIB 57351615085, Cesta Plano 105, 21220 Plano</derivirana_varijabla>
  </DomainObject.Predmet.ProtustrankaFormatedWithAdressOIB>
  <DomainObject.Predmet.ProtustrankaWithAdress>
    <izvorni_sadrzaj>TEMPLUM, d.o.o. za proizvodnju i trgovinu Cesta Plano 105, 21220 Plano</izvorni_sadrzaj>
    <derivirana_varijabla naziv="DomainObject.Predmet.ProtustrankaWithAdress_1">TEMPLUM, d.o.o. za proizvodnju i trgovinu Cesta Plano 105, 21220 Plano</derivirana_varijabla>
  </DomainObject.Predmet.ProtustrankaWithAdress>
  <DomainObject.Predmet.ProtustrankaWithAdressOIB>
    <izvorni_sadrzaj>TEMPLUM, d.o.o. za proizvodnju i trgovinu, OIB 57351615085, Cesta Plano 105, 21220 Plano</izvorni_sadrzaj>
    <derivirana_varijabla naziv="DomainObject.Predmet.ProtustrankaWithAdressOIB_1">TEMPLUM, d.o.o. za proizvodnju i trgovinu, OIB 57351615085, Cesta Plano 105, 21220 Plano</derivirana_varijabla>
  </DomainObject.Predmet.ProtustrankaWithAdressOIB>
  <DomainObject.Predmet.ProtustrankaNazivFormated>
    <izvorni_sadrzaj>TEMPLUM, d.o.o. za proizvodnju i trgovinu</izvorni_sadrzaj>
    <derivirana_varijabla naziv="DomainObject.Predmet.ProtustrankaNazivFormated_1">TEMPLUM, d.o.o. za proizvodnju i trgovinu</derivirana_varijabla>
  </DomainObject.Predmet.ProtustrankaNazivFormated>
  <DomainObject.Predmet.ProtustrankaNazivFormatedOIB>
    <izvorni_sadrzaj>TEMPLUM, d.o.o. za proizvodnju i trgovinu, OIB 57351615085</izvorni_sadrzaj>
    <derivirana_varijabla naziv="DomainObject.Predmet.ProtustrankaNazivFormatedOIB_1">TEMPLUM, d.o.o. za proizvodnju i trgovinu, OIB 57351615085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20087.30</izvorni_sadrzaj>
    <derivirana_varijabla naziv="DomainObject.Predmet.TrenutnaVrijednost_1">20087.30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TEMPLUM, d.o.o. za proizvodnju i trgovinu</item>
    </izvorni_sadrzaj>
    <derivirana_varijabla naziv="DomainObject.Predmet.ProtuStrankaListFormated_1">
      <item>TEMPLUM, d.o.o. za proizvodnju i trgovinu</item>
    </derivirana_varijabla>
  </DomainObject.Predmet.ProtuStrankaListFormated>
  <DomainObject.Predmet.ProtuStrankaListFormatedOIB>
    <izvorni_sadrzaj>
      <item>TEMPLUM, d.o.o. za proizvodnju i trgovinu, OIB 57351615085</item>
    </izvorni_sadrzaj>
    <derivirana_varijabla naziv="DomainObject.Predmet.ProtuStrankaListFormatedOIB_1">
      <item>TEMPLUM, d.o.o. za proizvodnju i trgovinu, OIB 57351615085</item>
    </derivirana_varijabla>
  </DomainObject.Predmet.ProtuStrankaListFormatedOIB>
  <DomainObject.Predmet.ProtuStrankaListFormatedWithAdress>
    <izvorni_sadrzaj>
      <item>TEMPLUM, d.o.o. za proizvodnju i trgovinu, Cesta Plano 105, 21220 Plano</item>
    </izvorni_sadrzaj>
    <derivirana_varijabla naziv="DomainObject.Predmet.ProtuStrankaListFormatedWithAdress_1">
      <item>TEMPLUM, d.o.o. za proizvodnju i trgovinu, Cesta Plano 105, 21220 Plano</item>
    </derivirana_varijabla>
  </DomainObject.Predmet.ProtuStrankaListFormatedWithAdress>
  <DomainObject.Predmet.ProtuStrankaListFormatedWithAdressOIB>
    <izvorni_sadrzaj>
      <item>TEMPLUM, d.o.o. za proizvodnju i trgovinu, OIB 57351615085, Cesta Plano 105, 21220 Plano</item>
    </izvorni_sadrzaj>
    <derivirana_varijabla naziv="DomainObject.Predmet.ProtuStrankaListFormatedWithAdressOIB_1">
      <item>TEMPLUM, d.o.o. za proizvodnju i trgovinu, OIB 57351615085, Cesta Plano 105, 21220 Plano</item>
    </derivirana_varijabla>
  </DomainObject.Predmet.ProtuStrankaListFormatedWithAdressOIB>
  <DomainObject.Predmet.ProtuStrankaListNazivFormated>
    <izvorni_sadrzaj>
      <item>TEMPLUM, d.o.o. za proizvodnju i trgovinu</item>
    </izvorni_sadrzaj>
    <derivirana_varijabla naziv="DomainObject.Predmet.ProtuStrankaListNazivFormated_1">
      <item>TEMPLUM, d.o.o. za proizvodnju i trgovinu</item>
    </derivirana_varijabla>
  </DomainObject.Predmet.ProtuStrankaListNazivFormated>
  <DomainObject.Predmet.ProtuStrankaListNazivFormatedOIB>
    <izvorni_sadrzaj>
      <item>TEMPLUM, d.o.o. za proizvodnju i trgovinu, OIB 57351615085</item>
    </izvorni_sadrzaj>
    <derivirana_varijabla naziv="DomainObject.Predmet.ProtuStrankaListNazivFormatedOIB_1">
      <item>TEMPLUM, d.o.o. za proizvodnju i trgovinu, OIB 57351615085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TEMPLUM, d.o.o. za proizvodnju i trgovinu</izvorni_sadrzaj>
    <derivirana_varijabla naziv="DomainObject.Predmet.ProtustrankaIDrugi_1">TEMPLUM, d.o.o. za proizvodnju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TEMPLUM, d.o.o. za proizvodnju i trgovinu, OIB 57351615085, Cesta Plano 105, 21220 Plano</izvorni_sadrzaj>
    <derivirana_varijabla naziv="DomainObject.Predmet.ProtustrankaIDrugiAdressOIB_1">TEMPLUM, d.o.o. za proizvodnju i trgovinu, OIB 57351615085, Cesta Plano 105,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TEMPLUM, d.o.o. za proizvodnju i trgovinu</item>
    </izvorni_sadrzaj>
    <derivirana_varijabla naziv="DomainObject.Predmet.SudioniciListNaziv_1">
      <item>FINANCIJSKA AGENCIJA, RC SPLIT</item>
      <item>TEMPLUM, d.o.o. za proizvodnju i trgovinu</item>
    </derivirana_varijabla>
  </DomainObject.Predmet.SudioniciListNaziv>
  <DomainObject.Predmet.SudioniciListAdressOIB>
    <izvorni_sadrzaj>
      <item>FINANCIJSKA AGENCIJA, RC SPLIT, OIB 85821130368, Mažuranićevo šetalište 24b,21000 Split</item>
      <item>TEMPLUM, d.o.o. za proizvodnju i trgovinu, OIB 57351615085, Cesta Plano 105,21220 Plano</item>
    </izvorni_sadrzaj>
    <derivirana_varijabla naziv="DomainObject.Predmet.SudioniciListAdressOIB_1">
      <item>FINANCIJSKA AGENCIJA, RC SPLIT, OIB 85821130368, Mažuranićevo šetalište 24b,21000 Split</item>
      <item>TEMPLUM, d.o.o. za proizvodnju i trgovinu, OIB 57351615085, Cesta Plano 105,21220 Plano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57351615085</item>
    </izvorni_sadrzaj>
    <derivirana_varijabla naziv="DomainObject.Predmet.SudioniciListNazivOIB_1">
      <item>, OIB 85821130368</item>
      <item>, OIB 57351615085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D9B5F2-751C-4C41-B680-CB76B69F7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984</properties:Words>
  <properties:Characters>5380</properties:Characters>
  <properties:Lines>135</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2018-07-26T08:43:00Z</dcterms:created>
  <dc:creator>Ante Kačić</dc:creator>
  <cp:lastModifiedBy>Srđan Gavranić</cp:lastModifiedBy>
  <cp:lastPrinted>2018-05-04T06:43:00Z</cp:lastPrinted>
  <dcterms:modified xmlns:xsi="http://www.w3.org/2001/XMLSchema-instance" xsi:type="dcterms:W3CDTF">2018-07-26T09:38:00Z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